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27.03.2024
 Национальный центр правовой информации Республики Беларусь</w:t>
            </w:r>
          </w:p>
        </w:tc>
      </w:tr>
    </w:tbl>
    <w:p/>
    <w:p>
      <w:pPr>
        <w:jc w:val="center"/>
        <w:ind w:left="0" w:right="0" w:firstLine="0"/>
        <w:spacing w:after="60"/>
      </w:pPr>
      <w:r>
        <w:rPr>
          <w:sz w:val="24"/>
          <w:szCs w:val="24"/>
          <w:caps/>
        </w:rPr>
        <w:t xml:space="preserve">УКАЗ </w:t>
      </w:r>
      <w:r>
        <w:rPr>
          <w:sz w:val="24"/>
          <w:szCs w:val="24"/>
          <w:caps/>
        </w:rPr>
        <w:t xml:space="preserve">ПРЕЗИДЕНТА РЕСПУБЛИКИ БЕЛАРУСЬ</w:t>
      </w:r>
    </w:p>
    <w:p>
      <w:pPr>
        <w:jc w:val="center"/>
        <w:ind w:left="0" w:right="0" w:firstLine="0"/>
        <w:spacing w:after="60"/>
      </w:pPr>
      <w:r>
        <w:rPr>
          <w:sz w:val="24"/>
          <w:szCs w:val="24"/>
        </w:rPr>
        <w:t xml:space="preserve">26 апреля 2010 г.</w:t>
      </w:r>
      <w:r>
        <w:rPr>
          <w:sz w:val="24"/>
          <w:szCs w:val="24"/>
        </w:rPr>
        <w:t xml:space="preserve"> </w:t>
      </w:r>
      <w:r>
        <w:rPr>
          <w:sz w:val="24"/>
          <w:szCs w:val="24"/>
        </w:rPr>
        <w:t xml:space="preserve">№ 200</w:t>
      </w:r>
    </w:p>
    <w:p>
      <w:pPr>
        <w:spacing w:before="240" w:after="240"/>
      </w:pPr>
      <w:r>
        <w:rPr>
          <w:sz w:val="28"/>
          <w:szCs w:val="28"/>
          <w:b/>
          <w:bCs/>
        </w:rPr>
        <w:t xml:space="preserve">Об административных процедурах, осуществляемых государственными органами и иными организациями по заявлениям граждан</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Указ Президента Республики Беларусь от 21 января 2011 г. № 29 (Национальный реестр правовых актов Республики Беларусь, 2011 г., № 11, 1/12314)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19 апреля 2011 г. № 166 (Национальный реестр правовых актов Республики Беларусь, 2011 г., № 46, 1/12496)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22 апреля 2011 г. № 172 (Национальный реестр правовых актов Республики Беларусь, 2011 г., № 48, 1/12502)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июня 2011 г. № 276 (Национальный реестр правовых актов Республики Беларусь, 2011 г., № 74, 1/12651)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8 ноября 2011 г. № 512 (Национальный реестр правовых актов Республики Беларусь, 2011 г., № 125, 1/13062)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2011 г. № 610 (Национальный реестр правовых актов Республики Беларусь, 2012 г., № 2, 1/13188)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19 января 2012 г. № 41 (Национальный реестр правовых актов Республики Беларусь, 2012 г., № 12, 1/13263)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апреля 2012 г. № 181 (Национальный реестр правовых актов Республики Беларусь, 2012 г., № 47, 1/13453)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19 апреля 2012 г. № 197 (Национальный реестр правовых актов Республики Беларусь, 2012 г., № 51, 1/13464) </w:t>
      </w:r>
      <w:r>
        <w:rPr>
          <w:sz w:val="24"/>
          <w:szCs w:val="24"/>
          <w:b/>
          <w:bCs/>
        </w:rPr>
        <w:t xml:space="preserve">- Указ вступает в силу 9 августа 20</w:t>
      </w:r>
      <w:r>
        <w:rPr>
          <w:sz w:val="24"/>
          <w:szCs w:val="24"/>
          <w:b/>
          <w:bCs/>
        </w:rPr>
        <w:t xml:space="preserve">12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июля 2012 г. № 294 (Национальный правовой Интернет-портал Республики Беларусь, 06.07.2012, 1/13593)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8 января 2013 г. № 8 (Национальный правовой Интернет-портал Республики Беларусь, 10.01.2013, 1/13981)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января 2013 г. № 29 (Национальный правовой Интернет-портал Республики Беларусь, 19.01.2013, 1/14014)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13 мая 2013 г. № 219 (Национальный правовой Интернет-портал Республики Беларусь, 18.05.2013, 1/14264)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мая 2013 г. № 246 (Национальный правовой Интернет-портал Республики Беларусь, 31.05.2013, 1/14291)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июля 2013 г. № 332 (Национальный правовой Интернет-портал Республики Беларусь, 27.07.2013, 1/14418) - </w:t>
      </w:r>
      <w:r>
        <w:rPr>
          <w:sz w:val="24"/>
          <w:szCs w:val="24"/>
          <w:b/>
          <w:bCs/>
        </w:rPr>
        <w:t xml:space="preserve">Указ вступает в силу 28 декабря 2013 г.;</w:t>
      </w:r>
    </w:p>
    <w:p>
      <w:pPr>
        <w:jc w:val="both"/>
        <w:ind w:left="1133.8582677165" w:right="0" w:firstLine="566.92913385827"/>
        <w:spacing w:after="60"/>
      </w:pPr>
      <w:r>
        <w:rPr>
          <w:sz w:val="24"/>
          <w:szCs w:val="24"/>
        </w:rPr>
        <w:t xml:space="preserve">Указ Президента Республики Беларусь от 5 августа 2013 г. № 342 (Национальный правовой Интернет-портал Республики Беларусь, 07.08.2013, 1/14431)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7 октября 2013 г. № 454 (Национальный правовой Интернет-портал Республики Беларусь, 09.10.2013, 1/14558)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7 октября 2013 г. № 455 (Национальный правовой Интернет-портал Республики Беларусь, 10.10.2013, 1/14559)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ноября 2013 г. № 523 (Национальный правовой Интернет-портал Республики Беларусь, 29.11.2013, 1/14639)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5 декабря 2013 г. № 550 (Национальный правовой Интернет-портал Республики Беларусь, 10.12.2013, 1/14673)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5 декабря 2013 г. № 551 (Национальный правовой Интернет-портал Республики Беларусь, 25.12.2013, 1/14679) - </w:t>
      </w:r>
      <w:r>
        <w:rPr>
          <w:sz w:val="24"/>
          <w:szCs w:val="24"/>
          <w:b/>
          <w:bCs/>
        </w:rPr>
        <w:t xml:space="preserve">Изменения</w:t>
      </w:r>
      <w:r>
        <w:rPr>
          <w:sz w:val="24"/>
          <w:szCs w:val="24"/>
        </w:rPr>
        <w:t xml:space="preserve"> </w:t>
      </w:r>
      <w:r>
        <w:rPr>
          <w:sz w:val="24"/>
          <w:szCs w:val="24"/>
          <w:b/>
          <w:bCs/>
        </w:rPr>
        <w:t xml:space="preserve">вступают в силу 26 июня 2014 г.;</w:t>
      </w:r>
    </w:p>
    <w:p>
      <w:pPr>
        <w:jc w:val="both"/>
        <w:ind w:left="1133.8582677165" w:right="0" w:firstLine="566.92913385827"/>
        <w:spacing w:after="60"/>
      </w:pPr>
      <w:r>
        <w:rPr>
          <w:sz w:val="24"/>
          <w:szCs w:val="24"/>
        </w:rPr>
        <w:t xml:space="preserve">Указ Президента Республики Беларусь от 24 января 2014 г. № 49 (Национальный правовой Интернет-портал Республики Беларусь, 30.01.2014, 1/14788)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февраля 2014 г. № 64 (Национальный правовой Интернет-портал Республики Беларусь, 08.02.2014, 1/14813)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июня 2014 г. № 330 (Национальный правовой Интернет-портал Республики Беларусь, 03.07.2014, 1/15139)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24 июля 2014 г. № 368 (Национальный правовой Интернет-портал Республики Беларусь, 29.07.2014, 1/15187)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декабря 2014 г. № 566 (Национальный правовой Интернет-портал Республики Беларусь, 10.12.2014, 1/15447)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8 апреля 2015 г. № 157 (Национальный правовой Интернет-портал Республики Беларусь, 11.04.2015, 1/15742)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19 июня 2015 г. № 251 (Национальный правовой Интернет-портал Республики Беларусь, 23.06.2015, 1/15857)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 октября 2015 г. № 407 (Национальный правовой Интернет-портал Республики Беларусь, 07.10.2015, 1/16040) </w:t>
      </w:r>
      <w:r>
        <w:rPr>
          <w:sz w:val="24"/>
          <w:szCs w:val="24"/>
          <w:b/>
          <w:bCs/>
        </w:rPr>
        <w:t xml:space="preserve">- Указ вступ</w:t>
      </w:r>
      <w:r>
        <w:rPr>
          <w:sz w:val="24"/>
          <w:szCs w:val="24"/>
          <w:b/>
          <w:bCs/>
        </w:rPr>
        <w:t xml:space="preserve">ает в силу 8 ноября 2015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октября 2015 г. № 446 (Национальный правовой Интернет-портал Республики Беларусь, 03.11.2015, 1/16086)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ноября 2015 г. № 460 (Национальный правовой Интернет-портал Республики Беларусь, 18.11.2015, 1/16108) </w:t>
      </w:r>
      <w:r>
        <w:rPr>
          <w:sz w:val="24"/>
          <w:szCs w:val="24"/>
          <w:b/>
          <w:bCs/>
        </w:rPr>
        <w:t xml:space="preserve">- Изменения вступают в силу 1 марта</w:t>
      </w:r>
      <w:r>
        <w:rPr>
          <w:sz w:val="24"/>
          <w:szCs w:val="24"/>
        </w:rPr>
        <w:t xml:space="preserve"> </w:t>
      </w:r>
      <w:r>
        <w:rPr>
          <w:sz w:val="24"/>
          <w:szCs w:val="24"/>
          <w:b/>
          <w:bCs/>
        </w:rPr>
        <w:t xml:space="preserve">2016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14 декабря 2015 г. № 485 (Национальный правовой Интернет-портал Республики Беларусь, 17.12.2015, 1/16140) </w:t>
      </w:r>
      <w:r>
        <w:rPr>
          <w:sz w:val="24"/>
          <w:szCs w:val="24"/>
          <w:b/>
          <w:bCs/>
        </w:rPr>
        <w:t xml:space="preserve">- Указ вступает в силу 1</w:t>
      </w:r>
      <w:r>
        <w:rPr>
          <w:sz w:val="24"/>
          <w:szCs w:val="24"/>
          <w:b/>
          <w:bCs/>
        </w:rPr>
        <w:t xml:space="preserve">8 марта 2016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31 декабря 2015 г. № 535 (Национальный правовой Интернет-портал Республики Беларусь, 13.01.2016, 1/16201)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января 2016 г. № 25 (Национальный правовой Интернет-портал Республики Беларусь, 27.01.2016, 1/16249)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февраля 2016 г. № 53 (Национальный правовой Интернет-портал Республики Беларусь, 18.02.2016, 1/16279)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апреля 2016 г. № 141 (Национальный правовой Интернет-портал Республики Беларусь, 19.04.2016, 1/16374)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апреля 2016 г. № 157 (Национальный правовой Интернет-портал Республики Беларусь, 29.04.2016, 1/16392)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26 мая 2016 г. № 181 (Национальный правовой Интернет-портал Республики Беларусь, 28.05.2016, 1/16427)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августа 2016 г. № 319 (Национальный правовой Интернет-портал Республики Беларусь, 27.08.2016, 1/16605)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29 августа 2016 г. № 322 (Национальный правовой Интернет-портал Республики Беларусь, 31.08.2016, 1/16610)</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pPr>
        <w:jc w:val="both"/>
        <w:ind w:left="1133.8582677165" w:right="0" w:firstLine="566.92913385827"/>
        <w:spacing w:after="60"/>
      </w:pPr>
      <w:r>
        <w:rPr>
          <w:sz w:val="24"/>
          <w:szCs w:val="24"/>
        </w:rPr>
        <w:t xml:space="preserve">Указ Президента Республики Беларусь от 14 марта 2017 г. № 87 (Национальный правовой Интернет-портал Республики Беларусь, 17.03.2017, 1/16963)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апреля 2017 г. № 105 (Национальный правовой Интернет-портал Республики Беларусь, 08.04.2017, 1/16994)</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26 апреля 2017 г. № 132 (Национальный правовой Интернет-портал Республики Беларусь, 28.04.2017, 1/17025)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31 мая 2017 г. № 197 (Национальный правовой Интернет-портал Республики Беларусь, 07.06.2017, 1/17093)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июня 2017 г. № 211 (Национальный правовой Интернет-портал Республики Беларусь, 21.06.2017, 1/17111)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июля 2017 г. № 240 (Национальный правовой Интернет-портал Республики Беларусь, 06.07.2017, 1/17147)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ноября 2017 г. № 428 (Национальный правовой Интернет-портал Республики Беларусь, 02.12.2017, 1/17378)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26 июля 2018 г. № 298 (Национальный правовой Интернет-портал Республики Беларусь, 28.07.2018, 1/17839)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февраля 2019 г. № 87 (Национальный правовой Интернет-портал Республики Беларусь, 27.02.2019, 1/18225)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28 февраля 2019 г. № 93 (Национальный правовой Интернет-портал Республики Беларусь, 06.03.2019, 1/18236)</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15 июля 2019 г. № 269 (Национальный правовой Интернет-портал Республики Беларусь, 23.07.2019, 1/18470) </w:t>
      </w:r>
      <w:r>
        <w:rPr>
          <w:sz w:val="24"/>
          <w:szCs w:val="24"/>
          <w:b/>
          <w:bCs/>
        </w:rPr>
        <w:t xml:space="preserve">- Указ вступает в силу 24 октября 2019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18 сентября 2019 г. № 351 (Национальный правовой Интернет-портал Республики Беларусь, 20.09.2019, 1/18575)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апреля 2020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14 апреля 2020 г. № 127 (Национальный правовой Интернет-портал Республики Беларусь, 16.04.2020, 1/18952)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сентября 2020 г. № 345 (Национальный правовой Интернет-портал Республики Беларусь, 19.09.2020, 1/19245)</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22 октября 2020 г. № 375 (Национальный правовой Интернет-портал Республики Беларусь, 24.10.2020, 1/19288)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за исключением изменений и дополнений, которые вступят в силу 1 сентября 2021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и 1 сентября 2021 г.&gt; - </w:t>
      </w:r>
      <w:r>
        <w:rPr>
          <w:sz w:val="24"/>
          <w:szCs w:val="24"/>
          <w:b/>
          <w:bCs/>
        </w:rPr>
        <w:t xml:space="preserve">Изменени</w:t>
      </w:r>
      <w:r>
        <w:rPr>
          <w:sz w:val="24"/>
          <w:szCs w:val="24"/>
          <w:b/>
          <w:bCs/>
        </w:rPr>
        <w:t xml:space="preserve">я</w:t>
      </w:r>
      <w:r>
        <w:rPr>
          <w:sz w:val="24"/>
          <w:szCs w:val="24"/>
        </w:rPr>
        <w:t xml:space="preserve"> </w:t>
      </w:r>
      <w:r>
        <w:rPr>
          <w:sz w:val="24"/>
          <w:szCs w:val="24"/>
          <w:b/>
          <w:bCs/>
        </w:rPr>
        <w:t xml:space="preserve">вступают в силу 1 сентября 2021 г.</w:t>
      </w:r>
      <w:r>
        <w:rPr>
          <w:sz w:val="24"/>
          <w:szCs w:val="24"/>
          <w:b/>
          <w:bCs/>
        </w:rPr>
        <w:t xml:space="preserve">;</w:t>
      </w:r>
    </w:p>
    <w:p>
      <w:pPr>
        <w:jc w:val="both"/>
        <w:ind w:left="1133.8582677165" w:right="0" w:firstLine="566.92913385827"/>
        <w:spacing w:after="60"/>
      </w:pPr>
      <w:r>
        <w:rPr>
          <w:sz w:val="24"/>
          <w:szCs w:val="24"/>
        </w:rPr>
        <w:t xml:space="preserve">Указ Президента Республики Беларусь от 24 марта 2021 г. № 116 (Национальный правовой Интернет-портал Республики Беларусь, 26.03.2021, 1/19588) - </w:t>
      </w:r>
      <w:r>
        <w:rPr>
          <w:sz w:val="24"/>
          <w:szCs w:val="24"/>
          <w:b/>
          <w:bCs/>
        </w:rPr>
        <w:t xml:space="preserve">Изменения</w:t>
      </w:r>
      <w:r>
        <w:rPr>
          <w:sz w:val="24"/>
          <w:szCs w:val="24"/>
        </w:rPr>
        <w:t xml:space="preserve"> </w:t>
      </w:r>
      <w:r>
        <w:rPr>
          <w:sz w:val="24"/>
          <w:szCs w:val="24"/>
          <w:b/>
          <w:bCs/>
        </w:rPr>
        <w:t xml:space="preserve">вступают в силу 27 сентября 2021 г.;</w:t>
      </w:r>
    </w:p>
    <w:p>
      <w:pPr>
        <w:jc w:val="both"/>
        <w:ind w:left="1133.8582677165" w:right="0" w:firstLine="566.92913385827"/>
        <w:spacing w:after="60"/>
      </w:pPr>
      <w:r>
        <w:rPr>
          <w:sz w:val="24"/>
          <w:szCs w:val="24"/>
        </w:rPr>
        <w:t xml:space="preserve">Указ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за исключением изменений и дополнений, которые вступят в силу 29 июля 2022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и 29 июля 2022 г.;</w:t>
      </w:r>
    </w:p>
    <w:p>
      <w:pPr>
        <w:jc w:val="both"/>
        <w:ind w:left="1133.8582677165" w:right="0" w:firstLine="566.92913385827"/>
        <w:spacing w:after="60"/>
      </w:pPr>
      <w:r>
        <w:rPr>
          <w:sz w:val="24"/>
          <w:szCs w:val="24"/>
        </w:rPr>
        <w:t xml:space="preserve">Указ Президента Республики Беларусь от 1 октября 2021 г. № 375 (Национальный правовой Интернет-портал Республики Беларусь, 07.10.2021, 1/19927) - </w:t>
      </w:r>
      <w:r>
        <w:rPr>
          <w:sz w:val="24"/>
          <w:szCs w:val="24"/>
          <w:b/>
          <w:bCs/>
        </w:rPr>
        <w:t xml:space="preserve">Изменения</w:t>
      </w:r>
      <w:r>
        <w:rPr>
          <w:sz w:val="24"/>
          <w:szCs w:val="24"/>
        </w:rPr>
        <w:t xml:space="preserve"> </w:t>
      </w:r>
      <w:r>
        <w:rPr>
          <w:sz w:val="24"/>
          <w:szCs w:val="24"/>
          <w:b/>
          <w:bCs/>
        </w:rPr>
        <w:t xml:space="preserve">вступают в силу 15 января 2022 г.;</w:t>
      </w:r>
    </w:p>
    <w:p>
      <w:pPr>
        <w:jc w:val="both"/>
        <w:ind w:left="1133.8582677165" w:right="0" w:firstLine="566.92913385827"/>
        <w:spacing w:after="60"/>
      </w:pPr>
      <w:r>
        <w:rPr>
          <w:sz w:val="24"/>
          <w:szCs w:val="24"/>
        </w:rPr>
        <w:t xml:space="preserve">Указ Президента Республики Беларусь от 12 октября 2021 г. № 389 (Национальный правовой Интернет-портал Республики Беларусь, 15.10.2021, 1/19942)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27 января 2022 г. № 23 (Национальный правовой Интернет-портал Республики Беларусь, 31.01.2022, 1/20138)</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13 июня 2022 г. № 202 (Национальный правовой Интернет-портал Республики Беларусь, 14.06.2022, 1/20361) </w:t>
      </w:r>
      <w:r>
        <w:rPr>
          <w:sz w:val="24"/>
          <w:szCs w:val="24"/>
          <w:b/>
          <w:bCs/>
        </w:rPr>
        <w:t xml:space="preserve">-</w:t>
      </w:r>
      <w:r>
        <w:rPr>
          <w:sz w:val="24"/>
          <w:szCs w:val="24"/>
        </w:rPr>
        <w:t xml:space="preserve"> </w:t>
      </w:r>
      <w:r>
        <w:rPr>
          <w:sz w:val="24"/>
          <w:szCs w:val="24"/>
          <w:b/>
          <w:bCs/>
        </w:rPr>
        <w:t xml:space="preserve">Изменения</w:t>
      </w:r>
      <w:r>
        <w:rPr>
          <w:sz w:val="24"/>
          <w:szCs w:val="24"/>
        </w:rPr>
        <w:t xml:space="preserve"> </w:t>
      </w:r>
      <w:r>
        <w:rPr>
          <w:sz w:val="24"/>
          <w:szCs w:val="24"/>
          <w:b/>
          <w:bCs/>
        </w:rPr>
        <w:t xml:space="preserve">вступают в силу 15 декабря 2022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2 ноября 2022 г. и 1 января 2023 г., за исключением изменений и дополнений, которые вступят в силу 1 июля 2023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2 ноября 2022 г., 1 января 2023 г. и 1 июля 2023 г.;</w:t>
      </w:r>
    </w:p>
    <w:p>
      <w:pPr>
        <w:jc w:val="both"/>
        <w:ind w:left="1133.8582677165" w:right="0" w:firstLine="566.92913385827"/>
        <w:spacing w:after="60"/>
      </w:pPr>
      <w:r>
        <w:rPr>
          <w:sz w:val="24"/>
          <w:szCs w:val="24"/>
        </w:rPr>
        <w:t xml:space="preserve">Указ Президента Республики Беларусь от 4 октября 2022 г. № 351 (Национальный правовой Интернет-портал Республики Беларусь, 06.10.2022, 1/20543)</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14 ноября 2022 г. № 405 (Национальный правовой Интернет-портал Республики Беларусь, 17.11.2022, 1/20609)</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2022 г. № 466 (Национальный правовой Интернет-портал Республики Беларусь, 11.01.2023, 1/20682)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30 декабря 2022 г. № 470 (Национальный правовой Интернет-портал Республики Беларусь, 14.01.2023, 1/20690)</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7 марта 2023 г. № 60 (Национальный правовой Интернет-портал Республики Беларусь, 11.03.2023, 1/20762) - </w:t>
      </w:r>
      <w:r>
        <w:rPr>
          <w:sz w:val="24"/>
          <w:szCs w:val="24"/>
          <w:b/>
          <w:bCs/>
        </w:rPr>
        <w:t xml:space="preserve">Изменения</w:t>
      </w:r>
      <w:r>
        <w:rPr>
          <w:sz w:val="24"/>
          <w:szCs w:val="24"/>
        </w:rPr>
        <w:t xml:space="preserve"> </w:t>
      </w:r>
      <w:r>
        <w:rPr>
          <w:sz w:val="24"/>
          <w:szCs w:val="24"/>
          <w:b/>
          <w:bCs/>
        </w:rPr>
        <w:t xml:space="preserve">вступают в силу 1 июля 2023 г.</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21 апреля 2023 г. № 121 (Национальный правовой Интернет-портал Республики Беларусь, 23.04.2023, 1/20831)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сентября 2023 г. № 277 (Национальный правовой Интернет-портал Республики Беларусь, 07.09.2023, 1/21011)</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4 сентября 2023 г. № 278 (Национальный правовой Интернет-портал Республики Беларусь, 06.09.2023, 1/21012)</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25 сентября 2023 г. № 297 (Национальный правовой Интернет-портал Республики Беларусь, 27.09.2023, 1/21037)</w:t>
      </w:r>
      <w:r>
        <w:rPr>
          <w:sz w:val="24"/>
          <w:szCs w:val="24"/>
        </w:rPr>
        <w:t xml:space="preserve">;</w:t>
      </w:r>
    </w:p>
    <w:p>
      <w:pPr>
        <w:jc w:val="both"/>
        <w:ind w:left="1133.8582677165" w:right="0" w:firstLine="566.92913385827"/>
        <w:spacing w:after="60"/>
      </w:pPr>
      <w:r>
        <w:rPr>
          <w:sz w:val="24"/>
          <w:szCs w:val="24"/>
        </w:rPr>
        <w:t xml:space="preserve">Указ Президента Республики Беларусь от 16 февраля 2024 г. № 55 (Национальный правовой Интернет-портал Республики Беларусь, 22.02.2024, 1/21245) - внесены изменения и дополнения, вступившие в силу 23 марта 2024 г., за исключением изменений и дополнений, которые вступят в силу 17 июня 2024 г.</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В целях дальнейшего совершенствования работы государственных органов и иных организаций с гражданами </w:t>
      </w:r>
      <w:r>
        <w:rPr>
          <w:sz w:val="24"/>
          <w:szCs w:val="24"/>
        </w:rPr>
        <w:t xml:space="preserve">постановляю:</w:t>
      </w:r>
    </w:p>
    <w:p>
      <w:pPr>
        <w:jc w:val="both"/>
        <w:ind w:left="0" w:right="0" w:firstLine="566.92913385827"/>
        <w:spacing w:after="60"/>
      </w:pPr>
      <w:r>
        <w:rPr>
          <w:sz w:val="24"/>
          <w:szCs w:val="24"/>
        </w:rPr>
        <w:t xml:space="preserve">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pPr>
        <w:jc w:val="both"/>
        <w:ind w:left="0" w:right="0" w:firstLine="566.92913385827"/>
        <w:spacing w:after="60"/>
      </w:pPr>
      <w:r>
        <w:rPr>
          <w:sz w:val="24"/>
          <w:szCs w:val="24"/>
        </w:rPr>
        <w:t xml:space="preserve">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pPr>
        <w:jc w:val="both"/>
        <w:ind w:left="0" w:right="0" w:firstLine="566.92913385827"/>
        <w:spacing w:after="60"/>
      </w:pPr>
      <w:r>
        <w:rPr>
          <w:sz w:val="24"/>
          <w:szCs w:val="24"/>
        </w:rPr>
        <w:t xml:space="preserve">Запрещается требовать от граждан представления документов и (или) сведений, кроме предусмотренных перечнем, за исключением документов:</w:t>
      </w:r>
    </w:p>
    <w:p>
      <w:pPr>
        <w:jc w:val="both"/>
        <w:ind w:left="0" w:right="0" w:firstLine="566.92913385827"/>
        <w:spacing w:after="60"/>
      </w:pPr>
      <w:r>
        <w:rPr>
          <w:sz w:val="24"/>
          <w:szCs w:val="24"/>
        </w:rPr>
        <w:t xml:space="preserve">удостоверяющих личность гражданина;</w:t>
      </w:r>
    </w:p>
    <w:p>
      <w:pPr>
        <w:jc w:val="both"/>
        <w:ind w:left="0" w:right="0" w:firstLine="566.92913385827"/>
        <w:spacing w:after="60"/>
      </w:pPr>
      <w:r>
        <w:rPr>
          <w:sz w:val="24"/>
          <w:szCs w:val="24"/>
        </w:rPr>
        <w:t xml:space="preserve">подтверждающих полномочия представителя гражданина;</w:t>
      </w:r>
    </w:p>
    <w:p>
      <w:pPr>
        <w:jc w:val="both"/>
        <w:ind w:left="0" w:right="0" w:firstLine="566.92913385827"/>
        <w:spacing w:after="60"/>
      </w:pPr>
      <w:r>
        <w:rPr>
          <w:sz w:val="24"/>
          <w:szCs w:val="24"/>
        </w:rPr>
        <w:t xml:space="preserve">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pPr>
        <w:jc w:val="both"/>
        <w:ind w:left="0" w:right="0" w:firstLine="566.92913385827"/>
        <w:spacing w:after="60"/>
      </w:pPr>
      <w:r>
        <w:rPr>
          <w:sz w:val="24"/>
          <w:szCs w:val="24"/>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pPr>
        <w:jc w:val="both"/>
        <w:ind w:left="0" w:right="0" w:firstLine="566.92913385827"/>
        <w:spacing w:after="60"/>
      </w:pPr>
      <w:r>
        <w:rPr>
          <w:sz w:val="24"/>
          <w:szCs w:val="24"/>
        </w:rPr>
        <w:t xml:space="preserve">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pPr>
        <w:jc w:val="both"/>
        <w:ind w:left="0" w:right="0" w:firstLine="566.92913385827"/>
        <w:spacing w:after="60"/>
      </w:pPr>
      <w:r>
        <w:rPr>
          <w:sz w:val="24"/>
          <w:szCs w:val="24"/>
        </w:rPr>
        <w:t xml:space="preserve">2. Установить, что действие части второй пункта 1 настоящего Указа не распространяется на отношения:</w:t>
      </w:r>
    </w:p>
    <w:p>
      <w:pPr>
        <w:jc w:val="both"/>
        <w:ind w:left="0" w:right="0" w:firstLine="566.92913385827"/>
        <w:spacing w:after="60"/>
      </w:pPr>
      <w:r>
        <w:rPr>
          <w:sz w:val="24"/>
          <w:szCs w:val="24"/>
        </w:rPr>
        <w:t xml:space="preserve">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pPr>
        <w:jc w:val="both"/>
        <w:ind w:left="0" w:right="0" w:firstLine="566.92913385827"/>
        <w:spacing w:after="60"/>
      </w:pPr>
      <w:r>
        <w:rPr>
          <w:sz w:val="24"/>
          <w:szCs w:val="24"/>
        </w:rPr>
        <w:t xml:space="preserve">указанные в пункте 1 статьи 2 Закона Республики Беларусь «Об основах административных процедур»;</w:t>
      </w:r>
    </w:p>
    <w:p>
      <w:pPr>
        <w:jc w:val="both"/>
        <w:ind w:left="0" w:right="0" w:firstLine="566.92913385827"/>
        <w:spacing w:after="60"/>
      </w:pPr>
      <w:r>
        <w:rPr>
          <w:sz w:val="24"/>
          <w:szCs w:val="24"/>
        </w:rPr>
        <w:t xml:space="preserve">связанные с гражданством Республики Беларусь;</w:t>
      </w:r>
    </w:p>
    <w:p>
      <w:pPr>
        <w:jc w:val="both"/>
        <w:ind w:left="0" w:right="0" w:firstLine="566.92913385827"/>
        <w:spacing w:after="60"/>
      </w:pPr>
      <w:r>
        <w:rPr>
          <w:sz w:val="24"/>
          <w:szCs w:val="24"/>
        </w:rPr>
        <w:t xml:space="preserve">связанные с изъятием и предоставлением земельных участков;</w:t>
      </w:r>
    </w:p>
    <w:p>
      <w:pPr>
        <w:jc w:val="both"/>
        <w:ind w:left="0" w:right="0" w:firstLine="566.92913385827"/>
        <w:spacing w:after="60"/>
      </w:pPr>
      <w:r>
        <w:rPr>
          <w:sz w:val="24"/>
          <w:szCs w:val="24"/>
        </w:rPr>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pPr>
        <w:jc w:val="both"/>
        <w:ind w:left="0" w:right="0" w:firstLine="566.92913385827"/>
        <w:spacing w:after="60"/>
      </w:pPr>
      <w:r>
        <w:rPr>
          <w:sz w:val="24"/>
          <w:szCs w:val="24"/>
        </w:rPr>
        <w:t xml:space="preserve">возникающие в связи </w:t>
      </w:r>
      <w:r>
        <w:rPr>
          <w:sz w:val="24"/>
          <w:szCs w:val="24"/>
        </w:rPr>
        <w:t xml:space="preserve">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pPr>
        <w:jc w:val="both"/>
        <w:ind w:left="0" w:right="0" w:firstLine="566.92913385827"/>
        <w:spacing w:after="60"/>
      </w:pPr>
      <w:r>
        <w:rPr>
          <w:sz w:val="24"/>
          <w:szCs w:val="24"/>
        </w:rPr>
        <w:t xml:space="preserve">2</w:t>
      </w:r>
      <w:r>
        <w:rPr>
          <w:sz w:val="24"/>
          <w:szCs w:val="24"/>
          <w:vertAlign w:val="superscript"/>
        </w:rPr>
        <w:t xml:space="preserve">1</w:t>
      </w:r>
      <w:r>
        <w:rPr>
          <w:sz w:val="24"/>
          <w:szCs w:val="24"/>
        </w:rPr>
        <w:t xml:space="preserve">.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pPr>
        <w:jc w:val="both"/>
        <w:ind w:left="0" w:right="0" w:firstLine="566.92913385827"/>
        <w:spacing w:after="60"/>
      </w:pPr>
      <w:r>
        <w:rPr>
          <w:sz w:val="24"/>
          <w:szCs w:val="24"/>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pPr>
        <w:jc w:val="both"/>
        <w:ind w:left="0" w:right="0" w:firstLine="566.92913385827"/>
        <w:spacing w:after="60"/>
      </w:pPr>
      <w:r>
        <w:rPr>
          <w:sz w:val="24"/>
          <w:szCs w:val="24"/>
        </w:rP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pPr>
        <w:jc w:val="both"/>
        <w:ind w:left="0" w:right="0" w:firstLine="566.92913385827"/>
        <w:spacing w:after="60"/>
      </w:pPr>
      <w:r>
        <w:rPr>
          <w:sz w:val="24"/>
          <w:szCs w:val="24"/>
        </w:rPr>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pPr>
        <w:jc w:val="both"/>
        <w:ind w:left="0" w:right="0" w:firstLine="566.92913385827"/>
        <w:spacing w:after="60"/>
      </w:pPr>
      <w:r>
        <w:rPr>
          <w:sz w:val="24"/>
          <w:szCs w:val="24"/>
        </w:rPr>
        <w:t xml:space="preserve">6. Совету Министров Республики Беларусь в трехмесячный срок:</w:t>
      </w:r>
    </w:p>
    <w:p>
      <w:pPr>
        <w:jc w:val="both"/>
        <w:ind w:left="0" w:right="0" w:firstLine="566.92913385827"/>
        <w:spacing w:after="60"/>
      </w:pPr>
      <w:r>
        <w:rPr>
          <w:sz w:val="24"/>
          <w:szCs w:val="24"/>
        </w:rPr>
        <w:t xml:space="preserve">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pPr>
        <w:jc w:val="both"/>
        <w:ind w:left="0" w:right="0" w:firstLine="566.92913385827"/>
        <w:spacing w:after="60"/>
      </w:pPr>
      <w:r>
        <w:rPr>
          <w:sz w:val="24"/>
          <w:szCs w:val="24"/>
        </w:rPr>
        <w:t xml:space="preserve">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pPr>
        <w:jc w:val="both"/>
        <w:ind w:left="0" w:right="0" w:firstLine="566.92913385827"/>
        <w:spacing w:after="60"/>
      </w:pPr>
      <w:r>
        <w:rPr>
          <w:sz w:val="24"/>
          <w:szCs w:val="24"/>
        </w:rPr>
        <w:t xml:space="preserve">7. Настоящий Указ вступает в силу через десять дней после его официального опубликования.</w:t>
      </w:r>
    </w:p>
    <w:p>
      <w:pPr>
        <w:jc w:val="both"/>
        <w:ind w:left="0" w:right="0" w:firstLine="566.92913385827"/>
        <w:spacing w:after="60"/>
      </w:pPr>
      <w:r>
        <w:rPr>
          <w:sz w:val="24"/>
          <w:szCs w:val="24"/>
        </w:rPr>
        <w:t xml:space="preserve"> </w:t>
      </w:r>
    </w:p>
    <w:tbl>
      <w:tblGrid>
        <w:gridCol w:w="2500" w:type="dxa"/>
        <w:gridCol w:w="2500" w:type="dxa"/>
      </w:tblGrid>
      <w:tblPr>
        <w:tblW w:w="5000" w:type="pct"/>
        <w:tblLayout w:type="autofit"/>
      </w:tblPr>
      <w:tr>
        <w:trPr/>
        <w:tc>
          <w:tcPr>
            <w:tcW w:w="2500"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0"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566.92913385827"/>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vMerge w:val="restart"/>
          </w:tcPr>
          <w:p>
            <w:pPr>
              <w:jc w:val="both"/>
              <w:ind w:left="0" w:right="0" w:firstLine="0"/>
              <w:spacing w:after="60"/>
            </w:pPr>
            <w:r>
              <w:rPr>
                <w:sz w:val="24"/>
                <w:szCs w:val="24"/>
              </w:rPr>
              <w:t xml:space="preserve"> </w:t>
            </w:r>
          </w:p>
        </w:tc>
        <w:tc>
          <w:tcPr>
            <w:tcW w:w="1250" w:type="pct"/>
            <w:vAlign w:val="top"/>
            <w:vMerge w:val="restart"/>
          </w:tcPr>
          <w:p>
            <w:pPr>
              <w:spacing w:after="28.000005"/>
            </w:pPr>
            <w:r>
              <w:rPr>
                <w:sz w:val="22"/>
                <w:szCs w:val="22"/>
              </w:rPr>
              <w:t xml:space="preserve">Приложение</w:t>
            </w:r>
          </w:p>
          <w:p>
            <w:pPr>
              <w:spacing w:after="60"/>
            </w:pPr>
            <w:r>
              <w:rPr>
                <w:sz w:val="22"/>
                <w:szCs w:val="22"/>
              </w:rPr>
              <w:t xml:space="preserve">к Указу Президента</w:t>
            </w:r>
            <w:br/>
            <w:r>
              <w:rPr>
                <w:sz w:val="22"/>
                <w:szCs w:val="22"/>
              </w:rPr>
              <w:t xml:space="preserve">Республики Беларусь</w:t>
            </w:r>
          </w:p>
          <w:p>
            <w:pPr>
              <w:spacing w:after="60"/>
            </w:pPr>
            <w:r>
              <w:rPr>
                <w:sz w:val="22"/>
                <w:szCs w:val="22"/>
              </w:rPr>
              <w:t xml:space="preserve">26.04.2010 № 200</w:t>
            </w:r>
          </w:p>
        </w:tc>
      </w:tr>
    </w:tbl>
    <w:p>
      <w:pPr>
        <w:jc w:val="left"/>
        <w:spacing w:before="240" w:after="240"/>
      </w:pPr>
      <w:r>
        <w:rPr>
          <w:sz w:val="24"/>
          <w:szCs w:val="24"/>
          <w:b/>
          <w:bCs/>
        </w:rPr>
        <w:t xml:space="preserve">ПЕРЕЧЕНЬ</w:t>
      </w:r>
      <w:br/>
      <w:r>
        <w:rPr>
          <w:sz w:val="24"/>
          <w:szCs w:val="24"/>
          <w:b/>
          <w:bCs/>
        </w:rPr>
        <w:t xml:space="preserve">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pPr>
        <w:jc w:val="both"/>
        <w:ind w:left="0" w:right="0" w:firstLine="566.92913385827"/>
        <w:spacing w:after="60"/>
      </w:pPr>
      <w:r>
        <w:rPr>
          <w:sz w:val="24"/>
          <w:szCs w:val="24"/>
        </w:rPr>
        <w:t xml:space="preserve">1. Внести изменения и дополнения в некоторые указы Президента Республики Беларусь:</w:t>
      </w:r>
    </w:p>
    <w:p>
      <w:pPr>
        <w:jc w:val="both"/>
        <w:ind w:left="0" w:right="0" w:firstLine="566.92913385827"/>
        <w:spacing w:after="60"/>
      </w:pPr>
      <w:r>
        <w:rPr>
          <w:sz w:val="24"/>
          <w:szCs w:val="24"/>
        </w:rPr>
        <w:t xml:space="preserve">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pPr>
        <w:jc w:val="both"/>
        <w:ind w:left="0" w:right="0" w:firstLine="566.92913385827"/>
        <w:spacing w:after="60"/>
      </w:pPr>
      <w:r>
        <w:rPr>
          <w:sz w:val="24"/>
          <w:szCs w:val="24"/>
        </w:rPr>
        <w:t xml:space="preserve">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pPr>
        <w:jc w:val="both"/>
        <w:ind w:left="0" w:right="0" w:firstLine="566.92913385827"/>
        <w:spacing w:after="60"/>
      </w:pPr>
      <w:r>
        <w:rPr>
          <w:sz w:val="24"/>
          <w:szCs w:val="24"/>
        </w:rPr>
        <w:t xml:space="preserve">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pPr>
        <w:jc w:val="both"/>
        <w:ind w:left="0" w:right="0" w:firstLine="566.92913385827"/>
        <w:spacing w:after="60"/>
      </w:pPr>
      <w:r>
        <w:rPr>
          <w:sz w:val="24"/>
          <w:szCs w:val="24"/>
        </w:rPr>
        <w:t xml:space="preserve">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pPr>
        <w:jc w:val="both"/>
        <w:ind w:left="0" w:right="0" w:firstLine="566.92913385827"/>
        <w:spacing w:after="60"/>
      </w:pPr>
      <w:r>
        <w:rPr>
          <w:sz w:val="24"/>
          <w:szCs w:val="24"/>
        </w:rPr>
        <w:t xml:space="preserve">1.5. утратил силу;</w:t>
      </w:r>
    </w:p>
    <w:p>
      <w:pPr>
        <w:jc w:val="both"/>
        <w:ind w:left="0" w:right="0" w:firstLine="566.92913385827"/>
        <w:spacing w:after="60"/>
      </w:pPr>
      <w:r>
        <w:rPr>
          <w:sz w:val="24"/>
          <w:szCs w:val="24"/>
        </w:rPr>
        <w:t xml:space="preserve">1.6. утратил силу;</w:t>
      </w:r>
    </w:p>
    <w:p>
      <w:pPr>
        <w:jc w:val="both"/>
        <w:ind w:left="0" w:right="0" w:firstLine="566.92913385827"/>
        <w:spacing w:after="60"/>
      </w:pPr>
      <w:r>
        <w:rPr>
          <w:sz w:val="24"/>
          <w:szCs w:val="24"/>
        </w:rPr>
        <w:t xml:space="preserve">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pPr>
        <w:jc w:val="both"/>
        <w:ind w:left="0" w:right="0" w:firstLine="566.92913385827"/>
        <w:spacing w:after="60"/>
      </w:pPr>
      <w:r>
        <w:rPr>
          <w:sz w:val="24"/>
          <w:szCs w:val="24"/>
        </w:rP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pPr>
        <w:jc w:val="both"/>
        <w:ind w:left="0" w:right="0" w:firstLine="566.92913385827"/>
        <w:spacing w:after="60"/>
      </w:pPr>
      <w:r>
        <w:rPr>
          <w:sz w:val="24"/>
          <w:szCs w:val="24"/>
        </w:rPr>
        <w:t xml:space="preserve">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pPr>
        <w:jc w:val="both"/>
        <w:ind w:left="0" w:right="0" w:firstLine="566.92913385827"/>
        <w:spacing w:after="60"/>
      </w:pPr>
      <w:r>
        <w:rPr>
          <w:sz w:val="24"/>
          <w:szCs w:val="24"/>
        </w:rPr>
        <w:t xml:space="preserve">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pPr>
        <w:jc w:val="both"/>
        <w:ind w:left="0" w:right="0" w:firstLine="566.92913385827"/>
        <w:spacing w:after="60"/>
      </w:pPr>
      <w:r>
        <w:rPr>
          <w:sz w:val="24"/>
          <w:szCs w:val="24"/>
        </w:rPr>
        <w:t xml:space="preserve">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pPr>
        <w:jc w:val="both"/>
        <w:ind w:left="0" w:right="0" w:firstLine="566.92913385827"/>
        <w:spacing w:after="60"/>
      </w:pPr>
      <w:r>
        <w:rPr>
          <w:sz w:val="24"/>
          <w:szCs w:val="24"/>
        </w:rPr>
        <w:t xml:space="preserve">1.9.2. в Положении о порядке направления населения на санаторно-курортное лечение и оздоровление, утвержденном данным Указом:</w:t>
      </w:r>
    </w:p>
    <w:p>
      <w:pPr>
        <w:jc w:val="both"/>
        <w:ind w:left="0" w:right="0" w:firstLine="566.92913385827"/>
        <w:spacing w:after="60"/>
      </w:pPr>
      <w:r>
        <w:rPr>
          <w:sz w:val="24"/>
          <w:szCs w:val="24"/>
        </w:rPr>
        <w:t xml:space="preserve">в пункте 4 слова «справке о нуждаемости в санаторно-курортном лечении» заменить словами «медицинской справке о состоянии здоровья»;</w:t>
      </w:r>
    </w:p>
    <w:p>
      <w:pPr>
        <w:jc w:val="both"/>
        <w:ind w:left="0" w:right="0" w:firstLine="566.92913385827"/>
        <w:spacing w:after="60"/>
      </w:pPr>
      <w:r>
        <w:rPr>
          <w:sz w:val="24"/>
          <w:szCs w:val="24"/>
        </w:rPr>
        <w:t xml:space="preserve">в абзаце втором части первой пункта 5 слово «врачебно-консультативной» заменить словом «врачебно-консультационной»;</w:t>
      </w:r>
    </w:p>
    <w:p>
      <w:pPr>
        <w:jc w:val="both"/>
        <w:ind w:left="0" w:right="0" w:firstLine="566.92913385827"/>
        <w:spacing w:after="60"/>
      </w:pPr>
      <w:r>
        <w:rPr>
          <w:sz w:val="24"/>
          <w:szCs w:val="24"/>
        </w:rPr>
        <w:t xml:space="preserve">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pPr>
        <w:jc w:val="both"/>
        <w:ind w:left="0" w:right="0" w:firstLine="566.92913385827"/>
        <w:spacing w:after="60"/>
      </w:pPr>
      <w:r>
        <w:rPr>
          <w:sz w:val="24"/>
          <w:szCs w:val="24"/>
        </w:rPr>
        <w:t xml:space="preserve">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pPr>
        <w:jc w:val="both"/>
        <w:ind w:left="0" w:right="0" w:firstLine="566.92913385827"/>
        <w:spacing w:after="60"/>
      </w:pPr>
      <w:r>
        <w:rPr>
          <w:sz w:val="24"/>
          <w:szCs w:val="24"/>
        </w:rPr>
        <w:t xml:space="preserve">1.11.1. в Положении о документах, удостоверяющих личность, утвержденном данным Указом:</w:t>
      </w:r>
    </w:p>
    <w:p>
      <w:pPr>
        <w:jc w:val="both"/>
        <w:ind w:left="0" w:right="0" w:firstLine="566.92913385827"/>
        <w:spacing w:after="60"/>
      </w:pPr>
      <w:r>
        <w:rPr>
          <w:sz w:val="24"/>
          <w:szCs w:val="24"/>
        </w:rPr>
        <w:t xml:space="preserve">часть первую пункта 7 изложить в следующей редакции:</w:t>
      </w:r>
    </w:p>
    <w:p>
      <w:pPr>
        <w:jc w:val="both"/>
        <w:ind w:left="0" w:right="0" w:firstLine="566.92913385827"/>
        <w:spacing w:after="60"/>
      </w:pPr>
      <w:r>
        <w:rPr>
          <w:sz w:val="24"/>
          <w:szCs w:val="24"/>
        </w:rPr>
        <w:t xml:space="preserve">«</w:t>
      </w:r>
      <w:r>
        <w:rPr>
          <w:sz w:val="24"/>
          <w:szCs w:val="24"/>
        </w:rPr>
        <w:t xml:space="preserve">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sz w:val="24"/>
          <w:szCs w:val="24"/>
        </w:rPr>
        <w:t xml:space="preserve">»</w:t>
      </w:r>
      <w:r>
        <w:rPr>
          <w:sz w:val="24"/>
          <w:szCs w:val="24"/>
        </w:rPr>
        <w:t xml:space="preserve">;</w:t>
      </w:r>
    </w:p>
    <w:p>
      <w:pPr>
        <w:jc w:val="both"/>
        <w:ind w:left="0" w:right="0" w:firstLine="566.92913385827"/>
        <w:spacing w:after="60"/>
      </w:pPr>
      <w:r>
        <w:rPr>
          <w:sz w:val="24"/>
          <w:szCs w:val="24"/>
        </w:rPr>
        <w:t xml:space="preserve">в пунктах 25, 28, 36, 38, 47, 49 слова «перечнем административных процедур» заменить словами «законодательными актами об административных процедурах»;</w:t>
      </w:r>
    </w:p>
    <w:p>
      <w:pPr>
        <w:jc w:val="both"/>
        <w:ind w:left="0" w:right="0" w:firstLine="566.92913385827"/>
        <w:spacing w:after="60"/>
      </w:pPr>
      <w:r>
        <w:rPr>
          <w:sz w:val="24"/>
          <w:szCs w:val="24"/>
        </w:rPr>
        <w:t xml:space="preserve">1.11.2. в Положении о документах для выезда из Республики Беларусь и (или) въезда в Республику Беларусь, утвержденном данным Указом:</w:t>
      </w:r>
    </w:p>
    <w:p>
      <w:pPr>
        <w:jc w:val="both"/>
        <w:ind w:left="0" w:right="0" w:firstLine="566.92913385827"/>
        <w:spacing w:after="60"/>
      </w:pPr>
      <w:r>
        <w:rPr>
          <w:sz w:val="24"/>
          <w:szCs w:val="24"/>
        </w:rPr>
        <w:t xml:space="preserve">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pPr>
        <w:jc w:val="both"/>
        <w:ind w:left="0" w:right="0" w:firstLine="566.92913385827"/>
        <w:spacing w:after="60"/>
      </w:pPr>
      <w:r>
        <w:rPr>
          <w:sz w:val="24"/>
          <w:szCs w:val="24"/>
        </w:rPr>
        <w:t xml:space="preserve">в пунктах 39, 52, 60 слова «перечнем административных процедур» заменить словами «законодательными актами об административных процедурах»;</w:t>
      </w:r>
    </w:p>
    <w:p>
      <w:pPr>
        <w:jc w:val="both"/>
        <w:ind w:left="0" w:right="0" w:firstLine="566.92913385827"/>
        <w:spacing w:after="60"/>
      </w:pPr>
      <w:r>
        <w:rPr>
          <w:sz w:val="24"/>
          <w:szCs w:val="24"/>
        </w:rPr>
        <w:t xml:space="preserve">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 </w:t>
      </w:r>
      <w:r>
        <w:rPr>
          <w:sz w:val="24"/>
          <w:szCs w:val="24"/>
        </w:rPr>
        <w:t xml:space="preserve">«</w:t>
      </w:r>
      <w:r>
        <w:rPr>
          <w:sz w:val="24"/>
          <w:szCs w:val="24"/>
        </w:rPr>
        <w:t xml:space="preserve">О некоторых вопросах охраны Государственной г</w:t>
      </w:r>
      <w:r>
        <w:rPr>
          <w:sz w:val="24"/>
          <w:szCs w:val="24"/>
        </w:rPr>
        <w:t xml:space="preserve">раницы Республики Беларусь</w:t>
      </w:r>
      <w:r>
        <w:rPr>
          <w:sz w:val="24"/>
          <w:szCs w:val="24"/>
        </w:rPr>
        <w:t xml:space="preserve">» </w:t>
      </w:r>
      <w:r>
        <w:rPr>
          <w:sz w:val="24"/>
          <w:szCs w:val="24"/>
        </w:rPr>
        <w:t xml:space="preserve">(Национальный реестр правовых актов Республики Беларусь, 2009 г., № 67, 1/10532), слово «медицинского» исключить;</w:t>
      </w:r>
    </w:p>
    <w:p>
      <w:pPr>
        <w:jc w:val="both"/>
        <w:ind w:left="0" w:right="0" w:firstLine="566.92913385827"/>
        <w:spacing w:after="60"/>
      </w:pPr>
      <w:r>
        <w:rPr>
          <w:sz w:val="24"/>
          <w:szCs w:val="24"/>
        </w:rPr>
        <w:t xml:space="preserve">1.13. утратил силу;</w:t>
      </w:r>
    </w:p>
    <w:p>
      <w:pPr>
        <w:jc w:val="both"/>
        <w:ind w:left="0" w:right="0" w:firstLine="566.92913385827"/>
        <w:spacing w:after="60"/>
      </w:pPr>
      <w:r>
        <w:rPr>
          <w:sz w:val="24"/>
          <w:szCs w:val="24"/>
        </w:rPr>
        <w:t xml:space="preserve">1.14. утратил силу.</w:t>
      </w:r>
    </w:p>
    <w:p>
      <w:pPr>
        <w:jc w:val="both"/>
        <w:ind w:left="0" w:right="0" w:firstLine="566.92913385827"/>
        <w:spacing w:after="60"/>
      </w:pPr>
      <w:r>
        <w:rPr>
          <w:sz w:val="24"/>
          <w:szCs w:val="24"/>
        </w:rPr>
        <w:t xml:space="preserve">2. Признать утратившими силу:</w:t>
      </w:r>
    </w:p>
    <w:p>
      <w:pPr>
        <w:jc w:val="both"/>
        <w:ind w:left="0" w:right="0" w:firstLine="566.92913385827"/>
        <w:spacing w:after="60"/>
      </w:pPr>
      <w:r>
        <w:rPr>
          <w:sz w:val="24"/>
          <w:szCs w:val="24"/>
        </w:rPr>
        <w:t xml:space="preserve">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pPr>
        <w:jc w:val="both"/>
        <w:ind w:left="0" w:right="0" w:firstLine="566.92913385827"/>
        <w:spacing w:after="60"/>
      </w:pPr>
      <w:r>
        <w:rPr>
          <w:sz w:val="24"/>
          <w:szCs w:val="24"/>
        </w:rPr>
        <w:t xml:space="preserve">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pPr>
        <w:jc w:val="both"/>
        <w:ind w:left="0" w:right="0" w:firstLine="566.92913385827"/>
        <w:spacing w:after="60"/>
      </w:pPr>
      <w:r>
        <w:rPr>
          <w:sz w:val="24"/>
          <w:szCs w:val="24"/>
        </w:rPr>
        <w:t xml:space="preserve"> </w:t>
      </w:r>
    </w:p>
    <w:p/>
    <w:p>
      <w:pPr>
        <w:jc w:val="both"/>
        <w:ind w:left="0" w:right="0" w:firstLine="566.92913385827"/>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Указ Президента</w:t>
            </w:r>
            <w:br/>
            <w:r>
              <w:rPr>
                <w:sz w:val="22"/>
                <w:szCs w:val="22"/>
              </w:rPr>
              <w:t xml:space="preserve">Республики Беларусь</w:t>
            </w:r>
          </w:p>
          <w:p>
            <w:pPr>
              <w:spacing w:after="60"/>
            </w:pPr>
            <w:r>
              <w:rPr>
                <w:sz w:val="22"/>
                <w:szCs w:val="22"/>
              </w:rPr>
              <w:t xml:space="preserve">26.04.2010 № 200</w:t>
            </w:r>
          </w:p>
        </w:tc>
      </w:tr>
    </w:tbl>
    <w:p>
      <w:pPr>
        <w:spacing w:before="240" w:after="240"/>
      </w:pPr>
      <w:r>
        <w:rPr>
          <w:sz w:val="24"/>
          <w:szCs w:val="24"/>
          <w:b/>
          <w:bCs/>
        </w:rPr>
        <w:t xml:space="preserve">ПЕРЕЧЕНЬ</w:t>
      </w:r>
      <w:br/>
      <w:r>
        <w:rPr>
          <w:sz w:val="24"/>
          <w:szCs w:val="24"/>
          <w:b/>
          <w:bCs/>
        </w:rPr>
        <w:t xml:space="preserve">административных процедур, осуществляемых государственными органами и иными организациями по заявлениям граждан</w:t>
      </w:r>
    </w:p>
    <w:tbl>
      <w:tblGrid>
        <w:gridCol w:w="754" w:type="dxa"/>
        <w:gridCol w:w="777" w:type="dxa"/>
        <w:gridCol w:w="1120" w:type="dxa"/>
        <w:gridCol w:w="886" w:type="dxa"/>
        <w:gridCol w:w="813" w:type="dxa"/>
        <w:gridCol w:w="650" w:type="dxa"/>
      </w:tblGrid>
      <w:tblPr>
        <w:tblW w:w="5000" w:type="pct"/>
        <w:tblLayout w:type="autofit"/>
      </w:tblPr>
      <w:tr>
        <w:trPr/>
        <w:tc>
          <w:tcPr>
            <w:tcW w:w="754"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Наименование административной процедуры</w:t>
            </w:r>
          </w:p>
        </w:tc>
        <w:tc>
          <w:tcPr>
            <w:tcW w:w="777"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20"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Документы и (или) сведения, представляемые гражданином для осуществления административной процедуры*</w:t>
            </w:r>
          </w:p>
        </w:tc>
        <w:tc>
          <w:tcPr>
            <w:tcW w:w="886"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Размер платы, взимаемой при осуществлении административной процедуры**</w:t>
            </w:r>
          </w:p>
        </w:tc>
        <w:tc>
          <w:tcPr>
            <w:tcW w:w="813"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Максимальный срок осуществления административной процедуры</w:t>
            </w:r>
          </w:p>
        </w:tc>
        <w:tc>
          <w:tcPr>
            <w:tcW w:w="650"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Срок действия справки, другого документа (решения), выдаваемых (принимаемого) при осуществлении административной процедуры</w:t>
            </w:r>
          </w:p>
        </w:tc>
      </w:tr>
      <w:tr>
        <w:trPr/>
        <w:tc>
          <w:tcPr>
            <w:tcW w:w="754"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1</w:t>
            </w:r>
          </w:p>
        </w:tc>
        <w:tc>
          <w:tcPr>
            <w:tcW w:w="777"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2</w:t>
            </w:r>
          </w:p>
        </w:tc>
        <w:tc>
          <w:tcPr>
            <w:tcW w:w="1120"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3</w:t>
            </w:r>
          </w:p>
        </w:tc>
        <w:tc>
          <w:tcPr>
            <w:tcW w:w="886"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4</w:t>
            </w:r>
          </w:p>
        </w:tc>
        <w:tc>
          <w:tcPr>
            <w:tcW w:w="813" w:type="pct"/>
            <w:vAlign w:val="center"/>
            <w:tcBorders>
              <w:top w:val="single" w:sz="5" w:color="000000"/>
              <w:left w:val="single" w:sz="5" w:color="000000"/>
              <w:right w:val="single" w:sz="5" w:color="000000"/>
              <w:bottom w:val="single" w:sz="5" w:color="000000"/>
            </w:tcBorders>
            <w:vMerge w:val="restart"/>
          </w:tcPr>
          <w:p>
            <w:pPr>
              <w:jc w:val="center"/>
              <w:spacing w:before="45" w:after="45" w:line="240" w:lineRule="auto"/>
            </w:pPr>
            <w:r>
              <w:rPr>
                <w:sz w:val="20"/>
                <w:szCs w:val="20"/>
              </w:rPr>
              <w:t xml:space="preserve">5</w:t>
            </w:r>
          </w:p>
        </w:tc>
        <w:tc>
          <w:tcPr>
            <w:tcW w:w="650"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6</w:t>
            </w:r>
          </w:p>
        </w:tc>
      </w:tr>
      <w:tr>
        <w:trPr/>
        <w:tc>
          <w:tcPr>
            <w:tcW w:w="5000" w:type="pct"/>
            <w:vAlign w:val="top"/>
            <w:tcBorders>
              <w:top w:val="single" w:sz="5" w:color="000000"/>
            </w:tcBorders>
            <w:gridSpan w:val="6"/>
            <w:vMerge w:val="restart"/>
          </w:tcPr>
          <w:p>
            <w:pPr>
              <w:jc w:val="center"/>
              <w:spacing w:before="120" w:after="0"/>
            </w:pPr>
            <w:r>
              <w:rPr>
                <w:sz w:val="24"/>
                <w:szCs w:val="24"/>
                <w:b/>
                <w:bCs/>
                <w:caps/>
              </w:rPr>
              <w:t xml:space="preserve">ГЛАВА 1</w:t>
            </w:r>
            <w:br/>
            <w:r>
              <w:rPr>
                <w:sz w:val="24"/>
                <w:szCs w:val="24"/>
                <w:b/>
                <w:bCs/>
                <w:caps/>
              </w:rPr>
              <w:t xml:space="preserve">ЖИЛИЩНЫЕ ПРАВООТНОШЕНИЯ</w:t>
            </w:r>
          </w:p>
        </w:tc>
      </w:tr>
      <w:tr>
        <w:trPr/>
        <w:tc>
          <w:tcPr>
            <w:tcW w:w="754" w:type="pct"/>
            <w:vAlign w:val="top"/>
            <w:vMerge w:val="restart"/>
          </w:tcPr>
          <w:p>
            <w:pPr>
              <w:ind w:left="0" w:right="0" w:firstLine="0" w:hanging="1354.999995"/>
              <w:spacing w:before="0" w:after="100"/>
            </w:pPr>
            <w:r>
              <w:rPr>
                <w:sz w:val="20"/>
                <w:szCs w:val="20"/>
              </w:rPr>
              <w:t xml:space="preserve">1.1. Приняти</w:t>
            </w:r>
            <w:r>
              <w:rPr>
                <w:sz w:val="20"/>
                <w:szCs w:val="20"/>
              </w:rPr>
              <w:t xml:space="preserve">е</w:t>
            </w:r>
            <w:r>
              <w:rPr>
                <w:sz w:val="20"/>
                <w:szCs w:val="20"/>
              </w:rPr>
              <w:t xml:space="preserve"> </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 xml:space="preserve">2</w:t>
            </w:r>
            <w:r>
              <w:rPr>
                <w:sz w:val="20"/>
                <w:szCs w:val="20"/>
              </w:rPr>
              <w:t xml:space="preserve">, 1.1.28, 1.1.31 и 1.1.32 настоящего пункта, пунктах 1.6 и 1.6</w:t>
            </w:r>
            <w:r>
              <w:rPr>
                <w:sz w:val="20"/>
                <w:szCs w:val="20"/>
                <w:vertAlign w:val="superscript"/>
              </w:rPr>
              <w:t xml:space="preserve">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br/>
            <w:br/>
            <w:r>
              <w:rPr>
                <w:sz w:val="20"/>
                <w:szCs w:val="2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br/>
            <w:br/>
            <w:r>
              <w:rPr>
                <w:sz w:val="20"/>
                <w:szCs w:val="20"/>
              </w:rPr>
              <w:t xml:space="preserve">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br/>
            <w:br/>
            <w:r>
              <w:rPr>
                <w:sz w:val="20"/>
                <w:szCs w:val="20"/>
              </w:rP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br/>
            <w:br/>
            <w:r>
              <w:rPr>
                <w:sz w:val="20"/>
                <w:szCs w:val="20"/>
              </w:rPr>
              <w:t xml:space="preserve">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spacing w:before="120" w:after="100" w:line="240" w:lineRule="auto"/>
            </w:pPr>
            <w:r>
              <w:rPr>
                <w:sz w:val="20"/>
                <w:szCs w:val="20"/>
              </w:rPr>
              <w:t xml:space="preserve">1.1.2</w:t>
            </w:r>
            <w:r>
              <w:rPr>
                <w:sz w:val="20"/>
                <w:szCs w:val="20"/>
                <w:vertAlign w:val="superscript"/>
              </w:rPr>
              <w:t xml:space="preserve">1</w:t>
            </w:r>
            <w:r>
              <w:rPr>
                <w:sz w:val="20"/>
                <w:szCs w:val="20"/>
              </w:rPr>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vAlign w:val="top"/>
            <w:vMerge w:val="restart"/>
          </w:tcPr>
          <w:p>
            <w:pPr>
              <w:jc w:val="left"/>
              <w:spacing w:before="120" w:after="45" w:line="240" w:lineRule="auto"/>
            </w:pPr>
            <w:r>
              <w:rPr>
                <w:sz w:val="20"/>
                <w:szCs w:val="20"/>
              </w:rPr>
              <w:t xml:space="preserve">Минский городской, городской (городов областного и районного подчинения),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удостоверяющий право на земельный участок</w:t>
            </w:r>
            <w:br/>
            <w:br/>
            <w:r>
              <w:rPr>
                <w:sz w:val="20"/>
                <w:szCs w:val="20"/>
              </w:rP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br/>
            <w:br/>
            <w:r>
              <w:rPr>
                <w:sz w:val="20"/>
                <w:szCs w:val="20"/>
              </w:rPr>
              <w:t xml:space="preserve">документ, подтверждающий полное исполнение обязательств по кредитному договору (в том числе досрочное), если такой кредит привлекался</w:t>
            </w:r>
            <w:br/>
            <w:br/>
            <w:r>
              <w:rPr>
                <w:sz w:val="20"/>
                <w:szCs w:val="20"/>
              </w:rPr>
              <w:t xml:space="preserve">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br/>
            <w:br/>
            <w:r>
              <w:rPr>
                <w:sz w:val="20"/>
                <w:szCs w:val="20"/>
              </w:rP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br/>
            <w:br/>
            <w:r>
              <w:rPr>
                <w:sz w:val="20"/>
                <w:szCs w:val="20"/>
              </w:rPr>
              <w:t xml:space="preserve">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br/>
            <w:br/>
            <w:r>
              <w:rPr>
                <w:sz w:val="20"/>
                <w:szCs w:val="20"/>
              </w:rP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br/>
            <w:br/>
            <w:r>
              <w:rPr>
                <w:sz w:val="20"/>
                <w:szCs w:val="20"/>
              </w:rP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br/>
            <w:br/>
            <w:r>
              <w:rPr>
                <w:sz w:val="20"/>
                <w:szCs w:val="20"/>
              </w:rP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br/>
            <w:br/>
            <w:r>
              <w:rPr>
                <w:sz w:val="20"/>
                <w:szCs w:val="20"/>
              </w:rP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br/>
            <w:br/>
            <w:r>
              <w:rPr>
                <w:sz w:val="20"/>
                <w:szCs w:val="20"/>
              </w:rP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after="60"/>
            </w:pPr>
            <w:r>
              <w:rPr>
                <w:sz w:val="20"/>
                <w:szCs w:val="20"/>
              </w:rPr>
              <w:t xml:space="preserve">1.1.2</w:t>
            </w:r>
            <w:r>
              <w:rPr>
                <w:sz w:val="20"/>
                <w:szCs w:val="20"/>
                <w:vertAlign w:val="superscript"/>
              </w:rPr>
              <w:t xml:space="preserve">2</w:t>
            </w:r>
            <w:r>
              <w:rPr>
                <w:sz w:val="20"/>
                <w:szCs w:val="20"/>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77" w:type="pct"/>
            <w:vAlign w:val="top"/>
            <w:vMerge w:val="restart"/>
          </w:tcPr>
          <w:p>
            <w:pPr>
              <w:jc w:val="left"/>
              <w:spacing w:before="45" w:after="45" w:line="240" w:lineRule="auto"/>
            </w:pPr>
            <w:r>
              <w:rPr>
                <w:sz w:val="20"/>
                <w:szCs w:val="20"/>
              </w:rPr>
              <w:t xml:space="preserve">сельский, поселковый, районный, городской исполнительный комитет</w:t>
            </w:r>
          </w:p>
        </w:tc>
        <w:tc>
          <w:tcPr>
            <w:tcW w:w="1120" w:type="pct"/>
            <w:vAlign w:val="top"/>
            <w:vMerge w:val="restart"/>
          </w:tcPr>
          <w:p>
            <w:pPr>
              <w:jc w:val="left"/>
              <w:spacing w:before="45"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br/>
            <w:br/>
            <w:r>
              <w:rPr>
                <w:sz w:val="20"/>
                <w:szCs w:val="2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br/>
            <w:br/>
            <w:r>
              <w:rPr>
                <w:sz w:val="20"/>
                <w:szCs w:val="20"/>
              </w:rPr>
              <w:t xml:space="preserve">документ, подтверждающий право собственности на жилое помещение, долю (доли) в праве собственности на него</w:t>
            </w:r>
            <w:br/>
            <w:br/>
            <w:r>
              <w:rPr>
                <w:sz w:val="20"/>
                <w:szCs w:val="20"/>
              </w:rP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86" w:type="pct"/>
            <w:vAlign w:val="top"/>
            <w:vMerge w:val="restart"/>
          </w:tcPr>
          <w:p>
            <w:pPr>
              <w:jc w:val="left"/>
              <w:spacing w:before="45" w:after="45" w:line="240" w:lineRule="auto"/>
            </w:pPr>
            <w:r>
              <w:rPr>
                <w:sz w:val="20"/>
                <w:szCs w:val="20"/>
              </w:rPr>
              <w:t xml:space="preserve">бесплатно</w:t>
            </w:r>
          </w:p>
        </w:tc>
        <w:tc>
          <w:tcPr>
            <w:tcW w:w="813" w:type="pct"/>
            <w:vAlign w:val="top"/>
            <w:vMerge w:val="restart"/>
          </w:tcPr>
          <w:p>
            <w:pPr>
              <w:jc w:val="left"/>
              <w:spacing w:before="45" w:after="45" w:line="240" w:lineRule="auto"/>
            </w:pPr>
            <w:r>
              <w:rPr>
                <w:sz w:val="20"/>
                <w:szCs w:val="20"/>
              </w:rPr>
              <w:t xml:space="preserve">1 месяц со дня подачи заявления</w:t>
            </w:r>
          </w:p>
        </w:tc>
        <w:tc>
          <w:tcPr>
            <w:tcW w:w="650" w:type="pct"/>
            <w:vAlign w:val="top"/>
            <w:vMerge w:val="restart"/>
          </w:tcPr>
          <w:p>
            <w:pPr>
              <w:jc w:val="left"/>
              <w:spacing w:before="45" w:after="45" w:line="240" w:lineRule="auto"/>
            </w:pPr>
            <w:r>
              <w:rPr>
                <w:sz w:val="20"/>
                <w:szCs w:val="20"/>
              </w:rPr>
              <w:t xml:space="preserve">единовременно</w:t>
            </w:r>
          </w:p>
        </w:tc>
      </w:tr>
      <w:tr>
        <w:trPr/>
        <w:tc>
          <w:tcPr>
            <w:tcW w:w="754" w:type="pct"/>
            <w:vAlign w:val="top"/>
            <w:vMerge w:val="restart"/>
          </w:tcPr>
          <w:p>
            <w:pPr>
              <w:jc w:val="left"/>
              <w:spacing w:before="120" w:after="100" w:line="240" w:lineRule="auto"/>
            </w:pPr>
            <w:r>
              <w:rPr>
                <w:sz w:val="20"/>
                <w:szCs w:val="20"/>
              </w:rPr>
              <w:t xml:space="preserve">1.1.2</w:t>
            </w:r>
            <w:r>
              <w:rPr>
                <w:sz w:val="20"/>
                <w:szCs w:val="20"/>
                <w:vertAlign w:val="superscript"/>
              </w:rPr>
              <w:t xml:space="preserve">3</w:t>
            </w:r>
            <w:r>
              <w:rPr>
                <w:sz w:val="20"/>
                <w:szCs w:val="20"/>
              </w:rPr>
              <w:t xml:space="preserve">.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Pr>
                <w:sz w:val="20"/>
                <w:szCs w:val="20"/>
                <w:vertAlign w:val="superscript"/>
              </w:rPr>
              <w:t xml:space="preserve">1</w:t>
            </w:r>
            <w:r>
              <w:rPr>
                <w:sz w:val="20"/>
                <w:szCs w:val="20"/>
              </w:rP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vAlign w:val="top"/>
            <w:vMerge w:val="restart"/>
          </w:tcPr>
          <w:p>
            <w:pPr>
              <w:jc w:val="left"/>
              <w:spacing w:before="120" w:after="45" w:line="240" w:lineRule="auto"/>
            </w:pPr>
            <w:r>
              <w:rPr>
                <w:sz w:val="20"/>
                <w:szCs w:val="20"/>
              </w:rPr>
              <w:t xml:space="preserve">Минский городской, городской (городов областного и районного подчинения),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удостоверяющий право на земельный участок</w:t>
            </w:r>
            <w:br/>
            <w:br/>
            <w:r>
              <w:rPr>
                <w:sz w:val="20"/>
                <w:szCs w:val="20"/>
              </w:rPr>
              <w:t xml:space="preserve">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br/>
            <w:br/>
            <w:r>
              <w:rPr>
                <w:sz w:val="20"/>
                <w:szCs w:val="20"/>
              </w:rP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br/>
            <w:br/>
            <w:r>
              <w:rPr>
                <w:sz w:val="20"/>
                <w:szCs w:val="20"/>
              </w:rPr>
              <w:t xml:space="preserve">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br/>
            <w:br/>
            <w:r>
              <w:rPr>
                <w:sz w:val="20"/>
                <w:szCs w:val="20"/>
              </w:rP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br/>
            <w:br/>
            <w:r>
              <w:rPr>
                <w:sz w:val="20"/>
                <w:szCs w:val="20"/>
              </w:rP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br/>
            <w:br/>
            <w:r>
              <w:rPr>
                <w:sz w:val="20"/>
                <w:szCs w:val="20"/>
              </w:rP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br/>
            <w:br/>
            <w:r>
              <w:rPr>
                <w:sz w:val="20"/>
                <w:szCs w:val="20"/>
              </w:rP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777" w:type="pct"/>
            <w:vAlign w:val="top"/>
            <w:vMerge w:val="restart"/>
          </w:tcPr>
          <w:p>
            <w:pPr>
              <w:jc w:val="left"/>
              <w:spacing w:before="120" w:after="45" w:line="240" w:lineRule="auto"/>
            </w:pPr>
            <w:r>
              <w:rPr>
                <w:sz w:val="20"/>
                <w:szCs w:val="20"/>
              </w:rPr>
              <w:t xml:space="preserve">орган опеки и попечительства областного, районного, городского исполнительного комитета,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отчуждаемое жилое помещение</w:t>
            </w:r>
            <w:br/>
            <w:br/>
            <w:r>
              <w:rPr>
                <w:sz w:val="20"/>
                <w:szCs w:val="20"/>
              </w:rPr>
              <w:t xml:space="preserve">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br/>
            <w:br/>
            <w:r>
              <w:rPr>
                <w:sz w:val="20"/>
                <w:szCs w:val="20"/>
              </w:rP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br/>
            <w:br/>
            <w:r>
              <w:rPr>
                <w:sz w:val="20"/>
                <w:szCs w:val="20"/>
              </w:rP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br/>
            <w:br/>
            <w:r>
              <w:rPr>
                <w:sz w:val="20"/>
                <w:szCs w:val="20"/>
              </w:rP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br/>
            <w:br/>
            <w:r>
              <w:rPr>
                <w:sz w:val="20"/>
                <w:szCs w:val="20"/>
              </w:rPr>
              <w:t xml:space="preserve">паспорт с отметкой об оформлении выезда для постоянного проживания за пределами Республики Беларусь и (или)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(или) о постановке на консульский учет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оформлением выезда для постоянного проживания (оформлением постоянного проживания) за пределами Республики Беларусь</w:t>
            </w:r>
            <w:br/>
            <w:br/>
            <w:r>
              <w:rPr>
                <w:sz w:val="20"/>
                <w:szCs w:val="20"/>
              </w:rP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1.1.4. о даче согласия на залог жилого помещения, в котором проживают несовершеннолетние либо принадлежащего несовершеннолетним</w:t>
            </w:r>
          </w:p>
        </w:tc>
        <w:tc>
          <w:tcPr>
            <w:tcW w:w="777" w:type="pct"/>
            <w:vAlign w:val="top"/>
            <w:vMerge w:val="restart"/>
          </w:tcPr>
          <w:p>
            <w:pPr>
              <w:jc w:val="left"/>
              <w:spacing w:before="120" w:after="45" w:line="240" w:lineRule="auto"/>
            </w:pPr>
            <w:r>
              <w:rPr>
                <w:sz w:val="20"/>
                <w:szCs w:val="20"/>
              </w:rPr>
              <w:t xml:space="preserve">орган опеки и попечительства областного, районного, городского исполнительного комитета,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жилое помещение, являющееся предметом залога</w:t>
            </w:r>
            <w:br/>
            <w:br/>
            <w:r>
              <w:rPr>
                <w:sz w:val="20"/>
                <w:szCs w:val="20"/>
              </w:rPr>
              <w:t xml:space="preserve">свидетельства о рождении несовершеннолетних детей</w:t>
            </w:r>
            <w:br/>
            <w:br/>
            <w:r>
              <w:rPr>
                <w:sz w:val="20"/>
                <w:szCs w:val="20"/>
              </w:rPr>
              <w:t xml:space="preserve">кредитный договор – в случае обеспечения залогом кредитного договора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60"/>
            </w:pPr>
            <w:r>
              <w:rPr>
                <w:sz w:val="20"/>
                <w:szCs w:val="20"/>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br/>
            <w:br/>
            <w:r>
              <w:rPr>
                <w:sz w:val="20"/>
                <w:szCs w:val="20"/>
              </w:rP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br/>
            <w:br/>
            <w:r>
              <w:rPr>
                <w:sz w:val="20"/>
                <w:szCs w:val="20"/>
              </w:rPr>
              <w:t xml:space="preserve">документы, подтверждающие право на внеочередное или первоочередное предоставление жилого помещения, – в случае наличия такого права</w:t>
            </w:r>
            <w:br/>
            <w:br/>
            <w:r>
              <w:rPr>
                <w:sz w:val="20"/>
                <w:szCs w:val="20"/>
              </w:rP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br/>
            <w:br/>
            <w:r>
              <w:rPr>
                <w:sz w:val="20"/>
                <w:szCs w:val="20"/>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br/>
            <w:br/>
            <w:r>
              <w:rPr>
                <w:sz w:val="20"/>
                <w:szCs w:val="20"/>
              </w:rPr>
              <w:t xml:space="preserve">согласие совершеннолетнего члена семьи, на которого производится переоформление очереди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1.1.5</w:t>
            </w:r>
            <w:r>
              <w:rPr>
                <w:sz w:val="20"/>
                <w:szCs w:val="20"/>
                <w:vertAlign w:val="superscript"/>
              </w:rPr>
              <w:t xml:space="preserve">1</w:t>
            </w:r>
            <w:r>
              <w:rPr>
                <w:sz w:val="20"/>
                <w:szCs w:val="20"/>
              </w:rPr>
              <w:t xml:space="preserve">.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1.1.5</w:t>
            </w:r>
            <w:r>
              <w:rPr>
                <w:sz w:val="20"/>
                <w:szCs w:val="20"/>
                <w:vertAlign w:val="superscript"/>
              </w:rPr>
              <w:t xml:space="preserve">2</w:t>
            </w:r>
            <w:r>
              <w:rPr>
                <w:sz w:val="20"/>
                <w:szCs w:val="20"/>
              </w:rPr>
              <w:t xml:space="preserve">.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1.1.5</w:t>
            </w:r>
            <w:r>
              <w:rPr>
                <w:sz w:val="20"/>
                <w:szCs w:val="20"/>
                <w:vertAlign w:val="superscript"/>
              </w:rPr>
              <w:t xml:space="preserve">3</w:t>
            </w:r>
            <w:r>
              <w:rPr>
                <w:sz w:val="20"/>
                <w:szCs w:val="20"/>
              </w:rPr>
              <w:t xml:space="preserve">.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1.1.6.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1.1.7. о снятии граждан с учета нуждающихся в улучшении жилищных условий</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vAlign w:val="top"/>
            <w:vMerge w:val="restart"/>
          </w:tcPr>
          <w:p>
            <w:pPr>
              <w:jc w:val="left"/>
              <w:spacing w:before="120" w:after="45" w:line="240" w:lineRule="auto"/>
            </w:pPr>
            <w:r>
              <w:rPr>
                <w:sz w:val="20"/>
                <w:szCs w:val="20"/>
              </w:rPr>
              <w:t xml:space="preserve">заявление, подписанное гражданином и совершеннолетними членами его семьи, совместно состоящими на учете нуждающихся в улучшении жилищных условий</w:t>
            </w:r>
            <w:br/>
            <w:br/>
            <w:r>
              <w:rPr>
                <w:sz w:val="20"/>
                <w:szCs w:val="20"/>
              </w:rPr>
              <w:t xml:space="preserve">паспорта или иные документы, удостоверяющие личность всех совершеннолетних граждан</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1.1.8. о постановке на учет граждан, желающих получить жилое помещение в общежитии</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сельскохозяйственная организация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br/>
            <w:br/>
            <w:r>
              <w:rPr>
                <w:sz w:val="20"/>
                <w:szCs w:val="20"/>
              </w:rPr>
              <w:t xml:space="preserve">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1.1.9.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1.1.9</w:t>
            </w:r>
            <w:r>
              <w:rPr>
                <w:sz w:val="20"/>
                <w:szCs w:val="20"/>
                <w:vertAlign w:val="superscript"/>
              </w:rPr>
              <w:t xml:space="preserve">1</w:t>
            </w:r>
            <w:r>
              <w:rPr>
                <w:sz w:val="20"/>
                <w:szCs w:val="20"/>
              </w:rPr>
              <w:t xml:space="preserve">.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1.1.10. об индексации именных приватизационных чеков «Жилье» (далее – чеки «Жилье»)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чеки «Жилье» с выпиской из специального (чекового) счета</w:t>
            </w:r>
            <w:br/>
            <w:br/>
            <w:r>
              <w:rPr>
                <w:sz w:val="20"/>
                <w:szCs w:val="20"/>
              </w:rPr>
              <w:t xml:space="preserve">свидетельство о праве на наследство либо копия решения суда – в случае, если чеки «Жилье» были получены по наследству или решению суда</w:t>
            </w:r>
            <w:br/>
            <w:br/>
            <w:r>
              <w:rPr>
                <w:sz w:val="20"/>
                <w:szCs w:val="20"/>
              </w:rPr>
              <w:t xml:space="preserve">договор дарения – в случае, если чеки «Жилье» были получены по договору дарения</w:t>
            </w:r>
            <w:br/>
            <w:br/>
            <w:r>
              <w:rPr>
                <w:sz w:val="20"/>
                <w:szCs w:val="20"/>
              </w:rP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br/>
            <w:br/>
            <w:r>
              <w:rPr>
                <w:sz w:val="20"/>
                <w:szCs w:val="20"/>
              </w:rP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br/>
            <w:br/>
            <w:r>
              <w:rPr>
                <w:sz w:val="20"/>
                <w:szCs w:val="20"/>
              </w:rPr>
              <w:t xml:space="preserve">договор купли-продажи жилого помещения – в случае приобретения жилого помещения путем покупки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1.1.11. о разделении чеков «Жилье»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чеки «Жилье» с выпиской из специального (чекового) счета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1.1.12. о признании жилого помещения не соответствующим установленным для проживания санитарным и техническим требованиям</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(при долевой собственности на жилое помещение – заявление, подписанное всеми участниками долевой собственности)</w:t>
            </w:r>
            <w:br/>
            <w:br/>
            <w:r>
              <w:rPr>
                <w:sz w:val="20"/>
                <w:szCs w:val="20"/>
              </w:rP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br/>
            <w:br/>
            <w:r>
              <w:rPr>
                <w:sz w:val="20"/>
                <w:szCs w:val="20"/>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1.1.13. об изменении договора найма жилого помещения государственного жилищного фонда:</w:t>
            </w:r>
          </w:p>
        </w:tc>
        <w:tc>
          <w:tcPr>
            <w:tcW w:w="777" w:type="pct"/>
            <w:vAlign w:val="top"/>
            <w:vMerge w:val="restart"/>
          </w:tcPr>
          <w:p>
            <w:pPr>
              <w:jc w:val="left"/>
              <w:spacing w:before="120" w:after="45" w:line="240" w:lineRule="auto"/>
            </w:pPr>
            <w:r>
              <w:rPr>
                <w:sz w:val="20"/>
                <w:szCs w:val="20"/>
              </w:rPr>
              <w:t xml:space="preserve">областной, 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spacing w:before="120" w:after="45" w:line="240" w:lineRule="auto"/>
            </w:pPr>
            <w:r>
              <w:rPr>
                <w:sz w:val="20"/>
                <w:szCs w:val="20"/>
              </w:rPr>
              <w:t xml:space="preserve">по требованию нанимателей, объединяющихся в одну семью</w:t>
            </w:r>
          </w:p>
        </w:tc>
        <w:tc>
          <w:tcPr>
            <w:vAlign w:val="top"/>
            <w:vMerge w:val="continue"/>
          </w:tcPr>
          <w:p/>
        </w:tc>
        <w:tc>
          <w:tcPr>
            <w:tcW w:w="1120" w:type="pct"/>
            <w:vAlign w:val="top"/>
            <w:vMerge w:val="restart"/>
          </w:tcPr>
          <w:p>
            <w:pPr>
              <w:jc w:val="left"/>
              <w:spacing w:before="120" w:after="45" w:line="240" w:lineRule="auto"/>
            </w:pPr>
            <w:r>
              <w:rPr>
                <w:sz w:val="20"/>
                <w:szCs w:val="20"/>
              </w:rPr>
              <w:t xml:space="preserve">заявления нанимателей, объединяющихся в одну семью</w:t>
            </w:r>
            <w:br/>
            <w:br/>
            <w:r>
              <w:rPr>
                <w:sz w:val="20"/>
                <w:szCs w:val="20"/>
              </w:rPr>
              <w:t xml:space="preserve">паспорт или иной документ, удостоверяющий личность</w:t>
            </w:r>
            <w:br/>
            <w:br/>
            <w:r>
              <w:rPr>
                <w:sz w:val="20"/>
                <w:szCs w:val="20"/>
              </w:rPr>
              <w:t xml:space="preserve">письменное согласие совершеннолетних членов семьи, совместно проживающих с нанимателями, объединяющимися в одну семью</w:t>
            </w:r>
            <w:br/>
            <w:br/>
            <w:r>
              <w:rPr>
                <w:sz w:val="20"/>
                <w:szCs w:val="20"/>
              </w:rPr>
              <w:t xml:space="preserve">документы, подтверждающие степень родства (свидетельство о заключении брака, свидетельство о рождении)</w:t>
            </w:r>
            <w:br/>
            <w:br/>
            <w:r>
              <w:rPr>
                <w:sz w:val="20"/>
                <w:szCs w:val="20"/>
              </w:rPr>
              <w:t xml:space="preserve">документ, подтверждающий изменение фамилии или иных данных гражданина, – в случае их изменения</w:t>
            </w:r>
          </w:p>
        </w:tc>
        <w:tc>
          <w:tcPr>
            <w:vAlign w:val="top"/>
            <w:vMerge w:val="continue"/>
          </w:tcPr>
          <w:p/>
        </w:tc>
        <w:tc>
          <w:tcPr>
            <w:vAlign w:val="top"/>
            <w:vMerge w:val="continue"/>
          </w:tcPr>
          <w:p/>
        </w:tc>
        <w:tc>
          <w:tcPr>
            <w:vAlign w:val="top"/>
            <w:vMerge w:val="continue"/>
          </w:tcPr>
          <w:p/>
        </w:tc>
      </w:tr>
      <w:tr>
        <w:trPr/>
        <w:tc>
          <w:tcPr>
            <w:tcW w:w="754" w:type="pct"/>
            <w:vAlign w:val="top"/>
            <w:vMerge w:val="restart"/>
          </w:tcPr>
          <w:p>
            <w:pPr>
              <w:jc w:val="left"/>
              <w:spacing w:before="120" w:after="45" w:line="240" w:lineRule="auto"/>
            </w:pPr>
            <w:r>
              <w:rPr>
                <w:sz w:val="20"/>
                <w:szCs w:val="20"/>
              </w:rPr>
              <w:t xml:space="preserve">вследствие признания нанимателем другого члена семьи</w:t>
            </w:r>
          </w:p>
        </w:tc>
        <w:tc>
          <w:tcPr>
            <w:vAlign w:val="top"/>
            <w:vMerge w:val="continue"/>
          </w:tcPr>
          <w:p/>
        </w:tc>
        <w:tc>
          <w:tcPr>
            <w:tcW w:w="1120" w:type="pct"/>
            <w:vAlign w:val="top"/>
            <w:vMerge w:val="restart"/>
          </w:tcPr>
          <w:p>
            <w:pPr>
              <w:jc w:val="left"/>
              <w:spacing w:before="120" w:after="45" w:line="240" w:lineRule="auto"/>
            </w:pPr>
            <w:r>
              <w:rPr>
                <w:sz w:val="20"/>
                <w:szCs w:val="20"/>
              </w:rPr>
              <w:t xml:space="preserve">заявление совершеннолетнего члена семьи нанимателя</w:t>
            </w:r>
            <w:br/>
            <w:br/>
            <w:r>
              <w:rPr>
                <w:sz w:val="20"/>
                <w:szCs w:val="20"/>
              </w:rPr>
              <w:t xml:space="preserve">паспорт или иной документ, удостоверяющий личность</w:t>
            </w:r>
            <w:br/>
            <w:br/>
            <w:r>
              <w:rPr>
                <w:sz w:val="20"/>
                <w:szCs w:val="20"/>
              </w:rP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br/>
            <w:br/>
            <w:r>
              <w:rPr>
                <w:sz w:val="20"/>
                <w:szCs w:val="20"/>
              </w:rPr>
              <w:t xml:space="preserve">документ, подтверждающий изменение фамилии или иных данных гражданина, – в случае их изменения</w:t>
            </w:r>
          </w:p>
        </w:tc>
        <w:tc>
          <w:tcPr>
            <w:vAlign w:val="top"/>
            <w:vMerge w:val="continue"/>
          </w:tcPr>
          <w:p/>
        </w:tc>
        <w:tc>
          <w:tcPr>
            <w:vAlign w:val="top"/>
            <w:vMerge w:val="continue"/>
          </w:tcPr>
          <w:p/>
        </w:tc>
        <w:tc>
          <w:tcPr>
            <w:vAlign w:val="top"/>
            <w:vMerge w:val="continue"/>
          </w:tcPr>
          <w:p/>
        </w:tc>
      </w:tr>
      <w:tr>
        <w:trPr/>
        <w:tc>
          <w:tcPr>
            <w:tcW w:w="754" w:type="pct"/>
            <w:vAlign w:val="top"/>
            <w:vMerge w:val="restart"/>
          </w:tcPr>
          <w:p>
            <w:pPr>
              <w:jc w:val="left"/>
              <w:spacing w:before="120" w:after="45" w:line="240" w:lineRule="auto"/>
            </w:pPr>
            <w:r>
              <w:rPr>
                <w:sz w:val="20"/>
                <w:szCs w:val="20"/>
              </w:rPr>
              <w:t xml:space="preserve">по требованию члена семьи нанимателя</w:t>
            </w:r>
          </w:p>
        </w:tc>
        <w:tc>
          <w:tcPr>
            <w:vAlign w:val="top"/>
            <w:vMerge w:val="continue"/>
          </w:tcPr>
          <w:p/>
        </w:tc>
        <w:tc>
          <w:tcPr>
            <w:tcW w:w="1120" w:type="pct"/>
            <w:vAlign w:val="top"/>
            <w:vMerge w:val="restart"/>
          </w:tcPr>
          <w:p>
            <w:pPr>
              <w:jc w:val="left"/>
              <w:spacing w:before="120" w:after="45" w:line="240" w:lineRule="auto"/>
            </w:pPr>
            <w:r>
              <w:rPr>
                <w:sz w:val="20"/>
                <w:szCs w:val="20"/>
              </w:rPr>
              <w:t xml:space="preserve">заявление совершеннолетнего члена семьи нанимателя</w:t>
            </w:r>
            <w:br/>
            <w:br/>
            <w:r>
              <w:rPr>
                <w:sz w:val="20"/>
                <w:szCs w:val="20"/>
              </w:rPr>
              <w:t xml:space="preserve">паспорт или иной документ, удостоверяющий личность</w:t>
            </w:r>
            <w:br/>
            <w:br/>
            <w:r>
              <w:rPr>
                <w:sz w:val="20"/>
                <w:szCs w:val="20"/>
              </w:rPr>
              <w:t xml:space="preserve">письменное согласие проживающих совместно с ним других совершеннолетних членов семьи нанимателя</w:t>
            </w:r>
            <w:br/>
            <w:br/>
            <w:r>
              <w:rPr>
                <w:sz w:val="20"/>
                <w:szCs w:val="20"/>
              </w:rPr>
              <w:t xml:space="preserve">документ, подтверждающий приходящуюся на его долю общую площадь жилого помещения, либо соглашение о порядке пользования жилым помещением</w:t>
            </w:r>
            <w:br/>
            <w:br/>
            <w:r>
              <w:rPr>
                <w:sz w:val="20"/>
                <w:szCs w:val="20"/>
              </w:rPr>
              <w:t xml:space="preserve">документ, подтверждающий изменение фамилии или иных данных гражданина, – в случае их изменения</w:t>
            </w:r>
          </w:p>
        </w:tc>
        <w:tc>
          <w:tcPr>
            <w:vAlign w:val="top"/>
            <w:vMerge w:val="continue"/>
          </w:tcPr>
          <w:p/>
        </w:tc>
        <w:tc>
          <w:tcPr>
            <w:vAlign w:val="top"/>
            <w:vMerge w:val="continue"/>
          </w:tcPr>
          <w:p/>
        </w:tc>
        <w:tc>
          <w:tcPr>
            <w:vAlign w:val="top"/>
            <w:vMerge w:val="continue"/>
          </w:tcPr>
          <w:p/>
        </w:tc>
      </w:tr>
      <w:tr>
        <w:trPr/>
        <w:tc>
          <w:tcPr>
            <w:tcW w:w="754" w:type="pct"/>
            <w:vAlign w:val="top"/>
            <w:vMerge w:val="restart"/>
          </w:tcPr>
          <w:p>
            <w:pPr>
              <w:jc w:val="left"/>
              <w:ind w:left="0" w:right="0" w:firstLine="0"/>
              <w:spacing w:before="120" w:after="100"/>
            </w:pPr>
            <w:r>
              <w:rPr>
                <w:sz w:val="20"/>
                <w:szCs w:val="20"/>
              </w:rPr>
              <w:t xml:space="preserve">1.1.14. о переводе жилого помещения в нежилое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жилое помещение</w:t>
            </w:r>
            <w:br/>
            <w:br/>
            <w:r>
              <w:rPr>
                <w:sz w:val="20"/>
                <w:szCs w:val="20"/>
              </w:rPr>
              <w:t xml:space="preserve">письменное согласие всех собственников жилого помещения, находящегося в общей собственности</w:t>
            </w:r>
            <w:br/>
            <w:br/>
            <w:r>
              <w:rPr>
                <w:sz w:val="20"/>
                <w:szCs w:val="20"/>
              </w:rP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br/>
            <w:br/>
            <w:r>
              <w:rPr>
                <w:sz w:val="20"/>
                <w:szCs w:val="20"/>
              </w:rPr>
              <w:t xml:space="preserve">письменное согласие третьих лиц – в случае, если право собственности на переводимое жилое помещение обременено правами третьих лиц</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1.1.15. об отмене решения о переводе жилого помещения в нежилое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нежилое помещение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1.1.15</w:t>
            </w:r>
            <w:r>
              <w:rPr>
                <w:sz w:val="20"/>
                <w:szCs w:val="20"/>
                <w:vertAlign w:val="superscript"/>
              </w:rPr>
              <w:t xml:space="preserve">1</w:t>
            </w:r>
            <w:r>
              <w:rPr>
                <w:sz w:val="20"/>
                <w:szCs w:val="20"/>
              </w:rPr>
              <w:t xml:space="preserve">. о переводе нежилого помещения в жилое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нежилое помещение</w:t>
            </w:r>
            <w:br/>
            <w:br/>
            <w:r>
              <w:rPr>
                <w:sz w:val="20"/>
                <w:szCs w:val="20"/>
              </w:rPr>
              <w:t xml:space="preserve">письменное согласие всех собственников нежилого помещения, находящегося в общей собственности</w:t>
            </w:r>
            <w:br/>
            <w:br/>
            <w:r>
              <w:rPr>
                <w:sz w:val="20"/>
                <w:szCs w:val="20"/>
              </w:rPr>
              <w:t xml:space="preserve">письменное согласие третьих лиц – в случае, если право собственности на переводимое нежилое помещение обременено правами третьих лиц</w:t>
            </w:r>
            <w:br/>
            <w:br/>
            <w:r>
              <w:rPr>
                <w:sz w:val="20"/>
                <w:szCs w:val="20"/>
              </w:rPr>
              <w:t xml:space="preserve">план-схема или перечень (описание) работ по реконструкции нежилого помещения, составленный в произвольной форме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1.1.15</w:t>
            </w:r>
            <w:r>
              <w:rPr>
                <w:sz w:val="20"/>
                <w:szCs w:val="20"/>
                <w:vertAlign w:val="superscript"/>
              </w:rPr>
              <w:t xml:space="preserve">2</w:t>
            </w:r>
            <w:r>
              <w:rPr>
                <w:sz w:val="20"/>
                <w:szCs w:val="20"/>
              </w:rPr>
              <w:t xml:space="preserve">. об отмене решения о переводе нежилого помещения в жилое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жилое помещение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1.1.16. о сносе непригодного для проживания жилого помещения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br/>
            <w:br/>
            <w:r>
              <w:rPr>
                <w:sz w:val="20"/>
                <w:szCs w:val="20"/>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br/>
            <w:br/>
            <w:r>
              <w:rPr>
                <w:sz w:val="20"/>
                <w:szCs w:val="20"/>
              </w:rPr>
              <w:t xml:space="preserve">письменное согласие всех собственников жилого помещения, находящегося в общей собственности</w:t>
            </w:r>
            <w:br/>
            <w:br/>
            <w:r>
              <w:rPr>
                <w:sz w:val="20"/>
                <w:szCs w:val="20"/>
              </w:rPr>
              <w:t xml:space="preserve">письменное согласие третьих лиц – в случае, если право собственности на сносимое жилое помещение обременено правами третьих лиц</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1.1.17. о согласовании использования не по назначению одноквартирного, блокированного жилого дома или его части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одноквартирный, блокированный жилой дом или его часть</w:t>
            </w:r>
            <w:br/>
            <w:br/>
            <w:r>
              <w:rPr>
                <w:sz w:val="20"/>
                <w:szCs w:val="20"/>
              </w:rPr>
              <w:t xml:space="preserve">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1.1.18. о предоставлении арендного жилья</w:t>
            </w:r>
          </w:p>
        </w:tc>
        <w:tc>
          <w:tcPr>
            <w:tcW w:w="777" w:type="pct"/>
            <w:vAlign w:val="top"/>
            <w:vMerge w:val="restart"/>
          </w:tcPr>
          <w:p>
            <w:pPr>
              <w:jc w:val="left"/>
              <w:spacing w:before="120" w:after="45" w:line="240" w:lineRule="auto"/>
            </w:pPr>
            <w:r>
              <w:rPr>
                <w:sz w:val="20"/>
                <w:szCs w:val="20"/>
              </w:rPr>
              <w:t xml:space="preserve">областной, 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смерти и иные документы, подтверждающие факт смерти (при необходимости)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1.1.18</w:t>
            </w:r>
            <w:r>
              <w:rPr>
                <w:sz w:val="20"/>
                <w:szCs w:val="20"/>
                <w:vertAlign w:val="superscript"/>
              </w:rPr>
              <w:t xml:space="preserve">1</w:t>
            </w:r>
            <w:r>
              <w:rPr>
                <w:sz w:val="20"/>
                <w:szCs w:val="20"/>
              </w:rPr>
              <w:t xml:space="preserve">. о включении арендного жилья в состав жилых помещений социального пользования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 предоставление жилого помещения социального пользования</w:t>
            </w:r>
            <w:br/>
            <w:br/>
            <w:r>
              <w:rPr>
                <w:sz w:val="20"/>
                <w:szCs w:val="20"/>
              </w:rPr>
              <w:t xml:space="preserve">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1.1.19. о предоставлении освободившейся жилой комнаты государственного жилищного фонда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1.1.20. о предоставлении жилого помещения государственного жилищного фонда меньшего размера взамен занимаемого</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vAlign w:val="top"/>
            <w:vMerge w:val="restart"/>
          </w:tcPr>
          <w:p>
            <w:pPr>
              <w:jc w:val="left"/>
              <w:spacing w:before="120" w:after="45" w:line="240" w:lineRule="auto"/>
            </w:pPr>
            <w:r>
              <w:rPr>
                <w:sz w:val="20"/>
                <w:szCs w:val="20"/>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br/>
            <w:br/>
            <w:r>
              <w:rPr>
                <w:sz w:val="20"/>
                <w:szCs w:val="20"/>
              </w:rP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br/>
            <w:br/>
            <w:r>
              <w:rPr>
                <w:sz w:val="20"/>
                <w:szCs w:val="20"/>
              </w:rPr>
              <w:t xml:space="preserve">свидетельства о рождении несовершеннолетних детей – для лиц, имеющих несовершеннолетних детей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1.1.21. о согласовании (разрешении) переустройства и (или) перепланировки жилого помещения, нежилого помещения в жилом доме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br/>
            <w:br/>
            <w:r>
              <w:rPr>
                <w:sz w:val="20"/>
                <w:szCs w:val="20"/>
              </w:rPr>
              <w:t xml:space="preserve">технический паспорт и документ, подтверждающий право собственности на помещение, – для собственника помещения</w:t>
            </w:r>
            <w:br/>
            <w:br/>
            <w:r>
              <w:rPr>
                <w:sz w:val="20"/>
                <w:szCs w:val="20"/>
              </w:rPr>
              <w:t xml:space="preserve">план-схема или перечень (описание) работ по переустройству и (или) перепланировке помещения, составленный в произвольной форме</w:t>
            </w:r>
            <w:br/>
            <w:br/>
            <w:r>
              <w:rPr>
                <w:sz w:val="20"/>
                <w:szCs w:val="20"/>
              </w:rPr>
              <w:t xml:space="preserve">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br/>
            <w:br/>
            <w:r>
              <w:rPr>
                <w:sz w:val="20"/>
                <w:szCs w:val="20"/>
              </w:rP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1.1.21</w:t>
            </w:r>
            <w:r>
              <w:rPr>
                <w:sz w:val="20"/>
                <w:szCs w:val="20"/>
                <w:vertAlign w:val="superscript"/>
              </w:rPr>
              <w:t xml:space="preserve">1</w:t>
            </w:r>
            <w:r>
              <w:rPr>
                <w:sz w:val="20"/>
                <w:szCs w:val="20"/>
              </w:rPr>
              <w:t xml:space="preserve">. о согласовании (разрешении) самовольных переустройства и (или) перепланировки жилого помещения, нежилого помещения в жилом доме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br/>
            <w:br/>
            <w:r>
              <w:rPr>
                <w:sz w:val="20"/>
                <w:szCs w:val="20"/>
              </w:rP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br/>
            <w:br/>
            <w:r>
              <w:rPr>
                <w:sz w:val="20"/>
                <w:szCs w:val="20"/>
              </w:rPr>
              <w:t xml:space="preserve">технический паспорт и документ, подтверждающий право собственности на помещение, – для собственника помещения</w:t>
            </w:r>
            <w:br/>
            <w:br/>
            <w:r>
              <w:rPr>
                <w:sz w:val="20"/>
                <w:szCs w:val="20"/>
              </w:rPr>
              <w:t xml:space="preserve">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br/>
            <w:br/>
            <w:r>
              <w:rPr>
                <w:sz w:val="20"/>
                <w:szCs w:val="20"/>
              </w:rP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br/>
            <w:br/>
            <w:r>
              <w:rPr>
                <w:sz w:val="20"/>
                <w:szCs w:val="20"/>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1.1.21</w:t>
            </w:r>
            <w:r>
              <w:rPr>
                <w:sz w:val="20"/>
                <w:szCs w:val="20"/>
                <w:vertAlign w:val="superscript"/>
              </w:rPr>
              <w:t xml:space="preserve">2</w:t>
            </w:r>
            <w:r>
              <w:rPr>
                <w:sz w:val="20"/>
                <w:szCs w:val="20"/>
              </w:rPr>
              <w:t xml:space="preserve">.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trPr/>
        <w:tc>
          <w:tcPr>
            <w:tcW w:w="754" w:type="pct"/>
            <w:vAlign w:val="top"/>
            <w:vMerge w:val="restart"/>
          </w:tcPr>
          <w:p>
            <w:pPr>
              <w:jc w:val="left"/>
              <w:ind w:left="0" w:right="0" w:firstLine="0"/>
              <w:spacing w:before="120" w:after="100"/>
            </w:pPr>
            <w:r>
              <w:rPr>
                <w:sz w:val="20"/>
                <w:szCs w:val="20"/>
              </w:rPr>
              <w:t xml:space="preserve">1.1.22. о передаче в собственность жилого помещения</w:t>
            </w:r>
          </w:p>
        </w:tc>
        <w:tc>
          <w:tcPr>
            <w:tcW w:w="777" w:type="pct"/>
            <w:vAlign w:val="top"/>
            <w:vMerge w:val="restart"/>
          </w:tcPr>
          <w:p>
            <w:pPr>
              <w:jc w:val="left"/>
              <w:spacing w:before="120" w:after="45" w:line="240" w:lineRule="auto"/>
            </w:pPr>
            <w:r>
              <w:rPr>
                <w:sz w:val="20"/>
                <w:szCs w:val="20"/>
              </w:rPr>
              <w:t xml:space="preserve">областной, 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оперативном управлении или безвозмездном пользовании которой находится жилое помещение</w:t>
            </w:r>
          </w:p>
        </w:tc>
        <w:tc>
          <w:tcPr>
            <w:tcW w:w="1120" w:type="pct"/>
            <w:vAlign w:val="top"/>
            <w:vMerge w:val="restart"/>
          </w:tcPr>
          <w:p>
            <w:pPr>
              <w:jc w:val="left"/>
              <w:spacing w:before="120" w:after="45" w:line="240" w:lineRule="auto"/>
            </w:pPr>
            <w:r>
              <w:rPr>
                <w:sz w:val="20"/>
                <w:szCs w:val="20"/>
              </w:rPr>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br/>
            <w:br/>
            <w:r>
              <w:rPr>
                <w:sz w:val="20"/>
                <w:szCs w:val="20"/>
              </w:rPr>
              <w:t xml:space="preserve">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br/>
            <w:br/>
            <w:r>
              <w:rPr>
                <w:sz w:val="20"/>
                <w:szCs w:val="20"/>
              </w:rPr>
              <w:t xml:space="preserve">свидетельства о рождении несовершеннолетних детей – для лиц, имеющих несовершеннолетних детей</w:t>
            </w:r>
            <w:br/>
            <w:br/>
            <w:r>
              <w:rPr>
                <w:sz w:val="20"/>
                <w:szCs w:val="20"/>
              </w:rPr>
              <w:t xml:space="preserve">документ, подтверждающий право на льготы</w:t>
            </w:r>
            <w:br/>
            <w:br/>
            <w:r>
              <w:rPr>
                <w:sz w:val="20"/>
                <w:szCs w:val="20"/>
              </w:rPr>
              <w:t xml:space="preserve">свидетельство о смерти и иные документы, подтверждающие факт смерти (при необходимости)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br/>
            <w:br/>
            <w:r>
              <w:rPr>
                <w:sz w:val="20"/>
                <w:szCs w:val="20"/>
              </w:rPr>
              <w:t xml:space="preserve">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1.1.23</w:t>
            </w:r>
            <w:r>
              <w:rPr>
                <w:sz w:val="20"/>
                <w:szCs w:val="20"/>
                <w:vertAlign w:val="superscript"/>
              </w:rPr>
              <w:t xml:space="preserve">1</w:t>
            </w:r>
            <w:r>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после приемки жилого дома в эксплуатацию – в случае подачи заявления до приемки жилого дома в эксплуатацию</w:t>
            </w:r>
            <w:br/>
            <w:br/>
            <w:r>
              <w:rPr>
                <w:sz w:val="20"/>
                <w:szCs w:val="20"/>
              </w:rPr>
              <w:t xml:space="preserve">15 рабочих дней со дня подачи заявления – в случае подачи заявления после приемки жилого дома в эксплуатацию</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jc w:val="left"/>
              <w:ind w:left="0" w:right="0" w:firstLine="0"/>
              <w:spacing w:before="120" w:after="100"/>
            </w:pPr>
            <w:r>
              <w:rPr>
                <w:sz w:val="20"/>
                <w:szCs w:val="20"/>
              </w:rPr>
              <w:t xml:space="preserve">1.1.24. о предоставлении одноразовой субсидии на строительство (реконструкцию) или приобретение жилого помещения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сведения о доходе и имуществе гражданина и членов его семьи</w:t>
            </w:r>
            <w:br/>
            <w:br/>
            <w:r>
              <w:rPr>
                <w:sz w:val="20"/>
                <w:szCs w:val="20"/>
              </w:rP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br/>
            <w:b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br/>
            <w:br/>
            <w:r>
              <w:rPr>
                <w:sz w:val="20"/>
                <w:szCs w:val="20"/>
              </w:rPr>
              <w:t xml:space="preserve">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br/>
            <w:br/>
            <w:r>
              <w:rPr>
                <w:sz w:val="20"/>
                <w:szCs w:val="20"/>
              </w:rPr>
              <w:t xml:space="preserve">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br/>
            <w:br/>
            <w:r>
              <w:rPr>
                <w:sz w:val="20"/>
                <w:szCs w:val="20"/>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br/>
            <w:br/>
            <w:r>
              <w:rPr>
                <w:sz w:val="20"/>
                <w:szCs w:val="20"/>
              </w:rPr>
              <w:t xml:space="preserve">письменное согласие совершеннолетних членов семьи, улучшающих совместно жилищные условия с использованием субсидии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pPr>
              <w:jc w:val="left"/>
              <w:spacing w:before="120" w:after="45" w:line="240" w:lineRule="auto"/>
            </w:pPr>
            <w:r>
              <w:rPr>
                <w:sz w:val="20"/>
                <w:szCs w:val="20"/>
              </w:rPr>
              <w:t xml:space="preserve">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pPr>
              <w:jc w:val="left"/>
              <w:spacing w:before="120" w:after="45" w:line="240" w:lineRule="auto"/>
            </w:pPr>
            <w:r>
              <w:rPr>
                <w:sz w:val="20"/>
                <w:szCs w:val="20"/>
              </w:rP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trPr/>
        <w:tc>
          <w:tcPr>
            <w:tcW w:w="754" w:type="pct"/>
            <w:vAlign w:val="top"/>
            <w:vMerge w:val="restart"/>
          </w:tcPr>
          <w:p>
            <w:pPr>
              <w:jc w:val="left"/>
              <w:ind w:left="0" w:right="0" w:firstLine="0"/>
              <w:spacing w:before="120" w:after="100"/>
            </w:pPr>
            <w:r>
              <w:rPr>
                <w:sz w:val="20"/>
                <w:szCs w:val="20"/>
              </w:rPr>
              <w:t xml:space="preserve">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77" w:type="pct"/>
            <w:vAlign w:val="top"/>
            <w:vMerge w:val="restart"/>
          </w:tcPr>
          <w:p>
            <w:pPr>
              <w:jc w:val="left"/>
              <w:spacing w:before="120" w:after="45" w:line="240" w:lineRule="auto"/>
            </w:pPr>
            <w:r>
              <w:rPr>
                <w:sz w:val="20"/>
                <w:szCs w:val="20"/>
              </w:rPr>
              <w:t xml:space="preserve">открытое акционерное общество «Сберегательный банк «Беларусбанк», открытое акционерное общество «Белагропромбанк»</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свидетельства о рождении детей</w:t>
            </w:r>
            <w:br/>
            <w:br/>
            <w:r>
              <w:rPr>
                <w:sz w:val="20"/>
                <w:szCs w:val="20"/>
              </w:rPr>
              <w:t xml:space="preserve">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1.1.26.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адъюнкту, докторанту, клиническому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 свидетельства о рождении несовершеннолетних детей</w:t>
            </w:r>
            <w:br/>
            <w:br/>
            <w:r>
              <w:rPr>
                <w:sz w:val="20"/>
                <w:szCs w:val="20"/>
              </w:rPr>
              <w:t xml:space="preserve">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br/>
            <w:br/>
            <w:r>
              <w:rPr>
                <w:sz w:val="20"/>
                <w:szCs w:val="20"/>
              </w:rPr>
              <w:t xml:space="preserve">документы, подтверждающие фактические расходы по проживанию в гостинице или общежитии на территории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адъюнктов, докторантов, клинических ординаторов, соискателей, получающих образование в организациях иностранных государств)</w:t>
            </w:r>
          </w:p>
        </w:tc>
      </w:tr>
      <w:tr>
        <w:trPr/>
        <w:tc>
          <w:tcPr>
            <w:tcW w:w="754" w:type="pct"/>
            <w:vAlign w:val="top"/>
            <w:vMerge w:val="restart"/>
          </w:tcPr>
          <w:p>
            <w:pPr>
              <w:jc w:val="left"/>
              <w:ind w:left="0" w:right="0" w:firstLine="0"/>
              <w:spacing w:before="120" w:after="100"/>
            </w:pPr>
            <w:r>
              <w:rPr>
                <w:sz w:val="20"/>
                <w:szCs w:val="20"/>
              </w:rPr>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br/>
            <w:br/>
            <w:r>
              <w:rPr>
                <w:sz w:val="20"/>
                <w:szCs w:val="2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br/>
            <w:br/>
            <w:r>
              <w:rPr>
                <w:sz w:val="20"/>
                <w:szCs w:val="20"/>
              </w:rPr>
              <w:t xml:space="preserve">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br/>
            <w:br/>
            <w:r>
              <w:rPr>
                <w:sz w:val="20"/>
                <w:szCs w:val="20"/>
              </w:rP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период действия договора найма жилого помещения частного жилищного фонда или договора аренды жилого помещения</w:t>
            </w:r>
          </w:p>
        </w:tc>
      </w:tr>
      <w:tr>
        <w:trPr/>
        <w:tc>
          <w:tcPr>
            <w:tcW w:w="754" w:type="pct"/>
            <w:vAlign w:val="top"/>
            <w:vMerge w:val="restart"/>
          </w:tcPr>
          <w:p>
            <w:pPr>
              <w:jc w:val="left"/>
              <w:ind w:left="0" w:right="0" w:firstLine="0"/>
              <w:spacing w:before="120" w:after="100"/>
            </w:pPr>
            <w:r>
              <w:rPr>
                <w:sz w:val="20"/>
                <w:szCs w:val="20"/>
              </w:rPr>
              <w:t xml:space="preserve">1.1.29. о предоставлении безналичных жилищных субсидий</w:t>
            </w:r>
          </w:p>
        </w:tc>
        <w:tc>
          <w:tcPr>
            <w:tcW w:w="777" w:type="pct"/>
            <w:vAlign w:val="top"/>
            <w:vMerge w:val="restart"/>
          </w:tcPr>
          <w:p>
            <w:pPr>
              <w:jc w:val="left"/>
              <w:spacing w:before="120" w:after="45" w:line="240" w:lineRule="auto"/>
            </w:pPr>
            <w:r>
              <w:rPr>
                <w:sz w:val="20"/>
                <w:szCs w:val="20"/>
              </w:rP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br/>
            <w:br/>
            <w:r>
              <w:rPr>
                <w:sz w:val="20"/>
                <w:szCs w:val="20"/>
              </w:rPr>
              <w:t xml:space="preserve">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br/>
            <w:br/>
            <w:r>
              <w:rPr>
                <w:sz w:val="20"/>
                <w:szCs w:val="20"/>
              </w:rPr>
              <w:t xml:space="preserve">копия решения суда о расторжении брака или свидетельство о расторжении брака – для лиц, расторгнувших брак</w:t>
            </w:r>
            <w:br/>
            <w:br/>
            <w:r>
              <w:rPr>
                <w:sz w:val="20"/>
                <w:szCs w:val="20"/>
              </w:rPr>
              <w:t xml:space="preserve">трудовая книжка (при ее наличии) – для неработающих граждан старше 18 лет, неработающих членов семьи старше 18 лет</w:t>
            </w:r>
            <w:br/>
            <w:br/>
            <w:r>
              <w:rPr>
                <w:sz w:val="20"/>
                <w:szCs w:val="20"/>
              </w:rPr>
              <w:t xml:space="preserve">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br/>
            <w:br/>
            <w:r>
              <w:rPr>
                <w:sz w:val="20"/>
                <w:szCs w:val="20"/>
              </w:rPr>
              <w:t xml:space="preserve">специальное разрешение (лицензия) на осуществление адвокатской деятельности – для адвокатов</w:t>
            </w:r>
            <w:br/>
            <w:br/>
            <w:r>
              <w:rPr>
                <w:sz w:val="20"/>
                <w:szCs w:val="20"/>
              </w:rPr>
              <w:t xml:space="preserve">пенсионное удостоверение – для пенсионеров</w:t>
            </w:r>
            <w:br/>
            <w:br/>
            <w:r>
              <w:rPr>
                <w:sz w:val="20"/>
                <w:szCs w:val="20"/>
              </w:rPr>
              <w:t xml:space="preserve">удостоверение инвалида – для инвалидов</w:t>
            </w:r>
            <w:br/>
            <w:br/>
            <w:r>
              <w:rPr>
                <w:sz w:val="20"/>
                <w:szCs w:val="20"/>
              </w:rPr>
              <w:t xml:space="preserve">сведения о полученных доходах каждого члена семьи за последние 6 месяцев, предшествующих месяцу обращения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br/>
            <w:br/>
            <w:r>
              <w:rPr>
                <w:sz w:val="20"/>
                <w:szCs w:val="20"/>
              </w:rPr>
              <w:t xml:space="preserve">в случае проведения проверки представленных документов и (или) сведений – 20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1.1.30. о прекращении (возобновлении) предоставления безналичных жилищных субсидий</w:t>
            </w:r>
          </w:p>
        </w:tc>
        <w:tc>
          <w:tcPr>
            <w:tcW w:w="777" w:type="pct"/>
            <w:vAlign w:val="top"/>
            <w:vMerge w:val="restart"/>
          </w:tcPr>
          <w:p>
            <w:pPr>
              <w:jc w:val="left"/>
              <w:spacing w:before="120" w:after="45" w:line="240" w:lineRule="auto"/>
            </w:pPr>
            <w:r>
              <w:rPr>
                <w:sz w:val="20"/>
                <w:szCs w:val="20"/>
              </w:rP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прекращение предоставления безналичных жилищных субсидий – бессрочно</w:t>
            </w:r>
            <w:br/>
            <w:br/>
            <w:r>
              <w:rPr>
                <w:sz w:val="20"/>
                <w:szCs w:val="20"/>
              </w:rP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trPr/>
        <w:tc>
          <w:tcPr>
            <w:tcW w:w="754" w:type="pct"/>
            <w:vAlign w:val="top"/>
            <w:vMerge w:val="restart"/>
          </w:tcPr>
          <w:p>
            <w:pPr>
              <w:jc w:val="left"/>
              <w:ind w:left="0" w:right="0" w:firstLine="0"/>
              <w:spacing w:before="120" w:after="100"/>
            </w:pPr>
            <w:r>
              <w:rPr>
                <w:sz w:val="20"/>
                <w:szCs w:val="20"/>
              </w:rP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77" w:type="pct"/>
            <w:vAlign w:val="top"/>
            <w:vMerge w:val="restart"/>
          </w:tcPr>
          <w:p>
            <w:pPr>
              <w:jc w:val="left"/>
              <w:spacing w:before="120" w:after="45" w:line="240" w:lineRule="auto"/>
            </w:pPr>
            <w:r>
              <w:rPr>
                <w:sz w:val="20"/>
                <w:szCs w:val="20"/>
              </w:rPr>
              <w:t xml:space="preserve">районный, городской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граждан, достигших 14-летнего возраста (для несовершеннолетних в возрасте до 14 лет при отсутствии у них паспорта или иного документа, удостоверяющего личность, – свидетельство о рождении)</w:t>
            </w:r>
            <w:br/>
            <w:br/>
            <w:r>
              <w:rPr>
                <w:sz w:val="20"/>
                <w:szCs w:val="20"/>
              </w:rP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sz w:val="20"/>
                <w:szCs w:val="20"/>
                <w:vertAlign w:val="superscript"/>
              </w:rPr>
              <w:t xml:space="preserve">1</w:t>
            </w:r>
            <w:r>
              <w:rPr>
                <w:sz w:val="20"/>
                <w:szCs w:val="20"/>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br/>
            <w:br/>
            <w:r>
              <w:rPr>
                <w:sz w:val="20"/>
                <w:szCs w:val="20"/>
              </w:rPr>
              <w:t xml:space="preserve">для иных граждан:</w:t>
            </w:r>
          </w:p>
          <w:p>
            <w:pPr>
              <w:jc w:val="left"/>
              <w:spacing w:before="120" w:after="45" w:line="240" w:lineRule="auto"/>
            </w:pP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br/>
            <w:br/>
            <w:r>
              <w:rPr>
                <w:sz w:val="20"/>
                <w:szCs w:val="20"/>
              </w:rP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br/>
            <w:br/>
            <w:r>
              <w:rPr>
                <w:sz w:val="20"/>
                <w:szCs w:val="20"/>
              </w:rPr>
              <w:t xml:space="preserve">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br/>
            <w:br/>
            <w:r>
              <w:rPr>
                <w:sz w:val="20"/>
                <w:szCs w:val="20"/>
              </w:rPr>
              <w:t xml:space="preserve">договор создания объекта долевого строительства – в случае строительства жилого помещения в порядке долевого участия в жилищном строительстве</w:t>
            </w:r>
            <w:br/>
            <w:br/>
            <w:r>
              <w:rPr>
                <w:sz w:val="20"/>
                <w:szCs w:val="2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br/>
            <w:br/>
            <w:r>
              <w:rPr>
                <w:sz w:val="20"/>
                <w:szCs w:val="20"/>
              </w:rPr>
              <w:t xml:space="preserve">справка о сдаче жилого помещения (при ее наличии)</w:t>
            </w:r>
            <w:br/>
            <w:br/>
            <w:r>
              <w:rPr>
                <w:sz w:val="20"/>
                <w:szCs w:val="20"/>
              </w:rP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br/>
            <w:br/>
            <w:r>
              <w:rPr>
                <w:sz w:val="20"/>
                <w:szCs w:val="20"/>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77" w:type="pct"/>
            <w:vAlign w:val="top"/>
            <w:vMerge w:val="restart"/>
          </w:tcPr>
          <w:p>
            <w:pPr>
              <w:jc w:val="left"/>
              <w:spacing w:before="120" w:after="45" w:line="240" w:lineRule="auto"/>
            </w:pPr>
            <w:r>
              <w:rPr>
                <w:sz w:val="20"/>
                <w:szCs w:val="20"/>
              </w:rPr>
              <w:t xml:space="preserve">районный, городской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при увеличении состава семьи:</w:t>
            </w:r>
          </w:p>
          <w:p>
            <w:pPr>
              <w:jc w:val="left"/>
              <w:spacing w:before="120" w:after="45" w:line="240" w:lineRule="auto"/>
            </w:pPr>
            <w:r>
              <w:rPr>
                <w:sz w:val="20"/>
                <w:szCs w:val="20"/>
              </w:rPr>
              <w:t xml:space="preserve">паспорта или иные документы, удостоверяющие личность всех совершеннолетних граждан</w:t>
            </w:r>
            <w:br/>
            <w:br/>
            <w:r>
              <w:rPr>
                <w:sz w:val="20"/>
                <w:szCs w:val="20"/>
              </w:rPr>
              <w:t xml:space="preserve">свидетельства о рождении детей</w:t>
            </w:r>
            <w:br/>
            <w:br/>
            <w:r>
              <w:rPr>
                <w:sz w:val="20"/>
                <w:szCs w:val="20"/>
              </w:rPr>
              <w:t xml:space="preserve">копия решения суда об усыновлении (удочерении) – для семей, усыновивших (удочеривших) детей</w:t>
            </w:r>
          </w:p>
          <w:p>
            <w:pPr>
              <w:jc w:val="left"/>
              <w:spacing w:before="120" w:after="45" w:line="240" w:lineRule="auto"/>
            </w:pPr>
            <w:r>
              <w:rPr>
                <w:sz w:val="20"/>
                <w:szCs w:val="20"/>
              </w:rPr>
              <w:t xml:space="preserve">при перемене лица в кредитном обязательстве со стороны кредитополучателя:</w:t>
            </w:r>
          </w:p>
          <w:p>
            <w:pPr>
              <w:jc w:val="left"/>
              <w:spacing w:before="120" w:after="45" w:line="240" w:lineRule="auto"/>
            </w:pPr>
            <w:r>
              <w:rPr>
                <w:sz w:val="20"/>
                <w:szCs w:val="20"/>
              </w:rPr>
              <w:t xml:space="preserve">паспорт или иной документ, удостоверяющий личность</w:t>
            </w:r>
          </w:p>
          <w:p>
            <w:pPr>
              <w:jc w:val="left"/>
              <w:spacing w:before="120" w:after="45" w:line="240" w:lineRule="auto"/>
            </w:pPr>
            <w:r>
              <w:rPr>
                <w:sz w:val="20"/>
                <w:szCs w:val="20"/>
              </w:rPr>
              <w:t xml:space="preserve">копия кредитного договора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собственности на жилое помещение</w:t>
            </w:r>
            <w:br/>
            <w:br/>
            <w:r>
              <w:rPr>
                <w:sz w:val="20"/>
                <w:szCs w:val="20"/>
              </w:rPr>
              <w:t xml:space="preserve">сведения о полученных доходах каждого члена семьи за последние 12 месяцев, предшествующих месяцу обращения, – для малообеспеченных граждан</w:t>
            </w:r>
            <w:br/>
            <w:br/>
            <w:r>
              <w:rPr>
                <w:sz w:val="20"/>
                <w:szCs w:val="20"/>
              </w:rPr>
              <w:t xml:space="preserve">копия трудовой книжки (при ее наличии) – для неработающих граждан и неработающих членов семьи</w:t>
            </w:r>
            <w:br/>
            <w:br/>
            <w:r>
              <w:rPr>
                <w:sz w:val="20"/>
                <w:szCs w:val="20"/>
              </w:rPr>
              <w:t xml:space="preserve">пенсионное удостоверение – для неработающих пенсионеров</w:t>
            </w:r>
            <w:br/>
            <w:br/>
            <w:r>
              <w:rPr>
                <w:sz w:val="20"/>
                <w:szCs w:val="20"/>
              </w:rPr>
              <w:t xml:space="preserve">удостоверение инвалида – для инвалидов I и II группы</w:t>
            </w:r>
            <w:br/>
            <w:br/>
            <w:r>
              <w:rPr>
                <w:sz w:val="20"/>
                <w:szCs w:val="20"/>
              </w:rPr>
              <w:t xml:space="preserve">удостоверение ребенка-инвалида – для лиц, имеющих детей-инвалидов в возрасте до 18 лет</w:t>
            </w:r>
            <w:br/>
            <w:br/>
            <w:r>
              <w:rPr>
                <w:sz w:val="20"/>
                <w:szCs w:val="20"/>
              </w:rPr>
              <w:t xml:space="preserve">удостоверение многодетной семьи – для многодетной семьи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1.2. Перерасчет платы за некоторые виды коммунальных услуг, возмещение расходов 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ций, осуществляющих эксплуатацию жилищного фонда и (или) предоставляющих жилищно-коммунальные услуги, на электроэнергию, потребляемую на</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у</w:t>
            </w:r>
            <w:r>
              <w:rPr>
                <w:sz w:val="20"/>
                <w:szCs w:val="20"/>
              </w:rPr>
              <w:t xml:space="preserve"> </w:t>
            </w:r>
            <w:r>
              <w:rPr>
                <w:sz w:val="20"/>
                <w:szCs w:val="20"/>
              </w:rPr>
              <w:t xml:space="preserve">л</w:t>
            </w:r>
            <w:r>
              <w:rPr>
                <w:sz w:val="20"/>
                <w:szCs w:val="20"/>
              </w:rPr>
              <w:t xml:space="preserve">и</w:t>
            </w:r>
            <w:r>
              <w:rPr>
                <w:sz w:val="20"/>
                <w:szCs w:val="20"/>
              </w:rPr>
              <w:t xml:space="preserve">ф</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center"/>
              <w:spacing w:before="120" w:after="45" w:line="240" w:lineRule="auto"/>
            </w:pPr>
            <w:r>
              <w:rPr>
                <w:sz w:val="20"/>
                <w:szCs w:val="20"/>
              </w:rPr>
              <w:t xml:space="preserve">–</w:t>
            </w:r>
          </w:p>
        </w:tc>
      </w:tr>
      <w:tr>
        <w:trPr/>
        <w:tc>
          <w:tcPr>
            <w:tcW w:w="754" w:type="pct"/>
            <w:vAlign w:val="top"/>
            <w:vMerge w:val="restart"/>
          </w:tcPr>
          <w:p>
            <w:pPr>
              <w:ind w:left="0" w:right="0" w:firstLine="0" w:hanging="1354.999995"/>
              <w:spacing w:before="120" w:after="100"/>
            </w:pPr>
            <w:r>
              <w:rPr>
                <w:sz w:val="20"/>
                <w:szCs w:val="20"/>
              </w:rPr>
              <w:t xml:space="preserve">1.3. Вы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1.3.1. о состоянии на учете нуждающихся в улучшении жилищных условий</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1.3.2. о занимаемом в данном населенном пункте жилом помещении, месте жительства и составе семьи</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1.3.3.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1.3.4.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1.3.5. о последнем месте жительства наследодателя и составе его семьи на день смерти</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 наследника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vAlign w:val="top"/>
            <w:vMerge w:val="restart"/>
          </w:tcPr>
          <w:p>
            <w:pPr>
              <w:jc w:val="left"/>
              <w:spacing w:before="120" w:after="45" w:line="240" w:lineRule="auto"/>
            </w:pPr>
            <w:r>
              <w:rPr>
                <w:sz w:val="20"/>
                <w:szCs w:val="20"/>
              </w:rP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jc w:val="left"/>
              <w:ind w:left="0" w:right="0" w:firstLine="0"/>
              <w:spacing w:before="120" w:after="100"/>
            </w:pPr>
            <w:r>
              <w:rPr>
                <w:sz w:val="20"/>
                <w:szCs w:val="20"/>
              </w:rPr>
              <w:t xml:space="preserve">1.3.7. о начисленной жилищной квоте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1.3.8. о расчетах (задолженности) по плате за жилищно-коммунальные услуги и плате за пользование жилым помещением</w:t>
            </w:r>
          </w:p>
        </w:tc>
        <w:tc>
          <w:tcPr>
            <w:tcW w:w="777" w:type="pct"/>
            <w:vAlign w:val="top"/>
            <w:vMerge w:val="restart"/>
          </w:tcPr>
          <w:p>
            <w:pPr>
              <w:jc w:val="left"/>
              <w:spacing w:before="120" w:after="45" w:line="240" w:lineRule="auto"/>
            </w:pPr>
            <w:r>
              <w:rPr>
                <w:sz w:val="20"/>
                <w:szCs w:val="20"/>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1.3.9. о предоставлении (непредоставлении) одноразовой субсидии на строительство (реконструкцию) или приобретение жилого помещения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7" w:type="pct"/>
            <w:vAlign w:val="top"/>
            <w:vMerge w:val="restart"/>
          </w:tcPr>
          <w:p>
            <w:pPr>
              <w:jc w:val="left"/>
              <w:spacing w:before="120" w:after="45" w:line="240" w:lineRule="auto"/>
            </w:pPr>
            <w:r>
              <w:rPr>
                <w:sz w:val="20"/>
                <w:szCs w:val="20"/>
              </w:rPr>
              <w:t xml:space="preserve">сельский, поселковый, городской (в городах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смерти наследодателя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1.3.12.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spacing w:before="120" w:after="45" w:line="240" w:lineRule="auto"/>
            </w:pPr>
            <w:r>
              <w:rPr>
                <w:sz w:val="20"/>
                <w:szCs w:val="20"/>
              </w:rPr>
              <w:t xml:space="preserve">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проектная, в том числе сметная, документация на возведение одноквартирного жилого дома или квартиры в блокированном жилом доме</w:t>
            </w:r>
            <w:br/>
            <w:br/>
            <w:r>
              <w:rPr>
                <w:sz w:val="20"/>
                <w:szCs w:val="20"/>
              </w:rPr>
              <w:t xml:space="preserve">ведомость технических характеристик или справка-расчет о строительной готовности жилого дома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 Выдача гражданам, состоящим на учете нуждающихся в улучшении жилищных условий, направлений для заключения договоров создания</w:t>
            </w:r>
            <w:r>
              <w:rPr>
                <w:sz w:val="20"/>
                <w:szCs w:val="20"/>
              </w:rPr>
              <w:t xml:space="preserve"> </w:t>
            </w:r>
            <w:r>
              <w:rPr>
                <w:sz w:val="20"/>
                <w:szCs w:val="20"/>
              </w:rPr>
              <w:t xml:space="preserve">о</w:t>
            </w:r>
            <w:r>
              <w:rPr>
                <w:sz w:val="20"/>
                <w:szCs w:val="20"/>
              </w:rPr>
              <w:t xml:space="preserve">б</w:t>
            </w:r>
            <w:r>
              <w:rPr>
                <w:sz w:val="20"/>
                <w:szCs w:val="20"/>
              </w:rPr>
              <w:t xml:space="preserve">ъ</w:t>
            </w:r>
            <w:r>
              <w:rPr>
                <w:sz w:val="20"/>
                <w:szCs w:val="20"/>
              </w:rPr>
              <w:t xml:space="preserve">е</w:t>
            </w:r>
            <w:r>
              <w:rPr>
                <w:sz w:val="20"/>
                <w:szCs w:val="20"/>
              </w:rPr>
              <w:t xml:space="preserve">к</w:t>
            </w:r>
            <w:r>
              <w:rPr>
                <w:sz w:val="20"/>
                <w:szCs w:val="20"/>
              </w:rPr>
              <w:t xml:space="preserve">т</w:t>
            </w:r>
            <w:r>
              <w:rPr>
                <w:sz w:val="20"/>
                <w:szCs w:val="20"/>
              </w:rPr>
              <w:t xml:space="preserve">о</w:t>
            </w:r>
            <w:r>
              <w:rPr>
                <w:sz w:val="20"/>
                <w:szCs w:val="20"/>
              </w:rPr>
              <w:t xml:space="preserve">в</w:t>
            </w:r>
            <w:r>
              <w:rPr>
                <w:sz w:val="20"/>
                <w:szCs w:val="20"/>
              </w:rPr>
              <w:t xml:space="preserve"> </w:t>
            </w:r>
            <w:r>
              <w:rPr>
                <w:sz w:val="20"/>
                <w:szCs w:val="20"/>
              </w:rPr>
              <w:t xml:space="preserve">д</w:t>
            </w:r>
            <w:r>
              <w:rPr>
                <w:sz w:val="20"/>
                <w:szCs w:val="20"/>
              </w:rPr>
              <w:t xml:space="preserve">о</w:t>
            </w:r>
            <w:r>
              <w:rPr>
                <w:sz w:val="20"/>
                <w:szCs w:val="20"/>
              </w:rPr>
              <w:t xml:space="preserve">левого</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 а в случае запроса документов и (или) сведений от других государственных органов, иных организаций – 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1.6. Включение в списки на получение льготных кредитов граждан, состоящих на учете нуждающихся</w:t>
            </w:r>
            <w:r>
              <w:rPr>
                <w:sz w:val="20"/>
                <w:szCs w:val="20"/>
              </w:rPr>
              <w:t xml:space="preserve"> </w:t>
            </w:r>
            <w:r>
              <w:rPr>
                <w:sz w:val="20"/>
                <w:szCs w:val="20"/>
              </w:rPr>
              <w:t xml:space="preserve">в</w:t>
            </w:r>
            <w:r>
              <w:rPr>
                <w:sz w:val="20"/>
                <w:szCs w:val="20"/>
              </w:rPr>
              <w:t xml:space="preserve"> </w:t>
            </w:r>
            <w:r>
              <w:rPr>
                <w:sz w:val="20"/>
                <w:szCs w:val="20"/>
              </w:rPr>
              <w:t xml:space="preserve">у</w:t>
            </w:r>
            <w:r>
              <w:rPr>
                <w:sz w:val="20"/>
                <w:szCs w:val="20"/>
              </w:rPr>
              <w:t xml:space="preserve">л</w:t>
            </w:r>
            <w:r>
              <w:rPr>
                <w:sz w:val="20"/>
                <w:szCs w:val="20"/>
              </w:rPr>
              <w:t xml:space="preserve">у</w:t>
            </w:r>
            <w:r>
              <w:rPr>
                <w:sz w:val="20"/>
                <w:szCs w:val="20"/>
              </w:rPr>
              <w:t xml:space="preserve">ч</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жилищных условий по месту жительства (работы, службы) и желающих улучшить свои жилищные ус</w:t>
            </w:r>
            <w:r>
              <w:rPr>
                <w:sz w:val="20"/>
                <w:szCs w:val="20"/>
              </w:rPr>
              <w:t xml:space="preserve">л</w:t>
            </w:r>
            <w:r>
              <w:rPr>
                <w:sz w:val="20"/>
                <w:szCs w:val="20"/>
              </w:rPr>
              <w:t xml:space="preserve">о</w:t>
            </w:r>
            <w:r>
              <w:rPr>
                <w:sz w:val="20"/>
                <w:szCs w:val="20"/>
              </w:rPr>
              <w:t xml:space="preserve">в</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утем строительства (реконструкции) или приобретения жи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w:t>
            </w:r>
            <w:br/>
            <w:b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br/>
            <w:br/>
            <w:r>
              <w:rPr>
                <w:sz w:val="20"/>
                <w:szCs w:val="20"/>
              </w:rP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br/>
            <w:br/>
            <w:r>
              <w:rPr>
                <w:sz w:val="20"/>
                <w:szCs w:val="20"/>
              </w:rPr>
              <w:t xml:space="preserve">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br/>
            <w:br/>
            <w:r>
              <w:rPr>
                <w:sz w:val="20"/>
                <w:szCs w:val="20"/>
              </w:rPr>
              <w:t xml:space="preserve">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br/>
            <w:br/>
            <w:r>
              <w:rPr>
                <w:sz w:val="20"/>
                <w:szCs w:val="20"/>
              </w:rPr>
              <w:t xml:space="preserve">договор создания объекта долевого строительства – в случае строительства жилого помещения в порядке долевого участия в жилищном строительстве</w:t>
            </w:r>
            <w:br/>
            <w:br/>
            <w:r>
              <w:rPr>
                <w:sz w:val="20"/>
                <w:szCs w:val="2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br/>
            <w:br/>
            <w:r>
              <w:rPr>
                <w:sz w:val="20"/>
                <w:szCs w:val="20"/>
              </w:rPr>
              <w:t xml:space="preserve">справка о сдаче жилого помещения (при ее наличии)</w:t>
            </w:r>
            <w:br/>
            <w:br/>
            <w:r>
              <w:rPr>
                <w:sz w:val="20"/>
                <w:szCs w:val="20"/>
              </w:rP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br/>
            <w:br/>
            <w:r>
              <w:rPr>
                <w:sz w:val="20"/>
                <w:szCs w:val="20"/>
              </w:rPr>
              <w:t xml:space="preserve">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br/>
            <w:br/>
            <w:r>
              <w:rPr>
                <w:sz w:val="20"/>
                <w:szCs w:val="20"/>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br/>
            <w:br/>
            <w:r>
              <w:rPr>
                <w:sz w:val="20"/>
                <w:szCs w:val="20"/>
              </w:rPr>
              <w:t xml:space="preserve">копии документов, подтверждающих наличие у гражданина согласованной в установленном порядке проектной документации, – при строительстве (реконструкции) одноквартирного жилого дома, квартиры в блокированном жилом доме (при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3 года</w:t>
            </w:r>
          </w:p>
          <w:p>
            <w:pPr>
              <w:jc w:val="left"/>
              <w:spacing w:before="120" w:after="45" w:line="240" w:lineRule="auto"/>
            </w:pPr>
            <w:r>
              <w:rPr>
                <w:sz w:val="20"/>
                <w:szCs w:val="20"/>
              </w:rPr>
              <w:t xml:space="preserve">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6</w:t>
            </w:r>
            <w:r>
              <w:rPr>
                <w:sz w:val="20"/>
                <w:szCs w:val="20"/>
                <w:vertAlign w:val="superscript"/>
              </w:rPr>
              <w:t xml:space="preserve">1</w:t>
            </w:r>
            <w:r>
              <w:rPr>
                <w:sz w:val="20"/>
                <w:szCs w:val="20"/>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w:t>
            </w:r>
            <w:r>
              <w:rPr>
                <w:sz w:val="20"/>
                <w:szCs w:val="20"/>
              </w:rPr>
              <w:t xml:space="preserve">о</w:t>
            </w:r>
            <w:r>
              <w:rPr>
                <w:sz w:val="20"/>
                <w:szCs w:val="20"/>
              </w:rPr>
              <w:t xml:space="preserve">н</w:t>
            </w:r>
            <w:r>
              <w:rPr>
                <w:sz w:val="20"/>
                <w:szCs w:val="20"/>
              </w:rPr>
              <w:t xml:space="preserve">с</w:t>
            </w:r>
            <w:r>
              <w:rPr>
                <w:sz w:val="20"/>
                <w:szCs w:val="20"/>
              </w:rPr>
              <w:t xml:space="preserve">т</w:t>
            </w:r>
            <w:r>
              <w:rPr>
                <w:sz w:val="20"/>
                <w:szCs w:val="20"/>
              </w:rPr>
              <w:t xml:space="preserve">р</w:t>
            </w:r>
            <w:r>
              <w:rPr>
                <w:sz w:val="20"/>
                <w:szCs w:val="20"/>
              </w:rPr>
              <w:t xml:space="preserve">у</w:t>
            </w:r>
            <w:r>
              <w:rPr>
                <w:sz w:val="20"/>
                <w:szCs w:val="20"/>
              </w:rPr>
              <w:t xml:space="preserve">к</w:t>
            </w:r>
            <w:r>
              <w:rPr>
                <w:sz w:val="20"/>
                <w:szCs w:val="20"/>
              </w:rPr>
              <w:t xml:space="preserve">ц</w:t>
            </w:r>
            <w:r>
              <w:rPr>
                <w:sz w:val="20"/>
                <w:szCs w:val="20"/>
              </w:rPr>
              <w:t xml:space="preserve">и</w:t>
            </w:r>
            <w:r>
              <w:rPr>
                <w:sz w:val="20"/>
                <w:szCs w:val="20"/>
              </w:rPr>
              <w:t xml:space="preserve">ю</w:t>
            </w:r>
            <w:r>
              <w:rPr>
                <w:sz w:val="20"/>
                <w:szCs w:val="20"/>
              </w:rPr>
              <w:t xml:space="preserve">)</w:t>
            </w:r>
            <w:r>
              <w:rPr>
                <w:sz w:val="20"/>
                <w:szCs w:val="20"/>
              </w:rPr>
              <w:t xml:space="preserve"> </w:t>
            </w:r>
            <w:r>
              <w:rPr>
                <w:sz w:val="20"/>
                <w:szCs w:val="20"/>
              </w:rPr>
              <w:t xml:space="preserve">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всех совершеннолетних граждан</w:t>
            </w:r>
            <w:br/>
            <w:b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br/>
            <w:br/>
            <w:r>
              <w:rPr>
                <w:sz w:val="20"/>
                <w:szCs w:val="20"/>
              </w:rP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br/>
            <w:br/>
            <w:r>
              <w:rPr>
                <w:sz w:val="20"/>
                <w:szCs w:val="20"/>
              </w:rPr>
              <w:t xml:space="preserve">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br/>
            <w:br/>
            <w:r>
              <w:rPr>
                <w:sz w:val="20"/>
                <w:szCs w:val="20"/>
              </w:rPr>
              <w:t xml:space="preserve">договор создания объекта долевого строительства – в случае строительства жилого помещения в порядке долевого участия в жилищном строительстве</w:t>
            </w:r>
            <w:br/>
            <w:br/>
            <w:r>
              <w:rPr>
                <w:sz w:val="20"/>
                <w:szCs w:val="2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br/>
            <w:br/>
            <w:r>
              <w:rPr>
                <w:sz w:val="20"/>
                <w:szCs w:val="20"/>
              </w:rPr>
              <w:t xml:space="preserve">справка о сдаче жилого помещения (при ее наличии)</w:t>
            </w:r>
            <w:br/>
            <w:br/>
            <w:r>
              <w:rPr>
                <w:sz w:val="20"/>
                <w:szCs w:val="20"/>
              </w:rP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br/>
            <w:br/>
            <w:r>
              <w:rPr>
                <w:sz w:val="20"/>
                <w:szCs w:val="20"/>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1.7. Включение в списки на получение льготных кредитов на капитальный ремонт и реконструкцию жилых помещений, строительство инженерных сетей</w:t>
            </w:r>
            <w:r>
              <w:rPr>
                <w:sz w:val="20"/>
                <w:szCs w:val="20"/>
              </w:rPr>
              <w:t xml:space="preserve">,</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хозяйственных помещений и построек граждан, постоянно проживающих и работающих в населенных</w:t>
            </w:r>
            <w:r>
              <w:rPr>
                <w:sz w:val="20"/>
                <w:szCs w:val="20"/>
              </w:rPr>
              <w:t xml:space="preserve"> </w:t>
            </w:r>
            <w:r>
              <w:rPr>
                <w:sz w:val="20"/>
                <w:szCs w:val="20"/>
              </w:rPr>
              <w:t xml:space="preserve">п</w:t>
            </w:r>
            <w:r>
              <w:rPr>
                <w:sz w:val="20"/>
                <w:szCs w:val="20"/>
              </w:rPr>
              <w:t xml:space="preserve">у</w:t>
            </w:r>
            <w:r>
              <w:rPr>
                <w:sz w:val="20"/>
                <w:szCs w:val="20"/>
              </w:rPr>
              <w:t xml:space="preserve">н</w:t>
            </w:r>
            <w:r>
              <w:rPr>
                <w:sz w:val="20"/>
                <w:szCs w:val="20"/>
              </w:rPr>
              <w:t xml:space="preserve">к</w:t>
            </w:r>
            <w:r>
              <w:rPr>
                <w:sz w:val="20"/>
                <w:szCs w:val="20"/>
              </w:rPr>
              <w:t xml:space="preserve">т</w:t>
            </w:r>
            <w:r>
              <w:rPr>
                <w:sz w:val="20"/>
                <w:szCs w:val="20"/>
              </w:rPr>
              <w:t xml:space="preserve">а</w:t>
            </w:r>
            <w:r>
              <w:rPr>
                <w:sz w:val="20"/>
                <w:szCs w:val="20"/>
              </w:rPr>
              <w:t xml:space="preserve">х</w:t>
            </w:r>
            <w:r>
              <w:rPr>
                <w:sz w:val="20"/>
                <w:szCs w:val="20"/>
              </w:rPr>
              <w:t xml:space="preserve"> </w:t>
            </w:r>
            <w:r>
              <w:rPr>
                <w:sz w:val="20"/>
                <w:szCs w:val="20"/>
              </w:rPr>
              <w:t xml:space="preserve">с</w:t>
            </w:r>
            <w:r>
              <w:rPr>
                <w:sz w:val="20"/>
                <w:szCs w:val="20"/>
              </w:rPr>
              <w:t xml:space="preserve"> </w:t>
            </w:r>
            <w:r>
              <w:rPr>
                <w:sz w:val="20"/>
                <w:szCs w:val="20"/>
              </w:rPr>
              <w:t xml:space="preserve">ч</w:t>
            </w:r>
            <w:r>
              <w:rPr>
                <w:sz w:val="20"/>
                <w:szCs w:val="20"/>
              </w:rPr>
              <w:t xml:space="preserve">исленностью населения до 20</w:t>
            </w:r>
            <w:r>
              <w:rPr>
                <w:sz w:val="20"/>
                <w:szCs w:val="20"/>
              </w:rPr>
              <w:t xml:space="preserve"> </w:t>
            </w:r>
            <w:r>
              <w:rPr>
                <w:sz w:val="20"/>
                <w:szCs w:val="20"/>
              </w:rPr>
              <w:t xml:space="preserve">т</w:t>
            </w:r>
            <w:r>
              <w:rPr>
                <w:sz w:val="20"/>
                <w:szCs w:val="20"/>
              </w:rPr>
              <w:t xml:space="preserve">ы</w:t>
            </w:r>
            <w:r>
              <w:rPr>
                <w:sz w:val="20"/>
                <w:szCs w:val="20"/>
              </w:rPr>
              <w:t xml:space="preserve">с</w:t>
            </w:r>
            <w:r>
              <w:rPr>
                <w:sz w:val="20"/>
                <w:szCs w:val="20"/>
              </w:rPr>
              <w:t xml:space="preserve">.</w:t>
            </w:r>
            <w:r>
              <w:rPr>
                <w:sz w:val="20"/>
                <w:szCs w:val="20"/>
              </w:rPr>
              <w:t xml:space="preserve"> </w:t>
            </w:r>
            <w:r>
              <w:rPr>
                <w:sz w:val="20"/>
                <w:szCs w:val="20"/>
              </w:rPr>
              <w:t xml:space="preserve">ч</w:t>
            </w:r>
            <w:r>
              <w:rPr>
                <w:sz w:val="20"/>
                <w:szCs w:val="20"/>
              </w:rPr>
              <w:t xml:space="preserve">е</w:t>
            </w:r>
            <w:r>
              <w:rPr>
                <w:sz w:val="20"/>
                <w:szCs w:val="20"/>
              </w:rPr>
              <w:t xml:space="preserve">л</w:t>
            </w:r>
            <w:r>
              <w:rPr>
                <w:sz w:val="20"/>
                <w:szCs w:val="20"/>
              </w:rPr>
              <w:t xml:space="preserve">о</w:t>
            </w:r>
            <w:r>
              <w:rPr>
                <w:sz w:val="20"/>
                <w:szCs w:val="20"/>
              </w:rPr>
              <w:t xml:space="preserve">в</w:t>
            </w:r>
            <w:r>
              <w:rPr>
                <w:sz w:val="20"/>
                <w:szCs w:val="20"/>
              </w:rPr>
              <w:t xml:space="preserve">е</w:t>
            </w:r>
            <w:r>
              <w:rPr>
                <w:sz w:val="20"/>
                <w:szCs w:val="20"/>
              </w:rPr>
              <w:t xml:space="preserve">к</w:t>
            </w:r>
          </w:p>
        </w:tc>
        <w:tc>
          <w:tcPr>
            <w:tcW w:w="777" w:type="pct"/>
            <w:vAlign w:val="top"/>
            <w:vMerge w:val="restart"/>
          </w:tcPr>
          <w:p>
            <w:pPr>
              <w:jc w:val="left"/>
              <w:spacing w:before="120" w:after="45" w:line="240" w:lineRule="auto"/>
            </w:pPr>
            <w:r>
              <w:rPr>
                <w:sz w:val="20"/>
                <w:szCs w:val="20"/>
              </w:rPr>
              <w:t xml:space="preserve">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проектно-сметная документация на выполнение работ</w:t>
            </w:r>
            <w:br/>
            <w:br/>
            <w:r>
              <w:rPr>
                <w:sz w:val="20"/>
                <w:szCs w:val="20"/>
              </w:rPr>
              <w:t xml:space="preserve">договор подряда – в случае выполнения работ подрядным способом</w:t>
            </w:r>
            <w:br/>
            <w:br/>
            <w:r>
              <w:rPr>
                <w:sz w:val="20"/>
                <w:szCs w:val="20"/>
              </w:rPr>
              <w:t xml:space="preserve">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br/>
            <w:br/>
            <w:r>
              <w:rPr>
                <w:sz w:val="20"/>
                <w:szCs w:val="20"/>
              </w:rP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br/>
            <w:br/>
            <w:r>
              <w:rPr>
                <w:sz w:val="20"/>
                <w:szCs w:val="20"/>
              </w:rPr>
              <w:t xml:space="preserve">справка о месте работы, службы и занимаемой должности с указанием места расположения организации, обособленного подразделения организации либо их структурных подразделений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ind w:left="0" w:right="0" w:firstLine="0" w:hanging="1354.999995"/>
              <w:spacing w:before="120" w:after="0"/>
            </w:pPr>
            <w:r>
              <w:rPr>
                <w:sz w:val="20"/>
                <w:szCs w:val="20"/>
              </w:rPr>
              <w:t xml:space="preserve">1.8. Регистрация договора найма (аренды) жилого помеще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жилищного фонда и дополнительных согл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сельский, поселковый, городской,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w:t>
            </w:r>
            <w:br/>
            <w:br/>
            <w:r>
              <w:rPr>
                <w:sz w:val="20"/>
                <w:szCs w:val="20"/>
              </w:rP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br/>
            <w:br/>
            <w:r>
              <w:rPr>
                <w:sz w:val="20"/>
                <w:szCs w:val="20"/>
              </w:rPr>
              <w:t xml:space="preserve">три экземпляра договора найма (аренды) или дополнительного соглашения к нему</w:t>
            </w:r>
          </w:p>
          <w:p>
            <w:pPr>
              <w:jc w:val="left"/>
              <w:spacing w:before="120" w:after="45" w:line="240" w:lineRule="auto"/>
            </w:pPr>
            <w:r>
              <w:rPr>
                <w:sz w:val="20"/>
                <w:szCs w:val="20"/>
              </w:rPr>
              <w:t xml:space="preserve">технический паспорт и документ, подтверждающий право собственности на жилое помещение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w:t>
            </w:r>
            <w:r>
              <w:rPr>
                <w:sz w:val="20"/>
                <w:szCs w:val="20"/>
              </w:rPr>
              <w:t xml:space="preserve">м</w:t>
            </w:r>
            <w:r>
              <w:rPr>
                <w:sz w:val="20"/>
                <w:szCs w:val="20"/>
              </w:rPr>
              <w:t xml:space="preserve">а</w:t>
            </w:r>
            <w:r>
              <w:rPr>
                <w:sz w:val="20"/>
                <w:szCs w:val="20"/>
              </w:rPr>
              <w:t xml:space="preserve"> </w:t>
            </w:r>
            <w:r>
              <w:rPr>
                <w:sz w:val="20"/>
                <w:szCs w:val="20"/>
              </w:rPr>
              <w:t xml:space="preserve">с</w:t>
            </w:r>
            <w:r>
              <w:rPr>
                <w:sz w:val="20"/>
                <w:szCs w:val="20"/>
              </w:rPr>
              <w:t xml:space="preserve"> </w:t>
            </w:r>
            <w:r>
              <w:rPr>
                <w:sz w:val="20"/>
                <w:szCs w:val="20"/>
              </w:rPr>
              <w:t xml:space="preserve">х</w:t>
            </w:r>
            <w:r>
              <w:rPr>
                <w:sz w:val="20"/>
                <w:szCs w:val="20"/>
              </w:rPr>
              <w:t xml:space="preserve">о</w:t>
            </w:r>
            <w:r>
              <w:rPr>
                <w:sz w:val="20"/>
                <w:szCs w:val="20"/>
              </w:rPr>
              <w:t xml:space="preserve">зяйственными и иными постройками или без них, квартиры в блоки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w:t>
            </w:r>
            <w:r>
              <w:rPr>
                <w:sz w:val="20"/>
                <w:szCs w:val="20"/>
              </w:rPr>
              <w:t xml:space="preserve"> </w:t>
            </w:r>
            <w:r>
              <w:rPr>
                <w:sz w:val="20"/>
                <w:szCs w:val="20"/>
              </w:rPr>
              <w:t xml:space="preserve">н</w:t>
            </w:r>
            <w:r>
              <w:rPr>
                <w:sz w:val="20"/>
                <w:szCs w:val="20"/>
              </w:rPr>
              <w:t xml:space="preserve">е</w:t>
            </w:r>
            <w:r>
              <w:rPr>
                <w:sz w:val="20"/>
                <w:szCs w:val="20"/>
              </w:rPr>
              <w:t xml:space="preserve">д</w:t>
            </w:r>
            <w:r>
              <w:rPr>
                <w:sz w:val="20"/>
                <w:szCs w:val="20"/>
              </w:rPr>
              <w:t xml:space="preserve">в</w:t>
            </w:r>
            <w:r>
              <w:rPr>
                <w:sz w:val="20"/>
                <w:szCs w:val="20"/>
              </w:rPr>
              <w:t xml:space="preserve">и</w:t>
            </w:r>
            <w:r>
              <w:rPr>
                <w:sz w:val="20"/>
                <w:szCs w:val="20"/>
              </w:rPr>
              <w:t xml:space="preserve">ж</w:t>
            </w:r>
            <w:r>
              <w:rPr>
                <w:sz w:val="20"/>
                <w:szCs w:val="20"/>
              </w:rPr>
              <w:t xml:space="preserve">имого имущества, прав на него и</w:t>
            </w:r>
            <w:r>
              <w:rPr>
                <w:sz w:val="20"/>
                <w:szCs w:val="20"/>
              </w:rPr>
              <w:t xml:space="preserve"> </w:t>
            </w:r>
            <w:r>
              <w:rPr>
                <w:sz w:val="20"/>
                <w:szCs w:val="20"/>
              </w:rPr>
              <w:t xml:space="preserve">с</w:t>
            </w:r>
            <w:r>
              <w:rPr>
                <w:sz w:val="20"/>
                <w:szCs w:val="20"/>
              </w:rPr>
              <w:t xml:space="preserve">д</w:t>
            </w:r>
            <w:r>
              <w:rPr>
                <w:sz w:val="20"/>
                <w:szCs w:val="20"/>
              </w:rPr>
              <w:t xml:space="preserve">е</w:t>
            </w:r>
            <w:r>
              <w:rPr>
                <w:sz w:val="20"/>
                <w:szCs w:val="20"/>
              </w:rPr>
              <w:t xml:space="preserve">л</w:t>
            </w:r>
            <w:r>
              <w:rPr>
                <w:sz w:val="20"/>
                <w:szCs w:val="20"/>
              </w:rPr>
              <w:t xml:space="preserve">о</w:t>
            </w:r>
            <w:r>
              <w:rPr>
                <w:sz w:val="20"/>
                <w:szCs w:val="20"/>
              </w:rPr>
              <w:t xml:space="preserve">к</w:t>
            </w:r>
            <w:r>
              <w:rPr>
                <w:sz w:val="20"/>
                <w:szCs w:val="20"/>
              </w:rPr>
              <w:t xml:space="preserve"> </w:t>
            </w:r>
            <w:r>
              <w:rPr>
                <w:sz w:val="20"/>
                <w:szCs w:val="20"/>
              </w:rPr>
              <w:t xml:space="preserve">с</w:t>
            </w:r>
            <w:r>
              <w:rPr>
                <w:sz w:val="20"/>
                <w:szCs w:val="20"/>
              </w:rPr>
              <w:t xml:space="preserve"> </w:t>
            </w:r>
            <w:r>
              <w:rPr>
                <w:sz w:val="20"/>
                <w:szCs w:val="20"/>
              </w:rPr>
              <w:t xml:space="preserve">н</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(города районного подчинения),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сторон договора</w:t>
            </w:r>
            <w:br/>
            <w:br/>
            <w:r>
              <w:rPr>
                <w:sz w:val="20"/>
                <w:szCs w:val="20"/>
              </w:rPr>
              <w:t xml:space="preserve">3 экземпляра договора купли-продажи, мены, дарения жилого дома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1.11. Оформление (регистрация при первичном обращении) льгот гражд</w:t>
            </w:r>
            <w:r>
              <w:rPr>
                <w:sz w:val="20"/>
                <w:szCs w:val="20"/>
              </w:rPr>
              <w:t xml:space="preserve">а</w:t>
            </w:r>
            <w:r>
              <w:rPr>
                <w:sz w:val="20"/>
                <w:szCs w:val="20"/>
              </w:rPr>
              <w:t xml:space="preserve">н</w:t>
            </w:r>
            <w:r>
              <w:rPr>
                <w:sz w:val="20"/>
                <w:szCs w:val="20"/>
              </w:rPr>
              <w:t xml:space="preserve">а</w:t>
            </w:r>
            <w:r>
              <w:rPr>
                <w:sz w:val="20"/>
                <w:szCs w:val="20"/>
              </w:rPr>
              <w:t xml:space="preserve">м</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плате за жилищно-коммунальные услуги и плате за пользование жил</w:t>
            </w:r>
            <w:r>
              <w:rPr>
                <w:sz w:val="20"/>
                <w:szCs w:val="20"/>
              </w:rPr>
              <w:t xml:space="preserve">ы</w:t>
            </w:r>
            <w:r>
              <w:rPr>
                <w:sz w:val="20"/>
                <w:szCs w:val="20"/>
              </w:rPr>
              <w:t xml:space="preserve">м</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 льготы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срок действия документа, подтверждающего право на льготы</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w:t>
            </w:r>
            <w:r>
              <w:rPr>
                <w:sz w:val="20"/>
                <w:szCs w:val="20"/>
              </w:rPr>
              <w:t xml:space="preserve">1</w:t>
            </w:r>
            <w:r>
              <w:rPr>
                <w:sz w:val="20"/>
                <w:szCs w:val="20"/>
              </w:rPr>
              <w:t xml:space="preserve">1</w:t>
            </w:r>
            <w:r>
              <w:rPr>
                <w:sz w:val="20"/>
                <w:szCs w:val="20"/>
                <w:vertAlign w:val="superscript"/>
              </w:rPr>
              <w:t xml:space="preserve">1</w:t>
            </w:r>
            <w:r>
              <w:rPr>
                <w:sz w:val="20"/>
                <w:szCs w:val="20"/>
              </w:rPr>
              <w:t xml:space="preserve">. Оформление освобождения граждан от платы за те</w:t>
            </w:r>
            <w:r>
              <w:rPr>
                <w:sz w:val="20"/>
                <w:szCs w:val="20"/>
              </w:rPr>
              <w:t xml:space="preserve">х</w:t>
            </w:r>
            <w:r>
              <w:rPr>
                <w:sz w:val="20"/>
                <w:szCs w:val="20"/>
              </w:rPr>
              <w:t xml:space="preserve">н</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у</w:t>
            </w:r>
            <w:r>
              <w:rPr>
                <w:sz w:val="20"/>
                <w:szCs w:val="20"/>
              </w:rPr>
              <w:t xml:space="preserve"> </w:t>
            </w:r>
            <w:r>
              <w:rPr>
                <w:sz w:val="20"/>
                <w:szCs w:val="20"/>
              </w:rPr>
              <w:t xml:space="preserve">л</w:t>
            </w:r>
            <w:r>
              <w:rPr>
                <w:sz w:val="20"/>
                <w:szCs w:val="20"/>
              </w:rPr>
              <w:t xml:space="preserve">и</w:t>
            </w:r>
            <w:r>
              <w:rPr>
                <w:sz w:val="20"/>
                <w:szCs w:val="20"/>
              </w:rPr>
              <w:t xml:space="preserve">ф</w:t>
            </w:r>
            <w:r>
              <w:rPr>
                <w:sz w:val="20"/>
                <w:szCs w:val="20"/>
              </w:rPr>
              <w:t xml:space="preserve">т</w:t>
            </w:r>
            <w:r>
              <w:rPr>
                <w:sz w:val="20"/>
                <w:szCs w:val="20"/>
              </w:rPr>
              <w:t xml:space="preserve">а</w:t>
            </w:r>
            <w:r>
              <w:rPr>
                <w:sz w:val="20"/>
                <w:szCs w:val="20"/>
              </w:rPr>
              <w:t xml:space="preserve">,</w:t>
            </w:r>
            <w:r>
              <w:rPr>
                <w:sz w:val="20"/>
                <w:szCs w:val="20"/>
              </w:rPr>
              <w:t xml:space="preserve"> </w:t>
            </w:r>
            <w:r>
              <w:rPr>
                <w:sz w:val="20"/>
                <w:szCs w:val="20"/>
              </w:rPr>
              <w:t xml:space="preserve">по состо</w:t>
            </w:r>
            <w:r>
              <w:rPr>
                <w:sz w:val="20"/>
                <w:szCs w:val="20"/>
              </w:rPr>
              <w:t xml:space="preserve">я</w:t>
            </w:r>
            <w:r>
              <w:rPr>
                <w:sz w:val="20"/>
                <w:szCs w:val="20"/>
              </w:rPr>
              <w:t xml:space="preserve">н</w:t>
            </w:r>
            <w:r>
              <w:rPr>
                <w:sz w:val="20"/>
                <w:szCs w:val="20"/>
              </w:rPr>
              <w:t xml:space="preserve">и</w:t>
            </w:r>
            <w:r>
              <w:rPr>
                <w:sz w:val="20"/>
                <w:szCs w:val="20"/>
              </w:rPr>
              <w:t xml:space="preserve">ю</w:t>
            </w:r>
            <w:r>
              <w:rPr>
                <w:sz w:val="20"/>
                <w:szCs w:val="20"/>
              </w:rPr>
              <w:t xml:space="preserve"> </w:t>
            </w:r>
            <w:r>
              <w:rPr>
                <w:sz w:val="20"/>
                <w:szCs w:val="20"/>
              </w:rPr>
              <w:t xml:space="preserve">з</w:t>
            </w:r>
            <w:r>
              <w:rPr>
                <w:sz w:val="20"/>
                <w:szCs w:val="20"/>
              </w:rPr>
              <w:t xml:space="preserve">д</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ь</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1.12. Списание пени гражданам, имеющим просроченную задолженность по плате за жилищно-коммунальные услуги и плате за пользование жил</w:t>
            </w:r>
            <w:r>
              <w:rPr>
                <w:sz w:val="20"/>
                <w:szCs w:val="20"/>
              </w:rPr>
              <w:t xml:space="preserve">ы</w:t>
            </w:r>
            <w:r>
              <w:rPr>
                <w:sz w:val="20"/>
                <w:szCs w:val="20"/>
              </w:rPr>
              <w:t xml:space="preserve">м</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45 дней со дня подачи заявления</w:t>
            </w:r>
          </w:p>
        </w:tc>
        <w:tc>
          <w:tcPr>
            <w:tcW w:w="650" w:type="pct"/>
            <w:vAlign w:val="top"/>
            <w:vMerge w:val="restart"/>
          </w:tcPr>
          <w:p>
            <w:pPr>
              <w:jc w:val="center"/>
              <w:spacing w:before="120" w:after="45" w:line="240" w:lineRule="auto"/>
            </w:pPr>
            <w:r>
              <w:rPr>
                <w:sz w:val="20"/>
                <w:szCs w:val="20"/>
              </w:rPr>
              <w:t xml:space="preserve">–</w:t>
            </w:r>
          </w:p>
        </w:tc>
      </w:tr>
      <w:tr>
        <w:trPr/>
        <w:tc>
          <w:tcPr>
            <w:tcW w:w="754" w:type="pct"/>
            <w:vAlign w:val="top"/>
            <w:vMerge w:val="restart"/>
          </w:tcPr>
          <w:p>
            <w:pPr>
              <w:ind w:left="0" w:right="0" w:firstLine="0" w:hanging="1354.999995"/>
              <w:spacing w:before="120" w:after="100"/>
            </w:pPr>
            <w:r>
              <w:rPr>
                <w:sz w:val="20"/>
                <w:szCs w:val="20"/>
              </w:rPr>
              <w:t xml:space="preserve">1.13. Регистрация письменных соглашений о признании членом</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п</w:t>
            </w:r>
            <w:r>
              <w:rPr>
                <w:sz w:val="20"/>
                <w:szCs w:val="20"/>
              </w:rPr>
              <w:t xml:space="preserve">и</w:t>
            </w:r>
            <w:r>
              <w:rPr>
                <w:sz w:val="20"/>
                <w:szCs w:val="20"/>
              </w:rPr>
              <w:t xml:space="preserve">с</w:t>
            </w:r>
            <w:r>
              <w:rPr>
                <w:sz w:val="20"/>
                <w:szCs w:val="20"/>
              </w:rPr>
              <w:t xml:space="preserve">ь</w:t>
            </w:r>
            <w:r>
              <w:rPr>
                <w:sz w:val="20"/>
                <w:szCs w:val="20"/>
              </w:rPr>
              <w:t xml:space="preserve">менных согла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о</w:t>
            </w:r>
            <w:r>
              <w:rPr>
                <w:sz w:val="20"/>
                <w:szCs w:val="20"/>
              </w:rPr>
              <w:t xml:space="preserve"> </w:t>
            </w:r>
            <w:r>
              <w:rPr>
                <w:sz w:val="20"/>
                <w:szCs w:val="20"/>
              </w:rPr>
              <w:t xml:space="preserve">порядке пользования жилым помещением, а также дополнительных соглашений к ним (расторжени</w:t>
            </w:r>
            <w:r>
              <w:rPr>
                <w:sz w:val="20"/>
                <w:szCs w:val="20"/>
              </w:rPr>
              <w:t xml:space="preserve">я</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сельский, поселковый, городской,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br/>
            <w:br/>
            <w:r>
              <w:rPr>
                <w:sz w:val="20"/>
                <w:szCs w:val="20"/>
              </w:rPr>
              <w:t xml:space="preserve">документы, подтверждающие степень родства (свидетельство о заключении брака, свидетельство о рождении)</w:t>
            </w:r>
            <w:br/>
            <w:br/>
            <w:r>
              <w:rPr>
                <w:sz w:val="20"/>
                <w:szCs w:val="20"/>
              </w:rPr>
              <w:t xml:space="preserve">для собственников жилого помещения:</w:t>
            </w:r>
          </w:p>
          <w:p>
            <w:pPr>
              <w:jc w:val="left"/>
              <w:spacing w:before="120" w:after="45" w:line="240" w:lineRule="auto"/>
            </w:pPr>
            <w:br/>
            <w:r>
              <w:rPr>
                <w:sz w:val="20"/>
                <w:szCs w:val="20"/>
              </w:rPr>
              <w:t xml:space="preserve">документ, подтверждающий право собственности на жилое помещение</w:t>
            </w:r>
            <w:br/>
            <w:br/>
            <w:r>
              <w:rPr>
                <w:sz w:val="20"/>
                <w:szCs w:val="20"/>
              </w:rPr>
              <w:t xml:space="preserve">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br/>
            <w:br/>
            <w:r>
              <w:rPr>
                <w:sz w:val="20"/>
                <w:szCs w:val="20"/>
              </w:rP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pPr>
              <w:jc w:val="left"/>
              <w:spacing w:before="120" w:after="45" w:line="240" w:lineRule="auto"/>
            </w:pPr>
            <w:br/>
            <w:r>
              <w:rPr>
                <w:sz w:val="20"/>
                <w:szCs w:val="20"/>
              </w:rP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br/>
            <w:br/>
            <w:r>
              <w:rPr>
                <w:sz w:val="20"/>
                <w:szCs w:val="20"/>
              </w:rPr>
              <w:t xml:space="preserve">для нанимателей жилого помещения:</w:t>
            </w:r>
          </w:p>
          <w:p>
            <w:pPr>
              <w:jc w:val="left"/>
              <w:spacing w:before="120" w:after="45" w:line="240" w:lineRule="auto"/>
            </w:pPr>
            <w:br/>
            <w:r>
              <w:rPr>
                <w:sz w:val="20"/>
                <w:szCs w:val="20"/>
              </w:rPr>
              <w:t xml:space="preserve">документ, подтверждающий право владения и пользования жилым помещением</w:t>
            </w:r>
            <w:br/>
            <w:br/>
            <w:r>
              <w:rPr>
                <w:sz w:val="20"/>
                <w:szCs w:val="20"/>
              </w:rP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br/>
            <w:br/>
            <w:r>
              <w:rPr>
                <w:sz w:val="20"/>
                <w:szCs w:val="20"/>
              </w:rP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1.14. Регистрация договора аренды (субаренды) нежилого помещения, машино-места и дополнительных согл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е</w:t>
            </w:r>
            <w:r>
              <w:rPr>
                <w:sz w:val="20"/>
                <w:szCs w:val="20"/>
              </w:rPr>
              <w:t xml:space="preserve">м</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право собственности на нежилое помещение, машино-место</w:t>
            </w:r>
            <w:br/>
            <w:br/>
            <w:r>
              <w:rPr>
                <w:sz w:val="20"/>
                <w:szCs w:val="20"/>
              </w:rPr>
              <w:t xml:space="preserve">письменное согласие всех участников общей долевой собственности на нежилое помещение, машино-место</w:t>
            </w:r>
            <w:br/>
            <w:br/>
            <w:r>
              <w:rPr>
                <w:sz w:val="20"/>
                <w:szCs w:val="20"/>
              </w:rPr>
              <w:t xml:space="preserve">три экземпляра договора аренды (субаренды) или дополнительного соглашения к нему</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vAlign w:val="top"/>
            <w:vMerge w:val="restart"/>
          </w:tcPr>
          <w:p>
            <w:pPr>
              <w:jc w:val="center"/>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1.15. Выдача</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с</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center"/>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1.15.1. на установку, в том числе самовольную, на крышах и фасадах многоквартирных жилых домов индивидуальных антенн и иных конструкций</w:t>
            </w:r>
          </w:p>
        </w:tc>
        <w:tc>
          <w:tcPr>
            <w:tcW w:w="777" w:type="pct"/>
            <w:vAlign w:val="top"/>
            <w:vMerge w:val="restart"/>
          </w:tcPr>
          <w:p>
            <w:pPr>
              <w:jc w:val="left"/>
              <w:spacing w:before="120" w:after="45" w:line="240" w:lineRule="auto"/>
            </w:pPr>
            <w:r>
              <w:rPr>
                <w:sz w:val="20"/>
                <w:szCs w:val="20"/>
              </w:rP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 документ, подтверждающий право собственности на помещение, – для собственника помещения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1.15.2.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1.15.3. проектной документации на переустройство и (или) перепланировку жилых помещений, нежилых помещений в жилых домах</w:t>
            </w:r>
          </w:p>
        </w:tc>
        <w:tc>
          <w:tcPr>
            <w:tcW w:w="777" w:type="pct"/>
            <w:vAlign w:val="top"/>
            <w:vMerge w:val="restart"/>
          </w:tcPr>
          <w:p>
            <w:pPr>
              <w:jc w:val="left"/>
              <w:spacing w:before="120" w:after="45" w:line="240" w:lineRule="auto"/>
            </w:pPr>
            <w:r>
              <w:rPr>
                <w:sz w:val="20"/>
                <w:szCs w:val="20"/>
              </w:rP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на переустройство и (или) перепланировку жилых помещений, нежилых помещений в жилых домах</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240"/>
            </w:pPr>
            <w:r>
              <w:rPr>
                <w:sz w:val="24"/>
                <w:szCs w:val="24"/>
                <w:b/>
                <w:bCs/>
                <w:caps/>
              </w:rPr>
              <w:t xml:space="preserve">ГЛАВА 2</w:t>
            </w:r>
            <w:br/>
            <w:r>
              <w:rPr>
                <w:sz w:val="24"/>
                <w:szCs w:val="24"/>
                <w:b/>
                <w:bCs/>
                <w:caps/>
              </w:rPr>
              <w:t xml:space="preserve">ТРУД И СОЦИАЛЬНАЯ ЗАЩИТА</w:t>
            </w:r>
          </w:p>
        </w:tc>
      </w:tr>
      <w:tr>
        <w:trPr/>
        <w:tc>
          <w:tcPr>
            <w:tcW w:w="754" w:type="pct"/>
            <w:vAlign w:val="top"/>
            <w:vMerge w:val="restart"/>
          </w:tcPr>
          <w:p>
            <w:pPr>
              <w:ind w:left="0" w:right="0" w:firstLine="0" w:hanging="1354.999995"/>
              <w:spacing w:before="120" w:after="100"/>
            </w:pPr>
            <w:r>
              <w:rPr>
                <w:sz w:val="20"/>
                <w:szCs w:val="20"/>
              </w:rPr>
              <w:t xml:space="preserve">2.1. Выдача выписки (копии) из тр</w:t>
            </w:r>
            <w:r>
              <w:rPr>
                <w:sz w:val="20"/>
                <w:szCs w:val="20"/>
              </w:rPr>
              <w:t xml:space="preserve">у</w:t>
            </w:r>
            <w:r>
              <w:rPr>
                <w:sz w:val="20"/>
                <w:szCs w:val="20"/>
              </w:rPr>
              <w:t xml:space="preserve">д</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к</w:t>
            </w:r>
            <w:r>
              <w:rPr>
                <w:sz w:val="20"/>
                <w:szCs w:val="20"/>
              </w:rPr>
              <w:t xml:space="preserve">н</w:t>
            </w:r>
            <w:r>
              <w:rPr>
                <w:sz w:val="20"/>
                <w:szCs w:val="20"/>
              </w:rPr>
              <w:t xml:space="preserve">и</w:t>
            </w:r>
            <w:r>
              <w:rPr>
                <w:sz w:val="20"/>
                <w:szCs w:val="20"/>
              </w:rPr>
              <w:t xml:space="preserve">ж</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 Выдача справки о месте работы, службы и занимае</w:t>
            </w:r>
            <w:r>
              <w:rPr>
                <w:sz w:val="20"/>
                <w:szCs w:val="20"/>
              </w:rPr>
              <w:t xml:space="preserve">м</w:t>
            </w:r>
            <w:r>
              <w:rPr>
                <w:sz w:val="20"/>
                <w:szCs w:val="20"/>
              </w:rPr>
              <w:t xml:space="preserve">о</w:t>
            </w:r>
            <w:r>
              <w:rPr>
                <w:sz w:val="20"/>
                <w:szCs w:val="20"/>
              </w:rPr>
              <w:t xml:space="preserve">й</w:t>
            </w:r>
            <w:r>
              <w:rPr>
                <w:sz w:val="20"/>
                <w:szCs w:val="20"/>
              </w:rPr>
              <w:t xml:space="preserve"> </w:t>
            </w:r>
            <w:r>
              <w:rPr>
                <w:sz w:val="20"/>
                <w:szCs w:val="20"/>
              </w:rPr>
              <w:t xml:space="preserve">д</w:t>
            </w:r>
            <w:r>
              <w:rPr>
                <w:sz w:val="20"/>
                <w:szCs w:val="20"/>
              </w:rPr>
              <w:t xml:space="preserve">о</w:t>
            </w:r>
            <w:r>
              <w:rPr>
                <w:sz w:val="20"/>
                <w:szCs w:val="20"/>
              </w:rPr>
              <w:t xml:space="preserve">л</w:t>
            </w:r>
            <w:r>
              <w:rPr>
                <w:sz w:val="20"/>
                <w:szCs w:val="20"/>
              </w:rPr>
              <w:t xml:space="preserve">ж</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 Выдача справки о периоде 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ы</w:t>
            </w:r>
            <w:r>
              <w:rPr>
                <w:sz w:val="20"/>
                <w:szCs w:val="20"/>
              </w:rPr>
              <w:t xml:space="preserve">,</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2.4. Выдача справки о размере заработной платы (денежного довольствия, ежемесячного денежног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д</w:t>
            </w:r>
            <w:r>
              <w:rPr>
                <w:sz w:val="20"/>
                <w:szCs w:val="20"/>
              </w:rPr>
              <w:t xml:space="preserve">е</w:t>
            </w:r>
            <w:r>
              <w:rPr>
                <w:sz w:val="20"/>
                <w:szCs w:val="20"/>
              </w:rPr>
              <w:t xml:space="preserve">р</w:t>
            </w:r>
            <w:r>
              <w:rPr>
                <w:sz w:val="20"/>
                <w:szCs w:val="20"/>
              </w:rPr>
              <w:t xml:space="preserve">ж</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2.5. Назначение пособия по беремен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р</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листок нетрудоспособности</w:t>
            </w:r>
            <w:br/>
            <w:br/>
            <w:r>
              <w:rPr>
                <w:sz w:val="20"/>
                <w:szCs w:val="20"/>
              </w:rPr>
              <w:t xml:space="preserve">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vAlign w:val="top"/>
            <w:vMerge w:val="restart"/>
          </w:tcPr>
          <w:p>
            <w:pPr>
              <w:jc w:val="left"/>
              <w:spacing w:before="120" w:after="45" w:line="240" w:lineRule="auto"/>
            </w:pPr>
            <w:r>
              <w:rPr>
                <w:sz w:val="20"/>
                <w:szCs w:val="20"/>
              </w:rPr>
              <w:t xml:space="preserve">на срок, указанный в листке нетрудоспособности</w:t>
            </w:r>
          </w:p>
        </w:tc>
      </w:tr>
      <w:tr>
        <w:trPr/>
        <w:tc>
          <w:tcPr>
            <w:tcW w:w="754" w:type="pct"/>
            <w:vAlign w:val="top"/>
            <w:vMerge w:val="restart"/>
          </w:tcPr>
          <w:p>
            <w:pPr>
              <w:ind w:left="0" w:right="0" w:firstLine="0" w:hanging="1354.999995"/>
              <w:spacing w:before="120" w:after="100"/>
            </w:pPr>
            <w:r>
              <w:rPr>
                <w:sz w:val="20"/>
                <w:szCs w:val="20"/>
              </w:rPr>
              <w:t xml:space="preserve">2.6. Назначение пособия в связи с рожд</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р</w:t>
            </w:r>
            <w:r>
              <w:rPr>
                <w:sz w:val="20"/>
                <w:szCs w:val="20"/>
              </w:rPr>
              <w:t xml:space="preserve">е</w:t>
            </w:r>
            <w:r>
              <w:rPr>
                <w:sz w:val="20"/>
                <w:szCs w:val="20"/>
              </w:rPr>
              <w:t xml:space="preserve">б</w:t>
            </w:r>
            <w:r>
              <w:rPr>
                <w:sz w:val="20"/>
                <w:szCs w:val="20"/>
              </w:rPr>
              <w:t xml:space="preserve">е</w:t>
            </w:r>
            <w:r>
              <w:rPr>
                <w:sz w:val="20"/>
                <w:szCs w:val="20"/>
              </w:rPr>
              <w:t xml:space="preserve">н</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br/>
            <w:br/>
            <w:r>
              <w:rPr>
                <w:sz w:val="20"/>
                <w:szCs w:val="20"/>
              </w:rP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br/>
            <w:br/>
            <w:r>
              <w:rPr>
                <w:sz w:val="20"/>
                <w:szCs w:val="20"/>
              </w:rP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br/>
            <w:br/>
            <w:r>
              <w:rPr>
                <w:sz w:val="20"/>
                <w:szCs w:val="20"/>
              </w:rP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br/>
            <w:br/>
            <w:r>
              <w:rPr>
                <w:sz w:val="20"/>
                <w:szCs w:val="20"/>
              </w:rP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br/>
            <w:br/>
            <w:r>
              <w:rPr>
                <w:sz w:val="20"/>
                <w:szCs w:val="20"/>
              </w:rP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2.7. Принятие решения о единовременной выплате семьям при рождении двоих и более детей на приобретение детских вещей первой</w:t>
            </w:r>
            <w:r>
              <w:rPr>
                <w:sz w:val="20"/>
                <w:szCs w:val="20"/>
              </w:rPr>
              <w:t xml:space="preserve"> </w:t>
            </w:r>
            <w:r>
              <w:rPr>
                <w:sz w:val="20"/>
                <w:szCs w:val="20"/>
              </w:rPr>
              <w:t xml:space="preserve">н</w:t>
            </w:r>
            <w:r>
              <w:rPr>
                <w:sz w:val="20"/>
                <w:szCs w:val="20"/>
              </w:rPr>
              <w:t xml:space="preserve">е</w:t>
            </w:r>
            <w:r>
              <w:rPr>
                <w:sz w:val="20"/>
                <w:szCs w:val="20"/>
              </w:rPr>
              <w:t xml:space="preserve">о</w:t>
            </w:r>
            <w:r>
              <w:rPr>
                <w:sz w:val="20"/>
                <w:szCs w:val="20"/>
              </w:rPr>
              <w:t xml:space="preserve">б</w:t>
            </w:r>
            <w:r>
              <w:rPr>
                <w:sz w:val="20"/>
                <w:szCs w:val="20"/>
              </w:rPr>
              <w:t xml:space="preserve">х</w:t>
            </w:r>
            <w:r>
              <w:rPr>
                <w:sz w:val="20"/>
                <w:szCs w:val="20"/>
              </w:rPr>
              <w:t xml:space="preserve">о</w:t>
            </w:r>
            <w:r>
              <w:rPr>
                <w:sz w:val="20"/>
                <w:szCs w:val="20"/>
              </w:rPr>
              <w:t xml:space="preserve">д</w:t>
            </w:r>
            <w:r>
              <w:rPr>
                <w:sz w:val="20"/>
                <w:szCs w:val="20"/>
              </w:rPr>
              <w:t xml:space="preserve">и</w:t>
            </w:r>
            <w:r>
              <w:rPr>
                <w:sz w:val="20"/>
                <w:szCs w:val="20"/>
              </w:rPr>
              <w:t xml:space="preserve">м</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свидетельства о рождении детей</w:t>
            </w:r>
            <w:br/>
            <w:br/>
            <w:r>
              <w:rPr>
                <w:sz w:val="20"/>
                <w:szCs w:val="20"/>
              </w:rPr>
              <w:t xml:space="preserve">выписка из решения суда об усыновлении (удочерении) – для семей, усыновивших (удочеривших) детей (представляется на усыновленных (удочеренных)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br/>
            <w:br/>
            <w:r>
              <w:rPr>
                <w:sz w:val="20"/>
                <w:szCs w:val="20"/>
              </w:rPr>
              <w:t xml:space="preserve">копия решения местного исполнительного и распорядительного органа об установлении опеки – для лиц, назначенных опекунами детей (представляется на подопечных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2.8. Назначение пособия женщинам, ставшим на учет в организациях здравоохр</w:t>
            </w:r>
            <w:r>
              <w:rPr>
                <w:sz w:val="20"/>
                <w:szCs w:val="20"/>
              </w:rPr>
              <w:t xml:space="preserve">а</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1</w:t>
            </w:r>
            <w:r>
              <w:rPr>
                <w:sz w:val="20"/>
                <w:szCs w:val="20"/>
              </w:rPr>
              <w:t xml:space="preserve">2</w:t>
            </w:r>
            <w:r>
              <w:rPr>
                <w:sz w:val="20"/>
                <w:szCs w:val="20"/>
              </w:rPr>
              <w:t xml:space="preserve">-</w:t>
            </w:r>
            <w:r>
              <w:rPr>
                <w:sz w:val="20"/>
                <w:szCs w:val="20"/>
              </w:rPr>
              <w:t xml:space="preserve">недельного срока</w:t>
            </w:r>
            <w:r>
              <w:rPr>
                <w:sz w:val="20"/>
                <w:szCs w:val="20"/>
              </w:rPr>
              <w:t xml:space="preserve"> </w:t>
            </w:r>
            <w:r>
              <w:rPr>
                <w:sz w:val="20"/>
                <w:szCs w:val="20"/>
              </w:rPr>
              <w:t xml:space="preserve">б</w:t>
            </w:r>
            <w:r>
              <w:rPr>
                <w:sz w:val="20"/>
                <w:szCs w:val="20"/>
              </w:rPr>
              <w:t xml:space="preserve">е</w:t>
            </w:r>
            <w:r>
              <w:rPr>
                <w:sz w:val="20"/>
                <w:szCs w:val="20"/>
              </w:rPr>
              <w:t xml:space="preserve">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врачебно-консультационной комиссии</w:t>
            </w:r>
            <w:br/>
            <w:br/>
            <w:r>
              <w:rPr>
                <w:sz w:val="20"/>
                <w:szCs w:val="20"/>
              </w:rPr>
              <w:t xml:space="preserve">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свидетельство о заключении брака – в случае, если заявитель состоит в браке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2.9. Назначение пособия по уходу за ребенком в воз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3</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br/>
            <w:br/>
            <w:r>
              <w:rPr>
                <w:sz w:val="20"/>
                <w:szCs w:val="20"/>
              </w:rP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br/>
            <w:br/>
            <w:r>
              <w:rPr>
                <w:sz w:val="20"/>
                <w:szCs w:val="20"/>
              </w:rPr>
              <w:t xml:space="preserve">удостоверение инвалида либо заключение медико-реабилитационной экспертной комиссии – для ребенка-инвалида в возрасте до 3 лет</w:t>
            </w:r>
            <w:br/>
            <w:br/>
            <w:r>
              <w:rPr>
                <w:sz w:val="20"/>
                <w:szCs w:val="20"/>
              </w:rPr>
              <w:t xml:space="preserve">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справка о периоде, за который выплачено пособие по беременности и родам</w:t>
            </w:r>
            <w:br/>
            <w:br/>
            <w:r>
              <w:rPr>
                <w:sz w:val="20"/>
                <w:szCs w:val="20"/>
              </w:rP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br/>
            <w:br/>
            <w:r>
              <w:rPr>
                <w:sz w:val="20"/>
                <w:szCs w:val="20"/>
              </w:rPr>
              <w:t xml:space="preserve">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br/>
            <w:br/>
            <w:r>
              <w:rPr>
                <w:sz w:val="20"/>
                <w:szCs w:val="20"/>
              </w:rPr>
              <w:t xml:space="preserve">справка о том, что гражданин является обучающимся</w:t>
            </w:r>
            <w:br/>
            <w:br/>
            <w:r>
              <w:rPr>
                <w:sz w:val="20"/>
                <w:szCs w:val="20"/>
              </w:rP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br/>
            <w:br/>
            <w:r>
              <w:rPr>
                <w:sz w:val="20"/>
                <w:szCs w:val="20"/>
              </w:rPr>
              <w:t xml:space="preserve">справка о размере пособия на детей и периоде его выплаты (справка о неполучении пособия на детей) – в случае изменения места выплаты пособия</w:t>
            </w:r>
            <w:br/>
            <w:br/>
            <w:r>
              <w:rPr>
                <w:sz w:val="20"/>
                <w:szCs w:val="20"/>
              </w:rP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br/>
            <w:br/>
            <w:r>
              <w:rPr>
                <w:sz w:val="20"/>
                <w:szCs w:val="20"/>
              </w:rP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по день достижения ребенком возраста 3 лет</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9</w:t>
            </w:r>
            <w:r>
              <w:rPr>
                <w:sz w:val="20"/>
                <w:szCs w:val="20"/>
                <w:vertAlign w:val="superscript"/>
              </w:rPr>
              <w:t xml:space="preserve">1</w:t>
            </w:r>
            <w:r>
              <w:rPr>
                <w:sz w:val="20"/>
                <w:szCs w:val="20"/>
              </w:rPr>
              <w:t xml:space="preserve">.</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ние пособия семьям на детей в возрасте от 3 до 18 лет в период воспитания ребенка в возр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3</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br/>
            <w:br/>
            <w:r>
              <w:rPr>
                <w:sz w:val="20"/>
                <w:szCs w:val="20"/>
              </w:rP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br/>
            <w:br/>
            <w:r>
              <w:rPr>
                <w:sz w:val="20"/>
                <w:szCs w:val="20"/>
              </w:rP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br/>
            <w:br/>
            <w:r>
              <w:rPr>
                <w:sz w:val="20"/>
                <w:szCs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срок до даты наступления обстоятельств, влекущих прекращение выплаты пособия</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1</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2.12. Назначение пособия на детей старше 3 лет из отдельных ка</w:t>
            </w:r>
            <w:r>
              <w:rPr>
                <w:sz w:val="20"/>
                <w:szCs w:val="20"/>
              </w:rPr>
              <w:t xml:space="preserve">т</w:t>
            </w:r>
            <w:r>
              <w:rPr>
                <w:sz w:val="20"/>
                <w:szCs w:val="20"/>
              </w:rPr>
              <w:t xml:space="preserve">е</w:t>
            </w:r>
            <w:r>
              <w:rPr>
                <w:sz w:val="20"/>
                <w:szCs w:val="20"/>
              </w:rPr>
              <w:t xml:space="preserve">г</w:t>
            </w:r>
            <w:r>
              <w:rPr>
                <w:sz w:val="20"/>
                <w:szCs w:val="20"/>
              </w:rPr>
              <w:t xml:space="preserve">о</w:t>
            </w:r>
            <w:r>
              <w:rPr>
                <w:sz w:val="20"/>
                <w:szCs w:val="20"/>
              </w:rPr>
              <w:t xml:space="preserve">р</w:t>
            </w:r>
            <w:r>
              <w:rPr>
                <w:sz w:val="20"/>
                <w:szCs w:val="20"/>
              </w:rPr>
              <w:t xml:space="preserve">и</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br/>
            <w:br/>
            <w:r>
              <w:rPr>
                <w:sz w:val="20"/>
                <w:szCs w:val="20"/>
              </w:rPr>
              <w:t xml:space="preserve">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br/>
            <w:br/>
            <w:r>
              <w:rPr>
                <w:sz w:val="20"/>
                <w:szCs w:val="20"/>
              </w:rPr>
              <w:t xml:space="preserve">удостоверение инвалида – для матери (мачехи), отца (отчима), усыновителя (удочерителя), опекуна (попечителя), являющихся инвалидами</w:t>
            </w:r>
            <w:br/>
            <w:br/>
            <w:r>
              <w:rPr>
                <w:sz w:val="20"/>
                <w:szCs w:val="20"/>
              </w:rPr>
              <w:t xml:space="preserve">справка о призыве на срочную военную службу – для семей военнослужащих, проходящих срочную военную службу</w:t>
            </w:r>
            <w:br/>
            <w:br/>
            <w:r>
              <w:rPr>
                <w:sz w:val="20"/>
                <w:szCs w:val="20"/>
              </w:rPr>
              <w:t xml:space="preserve">справка о направлении на альтернативную службу – для семей граждан, проходящих альтернативную службу</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br/>
            <w:br/>
            <w:r>
              <w:rPr>
                <w:sz w:val="20"/>
                <w:szCs w:val="20"/>
              </w:rPr>
              <w:t xml:space="preserve">выписки (копии) из трудовых книжек родителей (усыновителей (удочерителей), опекунов (попечителей) или иные документы, подтверждающие их занятость</w:t>
            </w:r>
            <w:br/>
            <w:br/>
            <w:r>
              <w:rPr>
                <w:sz w:val="20"/>
                <w:szCs w:val="20"/>
              </w:rP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br/>
            <w:br/>
            <w:r>
              <w:rPr>
                <w:sz w:val="20"/>
                <w:szCs w:val="20"/>
              </w:rPr>
              <w:t xml:space="preserve">справка о размере пособия на детей и периоде его выплаты (справка о неполучении пособия на детей) – в случае изменения места выплаты пособия</w:t>
            </w:r>
            <w:br/>
            <w:br/>
            <w:r>
              <w:rPr>
                <w:sz w:val="20"/>
                <w:szCs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по 30 июня или по 31 декабря календарного года, в котором назначено пособие, либо по день достижения ребенком 16-, 18-летнего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2.13. Назначение пособия по временной нетрудоспособности по уходу за больным ребенком в возрасте до 14 лет (ребенком-инвалидом в возрас</w:t>
            </w:r>
            <w:r>
              <w:rPr>
                <w:sz w:val="20"/>
                <w:szCs w:val="20"/>
              </w:rPr>
              <w:t xml:space="preserve">т</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1</w:t>
            </w:r>
            <w:r>
              <w:rPr>
                <w:sz w:val="20"/>
                <w:szCs w:val="20"/>
              </w:rPr>
              <w:t xml:space="preserve">8</w:t>
            </w:r>
            <w:r>
              <w:rPr>
                <w:sz w:val="20"/>
                <w:szCs w:val="20"/>
              </w:rPr>
              <w:t xml:space="preserve"> </w:t>
            </w:r>
            <w:r>
              <w:rPr>
                <w:sz w:val="20"/>
                <w:szCs w:val="20"/>
              </w:rPr>
              <w:t xml:space="preserve">л</w:t>
            </w:r>
            <w:r>
              <w:rPr>
                <w:sz w:val="20"/>
                <w:szCs w:val="20"/>
              </w:rPr>
              <w:t xml:space="preserve">е</w:t>
            </w:r>
            <w:r>
              <w:rPr>
                <w:sz w:val="20"/>
                <w:szCs w:val="20"/>
              </w:rPr>
              <w:t xml:space="preserve">т</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организация по месту работы, органы Фонда</w:t>
            </w:r>
          </w:p>
        </w:tc>
        <w:tc>
          <w:tcPr>
            <w:tcW w:w="1120" w:type="pct"/>
            <w:vAlign w:val="top"/>
            <w:vMerge w:val="restart"/>
          </w:tcPr>
          <w:p>
            <w:pPr>
              <w:jc w:val="left"/>
              <w:spacing w:before="120" w:after="45" w:line="240" w:lineRule="auto"/>
            </w:pPr>
            <w:r>
              <w:rPr>
                <w:sz w:val="20"/>
                <w:szCs w:val="20"/>
              </w:rPr>
              <w:t xml:space="preserve">листок нетрудоспособности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vAlign w:val="top"/>
            <w:vMerge w:val="restart"/>
          </w:tcPr>
          <w:p>
            <w:pPr>
              <w:jc w:val="left"/>
              <w:spacing w:before="120" w:after="45" w:line="240" w:lineRule="auto"/>
            </w:pPr>
            <w:r>
              <w:rPr>
                <w:sz w:val="20"/>
                <w:szCs w:val="20"/>
              </w:rPr>
              <w:t xml:space="preserve">на срок, указанный в листке нетрудоспособности</w:t>
            </w:r>
          </w:p>
        </w:tc>
      </w:tr>
      <w:tr>
        <w:trPr/>
        <w:tc>
          <w:tcPr>
            <w:tcW w:w="754" w:type="pct"/>
            <w:vAlign w:val="top"/>
            <w:vMerge w:val="restart"/>
          </w:tcPr>
          <w:p>
            <w:pPr>
              <w:ind w:left="0" w:right="0" w:firstLine="0" w:hanging="1354.999995"/>
              <w:spacing w:before="120" w:after="100"/>
            </w:pPr>
            <w:r>
              <w:rPr>
                <w:sz w:val="20"/>
                <w:szCs w:val="20"/>
              </w:rPr>
              <w:t xml:space="preserve">2.14. Назначение пособия по временной нетрудоспособности по уходу за ребенком в возрасте до 3 лет и ребенком</w:t>
            </w:r>
            <w:r>
              <w:rPr>
                <w:sz w:val="20"/>
                <w:szCs w:val="20"/>
              </w:rPr>
              <w:t xml:space="preserve">-</w:t>
            </w:r>
            <w:r>
              <w:rPr>
                <w:sz w:val="20"/>
                <w:szCs w:val="20"/>
              </w:rPr>
              <w:t xml:space="preserve">и</w:t>
            </w:r>
            <w:r>
              <w:rPr>
                <w:sz w:val="20"/>
                <w:szCs w:val="20"/>
              </w:rPr>
              <w:t xml:space="preserve">н</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д</w:t>
            </w:r>
            <w:r>
              <w:rPr>
                <w:sz w:val="20"/>
                <w:szCs w:val="20"/>
              </w:rPr>
              <w:t xml:space="preserve">о</w:t>
            </w:r>
            <w:r>
              <w:rPr>
                <w:sz w:val="20"/>
                <w:szCs w:val="20"/>
              </w:rPr>
              <w:t xml:space="preserve">м</w:t>
            </w:r>
            <w:r>
              <w:rPr>
                <w:sz w:val="20"/>
                <w:szCs w:val="20"/>
              </w:rPr>
              <w:t xml:space="preserve"> </w:t>
            </w:r>
            <w:r>
              <w:rPr>
                <w:sz w:val="20"/>
                <w:szCs w:val="20"/>
              </w:rPr>
              <w:t xml:space="preserve">в</w:t>
            </w:r>
            <w:r>
              <w:rPr>
                <w:sz w:val="20"/>
                <w:szCs w:val="20"/>
              </w:rPr>
              <w:t xml:space="preserve"> </w:t>
            </w:r>
            <w:r>
              <w:rPr>
                <w:sz w:val="20"/>
                <w:szCs w:val="20"/>
              </w:rPr>
              <w:t xml:space="preserve">возрасте до 18 лет в случае болезни матери либо другого лица, фактически осуществляющего ух</w:t>
            </w:r>
            <w:r>
              <w:rPr>
                <w:sz w:val="20"/>
                <w:szCs w:val="20"/>
              </w:rPr>
              <w:t xml:space="preserve">о</w:t>
            </w:r>
            <w:r>
              <w:rPr>
                <w:sz w:val="20"/>
                <w:szCs w:val="20"/>
              </w:rPr>
              <w:t xml:space="preserve">д</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р</w:t>
            </w:r>
            <w:r>
              <w:rPr>
                <w:sz w:val="20"/>
                <w:szCs w:val="20"/>
              </w:rPr>
              <w:t xml:space="preserve">е</w:t>
            </w:r>
            <w:r>
              <w:rPr>
                <w:sz w:val="20"/>
                <w:szCs w:val="20"/>
              </w:rPr>
              <w:t xml:space="preserve">б</w:t>
            </w:r>
            <w:r>
              <w:rPr>
                <w:sz w:val="20"/>
                <w:szCs w:val="20"/>
              </w:rPr>
              <w:t xml:space="preserve">е</w:t>
            </w:r>
            <w:r>
              <w:rPr>
                <w:sz w:val="20"/>
                <w:szCs w:val="20"/>
              </w:rPr>
              <w:t xml:space="preserve">н</w:t>
            </w:r>
            <w:r>
              <w:rPr>
                <w:sz w:val="20"/>
                <w:szCs w:val="20"/>
              </w:rPr>
              <w:t xml:space="preserve">к</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по месту работы, органы Фонда</w:t>
            </w:r>
          </w:p>
        </w:tc>
        <w:tc>
          <w:tcPr>
            <w:tcW w:w="1120" w:type="pct"/>
            <w:vAlign w:val="top"/>
            <w:vMerge w:val="restart"/>
          </w:tcPr>
          <w:p>
            <w:pPr>
              <w:jc w:val="left"/>
              <w:spacing w:before="120" w:after="45" w:line="240" w:lineRule="auto"/>
            </w:pPr>
            <w:r>
              <w:rPr>
                <w:sz w:val="20"/>
                <w:szCs w:val="20"/>
              </w:rPr>
              <w:t xml:space="preserve">листок нетрудоспособности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vAlign w:val="top"/>
            <w:vMerge w:val="restart"/>
          </w:tcPr>
          <w:p>
            <w:pPr>
              <w:jc w:val="left"/>
              <w:spacing w:before="120" w:after="45" w:line="240" w:lineRule="auto"/>
            </w:pPr>
            <w:r>
              <w:rPr>
                <w:sz w:val="20"/>
                <w:szCs w:val="20"/>
              </w:rPr>
              <w:t xml:space="preserve">на срок, указанный в листке нетрудоспособности</w:t>
            </w:r>
          </w:p>
        </w:tc>
      </w:tr>
      <w:tr>
        <w:trPr/>
        <w:tc>
          <w:tcPr>
            <w:tcW w:w="754" w:type="pct"/>
            <w:vAlign w:val="top"/>
            <w:vMerge w:val="restart"/>
          </w:tcPr>
          <w:p>
            <w:pPr>
              <w:ind w:left="0" w:right="0" w:firstLine="0" w:hanging="1354.999995"/>
              <w:spacing w:before="120" w:after="100"/>
            </w:pPr>
            <w:r>
              <w:rPr>
                <w:sz w:val="20"/>
                <w:szCs w:val="20"/>
              </w:rPr>
              <w:t xml:space="preserve">2.15. Назначение пособия по уходу за ре</w:t>
            </w:r>
            <w:r>
              <w:rPr>
                <w:sz w:val="20"/>
                <w:szCs w:val="20"/>
              </w:rPr>
              <w:t xml:space="preserve">б</w:t>
            </w:r>
            <w:r>
              <w:rPr>
                <w:sz w:val="20"/>
                <w:szCs w:val="20"/>
              </w:rPr>
              <w:t xml:space="preserve">е</w:t>
            </w:r>
            <w:r>
              <w:rPr>
                <w:sz w:val="20"/>
                <w:szCs w:val="20"/>
              </w:rPr>
              <w:t xml:space="preserve">н</w:t>
            </w:r>
            <w:r>
              <w:rPr>
                <w:sz w:val="20"/>
                <w:szCs w:val="20"/>
              </w:rPr>
              <w:t xml:space="preserve">к</w:t>
            </w:r>
            <w:r>
              <w:rPr>
                <w:sz w:val="20"/>
                <w:szCs w:val="20"/>
              </w:rPr>
              <w:t xml:space="preserve">о</w:t>
            </w:r>
            <w:r>
              <w:rPr>
                <w:sz w:val="20"/>
                <w:szCs w:val="20"/>
              </w:rPr>
              <w:t xml:space="preserve">м</w:t>
            </w:r>
            <w:r>
              <w:rPr>
                <w:sz w:val="20"/>
                <w:szCs w:val="20"/>
              </w:rPr>
              <w:t xml:space="preserve">-</w:t>
            </w:r>
            <w:r>
              <w:rPr>
                <w:sz w:val="20"/>
                <w:szCs w:val="20"/>
              </w:rPr>
              <w:t xml:space="preserve">инвалидом в возра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1</w:t>
            </w:r>
            <w:r>
              <w:rPr>
                <w:sz w:val="20"/>
                <w:szCs w:val="20"/>
              </w:rPr>
              <w:t xml:space="preserve">8</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br/>
            <w:br/>
            <w:r>
              <w:rPr>
                <w:sz w:val="20"/>
                <w:szCs w:val="20"/>
              </w:rP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br/>
            <w:br/>
            <w:r>
              <w:rPr>
                <w:sz w:val="20"/>
                <w:szCs w:val="20"/>
              </w:rPr>
              <w:t xml:space="preserve">свидетельство о заключении брака – для матери (мачехи) или отца (отчима) ребенка-инвалида в возрасте до 18 лет в полной семье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br/>
            <w:br/>
            <w:r>
              <w:rPr>
                <w:sz w:val="20"/>
                <w:szCs w:val="20"/>
              </w:rPr>
              <w:t xml:space="preserve">выписка (копия) из трудовой книжки заявителя и (или) иные документы, подтверждающие его незанятость</w:t>
            </w:r>
            <w:br/>
            <w:br/>
            <w:r>
              <w:rPr>
                <w:sz w:val="20"/>
                <w:szCs w:val="20"/>
              </w:rP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br/>
            <w:br/>
            <w:r>
              <w:rPr>
                <w:sz w:val="20"/>
                <w:szCs w:val="20"/>
              </w:rP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br/>
            <w:br/>
            <w:r>
              <w:rPr>
                <w:sz w:val="20"/>
                <w:szCs w:val="20"/>
              </w:rPr>
              <w:t xml:space="preserve">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br/>
            <w:br/>
            <w:r>
              <w:rPr>
                <w:sz w:val="20"/>
                <w:szCs w:val="20"/>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br/>
            <w:br/>
            <w:r>
              <w:rPr>
                <w:sz w:val="20"/>
                <w:szCs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срок установления ребенку инвалидности</w:t>
            </w:r>
          </w:p>
        </w:tc>
      </w:tr>
      <w:tr>
        <w:trPr/>
        <w:tc>
          <w:tcPr>
            <w:tcW w:w="754" w:type="pct"/>
            <w:vAlign w:val="top"/>
            <w:vMerge w:val="restart"/>
          </w:tcPr>
          <w:p>
            <w:pPr>
              <w:ind w:left="0" w:right="0" w:firstLine="0" w:hanging="1354.999995"/>
              <w:spacing w:before="120" w:after="100"/>
            </w:pPr>
            <w:r>
              <w:rPr>
                <w:sz w:val="20"/>
                <w:szCs w:val="20"/>
              </w:rPr>
              <w:t xml:space="preserve">2.16. Назначение пособия по временной нетрудоспособно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у</w:t>
            </w:r>
            <w:r>
              <w:rPr>
                <w:sz w:val="20"/>
                <w:szCs w:val="20"/>
              </w:rPr>
              <w:t xml:space="preserve">х</w:t>
            </w:r>
            <w:r>
              <w:rPr>
                <w:sz w:val="20"/>
                <w:szCs w:val="20"/>
              </w:rPr>
              <w:t xml:space="preserve">о</w:t>
            </w:r>
            <w:r>
              <w:rPr>
                <w:sz w:val="20"/>
                <w:szCs w:val="20"/>
              </w:rPr>
              <w:t xml:space="preserve">д</w:t>
            </w:r>
            <w:r>
              <w:rPr>
                <w:sz w:val="20"/>
                <w:szCs w:val="20"/>
              </w:rPr>
              <w:t xml:space="preserve">у</w:t>
            </w:r>
            <w:r>
              <w:rPr>
                <w:sz w:val="20"/>
                <w:szCs w:val="20"/>
              </w:rPr>
              <w:t xml:space="preserve"> </w:t>
            </w:r>
            <w:r>
              <w:rPr>
                <w:sz w:val="20"/>
                <w:szCs w:val="20"/>
              </w:rPr>
              <w:t xml:space="preserve">за ребенком-инвалидом в возрасте до 18 лет в случае его санаторно-курортного лечения, медицинской реабилитации, медицинск</w:t>
            </w:r>
            <w:r>
              <w:rPr>
                <w:sz w:val="20"/>
                <w:szCs w:val="20"/>
              </w:rPr>
              <w:t xml:space="preserve">о</w:t>
            </w:r>
            <w:r>
              <w:rPr>
                <w:sz w:val="20"/>
                <w:szCs w:val="20"/>
              </w:rPr>
              <w:t xml:space="preserve">й</w:t>
            </w:r>
            <w:r>
              <w:rPr>
                <w:sz w:val="20"/>
                <w:szCs w:val="20"/>
              </w:rPr>
              <w:t xml:space="preserve"> </w:t>
            </w:r>
            <w:r>
              <w:rPr>
                <w:sz w:val="20"/>
                <w:szCs w:val="20"/>
              </w:rPr>
              <w:t xml:space="preserve">а</w:t>
            </w:r>
            <w:r>
              <w:rPr>
                <w:sz w:val="20"/>
                <w:szCs w:val="20"/>
              </w:rPr>
              <w:t xml:space="preserve">б</w:t>
            </w:r>
            <w:r>
              <w:rPr>
                <w:sz w:val="20"/>
                <w:szCs w:val="20"/>
              </w:rPr>
              <w:t xml:space="preserve">и</w:t>
            </w:r>
            <w:r>
              <w:rPr>
                <w:sz w:val="20"/>
                <w:szCs w:val="20"/>
              </w:rPr>
              <w:t xml:space="preserve">л</w:t>
            </w:r>
            <w:r>
              <w:rPr>
                <w:sz w:val="20"/>
                <w:szCs w:val="20"/>
              </w:rPr>
              <w:t xml:space="preserve">и</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по месту работы, органы Фонда</w:t>
            </w:r>
          </w:p>
        </w:tc>
        <w:tc>
          <w:tcPr>
            <w:tcW w:w="1120" w:type="pct"/>
            <w:vAlign w:val="top"/>
            <w:vMerge w:val="restart"/>
          </w:tcPr>
          <w:p>
            <w:pPr>
              <w:jc w:val="left"/>
              <w:spacing w:before="120" w:after="45" w:line="240" w:lineRule="auto"/>
            </w:pPr>
            <w:r>
              <w:rPr>
                <w:sz w:val="20"/>
                <w:szCs w:val="20"/>
              </w:rPr>
              <w:t xml:space="preserve">листок нетрудоспособности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vAlign w:val="top"/>
            <w:vMerge w:val="restart"/>
          </w:tcPr>
          <w:p>
            <w:pPr>
              <w:jc w:val="left"/>
              <w:spacing w:before="120" w:after="45" w:line="240" w:lineRule="auto"/>
            </w:pPr>
            <w:r>
              <w:rPr>
                <w:sz w:val="20"/>
                <w:szCs w:val="20"/>
              </w:rPr>
              <w:t xml:space="preserve">на срок, указанный в листке нетрудоспособности</w:t>
            </w:r>
          </w:p>
        </w:tc>
      </w:tr>
      <w:tr>
        <w:trPr/>
        <w:tc>
          <w:tcPr>
            <w:tcW w:w="754" w:type="pct"/>
            <w:vAlign w:val="top"/>
            <w:vMerge w:val="restart"/>
          </w:tcPr>
          <w:p>
            <w:pPr>
              <w:ind w:left="0" w:right="0" w:firstLine="0" w:hanging="1354.999995"/>
              <w:spacing w:before="120" w:after="100"/>
            </w:pPr>
            <w:r>
              <w:rPr>
                <w:sz w:val="20"/>
                <w:szCs w:val="20"/>
              </w:rPr>
              <w:t xml:space="preserve">2.17. Назначение пособия на ребенка в возр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 </w:t>
            </w:r>
            <w:r>
              <w:rPr>
                <w:sz w:val="20"/>
                <w:szCs w:val="20"/>
              </w:rPr>
              <w:t xml:space="preserve">18 лет, инфицированного вирусом иммунодефи</w:t>
            </w:r>
            <w:r>
              <w:rPr>
                <w:sz w:val="20"/>
                <w:szCs w:val="20"/>
              </w:rPr>
              <w:t xml:space="preserve">ц</w:t>
            </w:r>
            <w:r>
              <w:rPr>
                <w:sz w:val="20"/>
                <w:szCs w:val="20"/>
              </w:rPr>
              <w:t xml:space="preserve">и</w:t>
            </w:r>
            <w:r>
              <w:rPr>
                <w:sz w:val="20"/>
                <w:szCs w:val="20"/>
              </w:rPr>
              <w:t xml:space="preserve">т</w:t>
            </w:r>
            <w:r>
              <w:rPr>
                <w:sz w:val="20"/>
                <w:szCs w:val="20"/>
              </w:rPr>
              <w:t xml:space="preserve">а</w:t>
            </w:r>
            <w:r>
              <w:rPr>
                <w:sz w:val="20"/>
                <w:szCs w:val="20"/>
              </w:rPr>
              <w:t xml:space="preserve"> </w:t>
            </w:r>
            <w:r>
              <w:rPr>
                <w:sz w:val="20"/>
                <w:szCs w:val="20"/>
              </w:rPr>
              <w:t xml:space="preserve">ч</w:t>
            </w:r>
            <w:r>
              <w:rPr>
                <w:sz w:val="20"/>
                <w:szCs w:val="20"/>
              </w:rPr>
              <w:t xml:space="preserve">е</w:t>
            </w:r>
            <w:r>
              <w:rPr>
                <w:sz w:val="20"/>
                <w:szCs w:val="20"/>
              </w:rPr>
              <w:t xml:space="preserve">л</w:t>
            </w:r>
            <w:r>
              <w:rPr>
                <w:sz w:val="20"/>
                <w:szCs w:val="20"/>
              </w:rPr>
              <w:t xml:space="preserve">о</w:t>
            </w:r>
            <w:r>
              <w:rPr>
                <w:sz w:val="20"/>
                <w:szCs w:val="20"/>
              </w:rPr>
              <w:t xml:space="preserve">в</w:t>
            </w:r>
            <w:r>
              <w:rPr>
                <w:sz w:val="20"/>
                <w:szCs w:val="20"/>
              </w:rPr>
              <w:t xml:space="preserve">е</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br/>
            <w:br/>
            <w:r>
              <w:rPr>
                <w:sz w:val="20"/>
                <w:szCs w:val="20"/>
              </w:rPr>
              <w:t xml:space="preserve">выписка из решения суда об усыновлении (удочерении) – для семей, усыновивших (удочеривших) детей (представляется по желанию заявителя)</w:t>
            </w:r>
            <w:br/>
            <w:br/>
            <w:r>
              <w:rPr>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br/>
            <w:br/>
            <w:r>
              <w:rPr>
                <w:sz w:val="20"/>
                <w:szCs w:val="20"/>
              </w:rPr>
              <w:t xml:space="preserve">свидетельство о заключении брака – в случае, если заявитель состоит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по день достижения ребенком 18-летнего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2.18. Выдача справки о размере пособия на детей и период</w:t>
            </w:r>
            <w:r>
              <w:rPr>
                <w:sz w:val="20"/>
                <w:szCs w:val="20"/>
              </w:rPr>
              <w:t xml:space="preserve">е</w:t>
            </w:r>
            <w:r>
              <w:rPr>
                <w:sz w:val="20"/>
                <w:szCs w:val="20"/>
              </w:rPr>
              <w:t xml:space="preserve"> </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л</w:t>
            </w:r>
            <w:r>
              <w:rPr>
                <w:sz w:val="20"/>
                <w:szCs w:val="20"/>
              </w:rPr>
              <w:t xml:space="preserve">а</w:t>
            </w:r>
            <w:r>
              <w:rPr>
                <w:sz w:val="20"/>
                <w:szCs w:val="20"/>
              </w:rPr>
              <w:t xml:space="preserve">т</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организация, выплачивающая пособие,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2</w:t>
            </w:r>
            <w:r>
              <w:rPr>
                <w:sz w:val="20"/>
                <w:szCs w:val="20"/>
              </w:rPr>
              <w:t xml:space="preserve">.</w:t>
            </w:r>
            <w:r>
              <w:rPr>
                <w:sz w:val="20"/>
                <w:szCs w:val="20"/>
              </w:rPr>
              <w:t xml:space="preserve">1</w:t>
            </w:r>
            <w:r>
              <w:rPr>
                <w:sz w:val="20"/>
                <w:szCs w:val="20"/>
              </w:rPr>
              <w:t xml:space="preserve">8</w:t>
            </w:r>
            <w:r>
              <w:rPr>
                <w:sz w:val="20"/>
                <w:szCs w:val="20"/>
                <w:vertAlign w:val="superscript"/>
              </w:rPr>
              <w:t xml:space="preserve">1</w:t>
            </w:r>
            <w:r>
              <w:rPr>
                <w:sz w:val="20"/>
                <w:szCs w:val="20"/>
              </w:rPr>
              <w:t xml:space="preserve">. Выдача справки о неполучении пос</w:t>
            </w:r>
            <w:r>
              <w:rPr>
                <w:sz w:val="20"/>
                <w:szCs w:val="20"/>
              </w:rPr>
              <w:t xml:space="preserve">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организация, назначающая пособие, 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2.19. Выдача справки о выходе на работу, службу до истечения отпуска по</w:t>
            </w:r>
            <w:r>
              <w:rPr>
                <w:sz w:val="20"/>
                <w:szCs w:val="20"/>
              </w:rPr>
              <w:t xml:space="preserve"> </w:t>
            </w:r>
            <w:r>
              <w:rPr>
                <w:sz w:val="20"/>
                <w:szCs w:val="20"/>
              </w:rPr>
              <w:t xml:space="preserve">у</w:t>
            </w:r>
            <w:r>
              <w:rPr>
                <w:sz w:val="20"/>
                <w:szCs w:val="20"/>
              </w:rPr>
              <w:t xml:space="preserve">х</w:t>
            </w:r>
            <w:r>
              <w:rPr>
                <w:sz w:val="20"/>
                <w:szCs w:val="20"/>
              </w:rPr>
              <w:t xml:space="preserve">о</w:t>
            </w:r>
            <w:r>
              <w:rPr>
                <w:sz w:val="20"/>
                <w:szCs w:val="20"/>
              </w:rPr>
              <w:t xml:space="preserve">д</w:t>
            </w:r>
            <w:r>
              <w:rPr>
                <w:sz w:val="20"/>
                <w:szCs w:val="20"/>
              </w:rPr>
              <w:t xml:space="preserve">у</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р</w:t>
            </w:r>
            <w:r>
              <w:rPr>
                <w:sz w:val="20"/>
                <w:szCs w:val="20"/>
              </w:rPr>
              <w:t xml:space="preserve">е</w:t>
            </w:r>
            <w:r>
              <w:rPr>
                <w:sz w:val="20"/>
                <w:szCs w:val="20"/>
              </w:rPr>
              <w:t xml:space="preserve">бенком в возрасте до 3 лет и прекращении вы</w:t>
            </w:r>
            <w:r>
              <w:rPr>
                <w:sz w:val="20"/>
                <w:szCs w:val="20"/>
              </w:rPr>
              <w:t xml:space="preserve">п</w:t>
            </w:r>
            <w:r>
              <w:rPr>
                <w:sz w:val="20"/>
                <w:szCs w:val="20"/>
              </w:rPr>
              <w:t xml:space="preserve">л</w:t>
            </w:r>
            <w:r>
              <w:rPr>
                <w:sz w:val="20"/>
                <w:szCs w:val="20"/>
              </w:rPr>
              <w:t xml:space="preserve">а</w:t>
            </w:r>
            <w:r>
              <w:rPr>
                <w:sz w:val="20"/>
                <w:szCs w:val="20"/>
              </w:rPr>
              <w:t xml:space="preserve">т</w:t>
            </w:r>
            <w:r>
              <w:rPr>
                <w:sz w:val="20"/>
                <w:szCs w:val="20"/>
              </w:rPr>
              <w:t xml:space="preserve">ы</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2.20. Выдача справки об удержании алиментов</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м</w:t>
            </w:r>
            <w:r>
              <w:rPr>
                <w:sz w:val="20"/>
                <w:szCs w:val="20"/>
              </w:rPr>
              <w:t xml:space="preserve">е</w:t>
            </w:r>
            <w:r>
              <w:rPr>
                <w:sz w:val="20"/>
                <w:szCs w:val="20"/>
              </w:rPr>
              <w:t xml:space="preserve">р</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или по месту получения пенсии, пособия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 Выдача справки о том, что местонахождение лица, обязанного уплачива</w:t>
            </w:r>
            <w:r>
              <w:rPr>
                <w:sz w:val="20"/>
                <w:szCs w:val="20"/>
              </w:rPr>
              <w:t xml:space="preserve">т</w:t>
            </w:r>
            <w:r>
              <w:rPr>
                <w:sz w:val="20"/>
                <w:szCs w:val="20"/>
              </w:rPr>
              <w:t xml:space="preserve">ь</w:t>
            </w:r>
            <w:r>
              <w:rPr>
                <w:sz w:val="20"/>
                <w:szCs w:val="20"/>
              </w:rPr>
              <w:t xml:space="preserve"> </w:t>
            </w:r>
            <w:r>
              <w:rPr>
                <w:sz w:val="20"/>
                <w:szCs w:val="20"/>
              </w:rPr>
              <w:t xml:space="preserve">а</w:t>
            </w:r>
            <w:r>
              <w:rPr>
                <w:sz w:val="20"/>
                <w:szCs w:val="20"/>
              </w:rPr>
              <w:t xml:space="preserve">л</w:t>
            </w:r>
            <w:r>
              <w:rPr>
                <w:sz w:val="20"/>
                <w:szCs w:val="20"/>
              </w:rPr>
              <w:t xml:space="preserve">и</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ы</w:t>
            </w:r>
            <w:r>
              <w:rPr>
                <w:sz w:val="20"/>
                <w:szCs w:val="20"/>
              </w:rPr>
              <w:t xml:space="preserve">,</w:t>
            </w:r>
            <w:r>
              <w:rPr>
                <w:sz w:val="20"/>
                <w:szCs w:val="20"/>
              </w:rPr>
              <w:t xml:space="preserve"> </w:t>
            </w:r>
            <w:r>
              <w:rPr>
                <w:sz w:val="20"/>
                <w:szCs w:val="20"/>
              </w:rPr>
              <w:t xml:space="preserve">в месячный срок со дня объявления розыска н</w:t>
            </w:r>
            <w:r>
              <w:rPr>
                <w:sz w:val="20"/>
                <w:szCs w:val="20"/>
              </w:rPr>
              <w:t xml:space="preserve">е</w:t>
            </w:r>
            <w:r>
              <w:rPr>
                <w:sz w:val="20"/>
                <w:szCs w:val="20"/>
              </w:rPr>
              <w:t xml:space="preserve"> </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орган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копия решения суда о взыскании алиментов в пользу заявителя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 Выдача справки о нахождении лица, обязанного уплачивать алименты, в учреждении уголовно-исполнительной системы или</w:t>
            </w:r>
            <w:r>
              <w:rPr>
                <w:sz w:val="20"/>
                <w:szCs w:val="20"/>
              </w:rPr>
              <w:t xml:space="preserve"> </w:t>
            </w:r>
            <w:r>
              <w:rPr>
                <w:sz w:val="20"/>
                <w:szCs w:val="20"/>
              </w:rPr>
              <w:t xml:space="preserve">л</w:t>
            </w:r>
            <w:r>
              <w:rPr>
                <w:sz w:val="20"/>
                <w:szCs w:val="20"/>
              </w:rPr>
              <w:t xml:space="preserve">е</w:t>
            </w:r>
            <w:r>
              <w:rPr>
                <w:sz w:val="20"/>
                <w:szCs w:val="20"/>
              </w:rPr>
              <w:t xml:space="preserve">ч</w:t>
            </w:r>
            <w:r>
              <w:rPr>
                <w:sz w:val="20"/>
                <w:szCs w:val="20"/>
              </w:rPr>
              <w:t xml:space="preserve">е</w:t>
            </w:r>
            <w:r>
              <w:rPr>
                <w:sz w:val="20"/>
                <w:szCs w:val="20"/>
              </w:rPr>
              <w:t xml:space="preserve">б</w:t>
            </w:r>
            <w:r>
              <w:rPr>
                <w:sz w:val="20"/>
                <w:szCs w:val="20"/>
              </w:rPr>
              <w:t xml:space="preserve">н</w:t>
            </w:r>
            <w:r>
              <w:rPr>
                <w:sz w:val="20"/>
                <w:szCs w:val="20"/>
              </w:rPr>
              <w:t xml:space="preserve">о-трудовом профилактории Министерства внутренних дел и об отсутствии у 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з</w:t>
            </w:r>
            <w:r>
              <w:rPr>
                <w:sz w:val="20"/>
                <w:szCs w:val="20"/>
              </w:rPr>
              <w:t xml:space="preserve">а</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учреждение уголовно-исполнительной системы, лечебно-трудовой профилакторий Министерства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копия решения суда о взыскании алиментов в пользу заявителя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2.23. Выдача справки о том, что лицу, обязанному уплачивать алименты, выдан паспорт гражданина Республики Беларусь для постоянного</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ж</w:t>
            </w:r>
            <w:r>
              <w:rPr>
                <w:sz w:val="20"/>
                <w:szCs w:val="20"/>
              </w:rPr>
              <w:t xml:space="preserve">и</w:t>
            </w:r>
            <w:r>
              <w:rPr>
                <w:sz w:val="20"/>
                <w:szCs w:val="20"/>
              </w:rPr>
              <w:t xml:space="preserve">в</w:t>
            </w:r>
            <w:r>
              <w:rPr>
                <w:sz w:val="20"/>
                <w:szCs w:val="20"/>
              </w:rPr>
              <w:t xml:space="preserve">ания за пределами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копия решения суда о взыскании алиментов в пользу заявителя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2.24. Выдача справки о необеспеченности ребенка в текущем году путевкой в лагерь с круглосуточны</w:t>
            </w:r>
            <w:r>
              <w:rPr>
                <w:sz w:val="20"/>
                <w:szCs w:val="20"/>
              </w:rPr>
              <w:t xml:space="preserve">м</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б</w:t>
            </w:r>
            <w:r>
              <w:rPr>
                <w:sz w:val="20"/>
                <w:szCs w:val="20"/>
              </w:rPr>
              <w:t xml:space="preserve">ы</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2.25. Выдача справки о нахождении в отпуске по уходу за ребенком до достижения им 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r>
              <w:rPr>
                <w:sz w:val="20"/>
                <w:szCs w:val="20"/>
              </w:rPr>
              <w:t xml:space="preserve"> </w:t>
            </w:r>
            <w:r>
              <w:rPr>
                <w:sz w:val="20"/>
                <w:szCs w:val="20"/>
              </w:rPr>
              <w:t xml:space="preserve">3</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2.26. Выдача справки о р</w:t>
            </w:r>
            <w:r>
              <w:rPr>
                <w:sz w:val="20"/>
                <w:szCs w:val="20"/>
              </w:rPr>
              <w:t xml:space="preserve">а</w:t>
            </w:r>
            <w:r>
              <w:rPr>
                <w:sz w:val="20"/>
                <w:szCs w:val="20"/>
              </w:rPr>
              <w:t xml:space="preserve">з</w:t>
            </w:r>
            <w:r>
              <w:rPr>
                <w:sz w:val="20"/>
                <w:szCs w:val="20"/>
              </w:rPr>
              <w:t xml:space="preserve">м</w:t>
            </w:r>
            <w:r>
              <w:rPr>
                <w:sz w:val="20"/>
                <w:szCs w:val="20"/>
              </w:rPr>
              <w:t xml:space="preserve">е</w:t>
            </w:r>
            <w:r>
              <w:rPr>
                <w:sz w:val="20"/>
                <w:szCs w:val="20"/>
              </w:rPr>
              <w:t xml:space="preserve">р</w:t>
            </w:r>
            <w:r>
              <w:rPr>
                <w:sz w:val="20"/>
                <w:szCs w:val="20"/>
              </w:rPr>
              <w:t xml:space="preserve">е</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с</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назначивший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2.27. Выдача справки о</w:t>
            </w:r>
            <w:r>
              <w:rPr>
                <w:sz w:val="20"/>
                <w:szCs w:val="20"/>
              </w:rPr>
              <w:t xml:space="preserve"> </w:t>
            </w:r>
            <w:r>
              <w:rPr>
                <w:sz w:val="20"/>
                <w:szCs w:val="20"/>
              </w:rPr>
              <w:t xml:space="preserve">н</w:t>
            </w:r>
            <w:r>
              <w:rPr>
                <w:sz w:val="20"/>
                <w:szCs w:val="20"/>
              </w:rPr>
              <w:t xml:space="preserve">е</w:t>
            </w:r>
            <w:r>
              <w:rPr>
                <w:sz w:val="20"/>
                <w:szCs w:val="20"/>
              </w:rPr>
              <w:t xml:space="preserve">п</w:t>
            </w:r>
            <w:r>
              <w:rPr>
                <w:sz w:val="20"/>
                <w:szCs w:val="20"/>
              </w:rPr>
              <w:t xml:space="preserve">о</w:t>
            </w:r>
            <w:r>
              <w:rPr>
                <w:sz w:val="20"/>
                <w:szCs w:val="20"/>
              </w:rPr>
              <w:t xml:space="preserve">л</w:t>
            </w:r>
            <w:r>
              <w:rPr>
                <w:sz w:val="20"/>
                <w:szCs w:val="20"/>
              </w:rPr>
              <w:t xml:space="preserve">у</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с</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 по месту жительства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2</w:t>
            </w:r>
            <w:r>
              <w:rPr>
                <w:sz w:val="20"/>
                <w:szCs w:val="20"/>
              </w:rPr>
              <w:t xml:space="preserve">8</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2.29. Выдача справки о периоде, за который выплачено пособие по беремен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р</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2.30. Регистрация граждан в качеств</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н</w:t>
            </w:r>
            <w:r>
              <w:rPr>
                <w:sz w:val="20"/>
                <w:szCs w:val="20"/>
              </w:rPr>
              <w:t xml:space="preserve">ы</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br/>
            <w:br/>
            <w:r>
              <w:rPr>
                <w:sz w:val="20"/>
                <w:szCs w:val="20"/>
              </w:rP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br/>
            <w:br/>
            <w:r>
              <w:rPr>
                <w:sz w:val="20"/>
                <w:szCs w:val="20"/>
              </w:rPr>
              <w:t xml:space="preserve">документ об образовании, документ об обучении</w:t>
            </w:r>
            <w:br/>
            <w:br/>
            <w:r>
              <w:rPr>
                <w:sz w:val="20"/>
                <w:szCs w:val="20"/>
              </w:rPr>
              <w:t xml:space="preserve">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расторгнуты до истечения срока их действия по основаниям, признаваемым дискредитирующими обстоятельствами увольнения)</w:t>
            </w:r>
            <w:br/>
            <w:br/>
            <w:r>
              <w:rPr>
                <w:sz w:val="20"/>
                <w:szCs w:val="20"/>
              </w:rPr>
              <w:t xml:space="preserve">декларация о доходах по форме, установленной Министерством труда и социальной защиты</w:t>
            </w:r>
            <w:br/>
            <w:br/>
            <w:r>
              <w:rPr>
                <w:sz w:val="20"/>
                <w:szCs w:val="20"/>
              </w:rPr>
              <w:t xml:space="preserve">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br/>
            <w:br/>
            <w:r>
              <w:rPr>
                <w:sz w:val="20"/>
                <w:szCs w:val="20"/>
              </w:rPr>
              <w:t xml:space="preserve">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br/>
            <w:br/>
            <w:r>
              <w:rPr>
                <w:sz w:val="20"/>
                <w:szCs w:val="20"/>
              </w:rPr>
              <w:t xml:space="preserve">удостоверение ребенка-инвалида – для лиц, имеющих детей-инвалидов в возрасте до 18 лет</w:t>
            </w:r>
            <w:br/>
            <w:br/>
            <w:r>
              <w:rPr>
                <w:sz w:val="20"/>
                <w:szCs w:val="20"/>
              </w:rPr>
              <w:t xml:space="preserve">справка об освобождении – для лиц, освобожденных из мест лишения свободы</w:t>
            </w:r>
            <w:br/>
            <w:br/>
            <w:r>
              <w:rPr>
                <w:sz w:val="20"/>
                <w:szCs w:val="20"/>
              </w:rPr>
              <w:t xml:space="preserve">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br/>
            <w:br/>
            <w:r>
              <w:rPr>
                <w:sz w:val="20"/>
                <w:szCs w:val="20"/>
              </w:rPr>
              <w:t xml:space="preserve">заключение врачебно-консультационной комиссии – для лиц, имеющих ограничения по состоянию здоровья к работе</w:t>
            </w:r>
            <w:br/>
            <w:br/>
            <w:r>
              <w:rPr>
                <w:sz w:val="20"/>
                <w:szCs w:val="20"/>
              </w:rPr>
              <w:t xml:space="preserve">индивидуальная программа реабилитации, абилитации инвалида или индивидуальная программа реабилитации, абилитации ребенка-инвалида – для инвалидов</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2.31. Выдача справки о регистрации гражданина в качестве</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2.32. Принятие решения о предоставлении материальной помощи безрабо</w:t>
            </w:r>
            <w:r>
              <w:rPr>
                <w:sz w:val="20"/>
                <w:szCs w:val="20"/>
              </w:rPr>
              <w:t xml:space="preserve">т</w:t>
            </w:r>
            <w:r>
              <w:rPr>
                <w:sz w:val="20"/>
                <w:szCs w:val="20"/>
              </w:rPr>
              <w:t xml:space="preserve">н</w:t>
            </w:r>
            <w:r>
              <w:rPr>
                <w:sz w:val="20"/>
                <w:szCs w:val="20"/>
              </w:rPr>
              <w:t xml:space="preserve">ы</w:t>
            </w:r>
            <w:r>
              <w:rPr>
                <w:sz w:val="20"/>
                <w:szCs w:val="20"/>
              </w:rPr>
              <w:t xml:space="preserve">м</w:t>
            </w:r>
            <w:r>
              <w:rPr>
                <w:sz w:val="20"/>
                <w:szCs w:val="20"/>
              </w:rPr>
              <w:t xml:space="preserve">,</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нам в период профессиональной подготовки, переподготовки и повышения</w:t>
            </w:r>
            <w:r>
              <w:rPr>
                <w:sz w:val="20"/>
                <w:szCs w:val="20"/>
              </w:rPr>
              <w:t xml:space="preserve"> </w:t>
            </w:r>
            <w:r>
              <w:rPr>
                <w:sz w:val="20"/>
                <w:szCs w:val="20"/>
              </w:rPr>
              <w:t xml:space="preserve">к</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сведения о полученных доходах каждого члена семьи за последние 3 месяца, предшествующие месяцу подачи заявления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0"/>
            </w:pPr>
            <w:r>
              <w:rPr>
                <w:sz w:val="20"/>
                <w:szCs w:val="20"/>
              </w:rPr>
              <w:t xml:space="preserve">2.33. Принятие решения о предоставлении</w:t>
            </w:r>
            <w:r>
              <w:rPr>
                <w:sz w:val="20"/>
                <w:szCs w:val="20"/>
              </w:rPr>
              <w:t xml:space="preserve"> </w:t>
            </w:r>
            <w:r>
              <w:rPr>
                <w:sz w:val="20"/>
                <w:szCs w:val="20"/>
              </w:rPr>
              <w:t xml:space="preserve">(</w:t>
            </w:r>
            <w:r>
              <w:rPr>
                <w:sz w:val="20"/>
                <w:szCs w:val="20"/>
              </w:rPr>
              <w:t xml:space="preserve">о</w:t>
            </w:r>
            <w:r>
              <w:rPr>
                <w:sz w:val="20"/>
                <w:szCs w:val="20"/>
              </w:rPr>
              <w:t xml:space="preserve">б</w:t>
            </w:r>
            <w:r>
              <w:rPr>
                <w:sz w:val="20"/>
                <w:szCs w:val="20"/>
              </w:rPr>
              <w:t xml:space="preserve"> </w:t>
            </w:r>
            <w:r>
              <w:rPr>
                <w:sz w:val="20"/>
                <w:szCs w:val="20"/>
              </w:rPr>
              <w:t xml:space="preserve">отказе в предоставлении) государстве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а</w:t>
            </w:r>
            <w:r>
              <w:rPr>
                <w:sz w:val="20"/>
                <w:szCs w:val="20"/>
              </w:rPr>
              <w:t xml:space="preserve">д</w:t>
            </w:r>
            <w:r>
              <w:rPr>
                <w:sz w:val="20"/>
                <w:szCs w:val="20"/>
              </w:rPr>
              <w:t xml:space="preserve">р</w:t>
            </w:r>
            <w:r>
              <w:rPr>
                <w:sz w:val="20"/>
                <w:szCs w:val="20"/>
              </w:rPr>
              <w:t xml:space="preserve">е</w:t>
            </w:r>
            <w:r>
              <w:rPr>
                <w:sz w:val="20"/>
                <w:szCs w:val="20"/>
              </w:rPr>
              <w:t xml:space="preserve">с</w:t>
            </w:r>
            <w:r>
              <w:rPr>
                <w:sz w:val="20"/>
                <w:szCs w:val="20"/>
              </w:rPr>
              <w:t xml:space="preserve">н</w:t>
            </w:r>
            <w:r>
              <w:rPr>
                <w:sz w:val="20"/>
                <w:szCs w:val="20"/>
              </w:rPr>
              <w:t xml:space="preserve">о</w:t>
            </w:r>
            <w:r>
              <w:rPr>
                <w:sz w:val="20"/>
                <w:szCs w:val="20"/>
              </w:rPr>
              <w:t xml:space="preserve">й социальной п</w:t>
            </w:r>
            <w:r>
              <w:rPr>
                <w:sz w:val="20"/>
                <w:szCs w:val="20"/>
              </w:rPr>
              <w:t xml:space="preserve">о</w:t>
            </w:r>
            <w:r>
              <w:rPr>
                <w:sz w:val="20"/>
                <w:szCs w:val="20"/>
              </w:rPr>
              <w:t xml:space="preserve">м</w:t>
            </w:r>
            <w:r>
              <w:rPr>
                <w:sz w:val="20"/>
                <w:szCs w:val="20"/>
              </w:rPr>
              <w:t xml:space="preserve">о</w:t>
            </w:r>
            <w:r>
              <w:rPr>
                <w:sz w:val="20"/>
                <w:szCs w:val="20"/>
              </w:rPr>
              <w:t xml:space="preserve">щ</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both"/>
              <w:ind w:left="1133.8582677165" w:right="0" w:firstLine="0"/>
              <w:spacing w:after="60"/>
            </w:pPr>
            <w:r>
              <w:rPr>
                <w:sz w:val="24"/>
                <w:szCs w:val="24"/>
              </w:rPr>
              <w:t xml:space="preserve">—————————————————————————</w:t>
            </w:r>
          </w:p>
          <w:p>
            <w:pPr>
              <w:jc w:val="both"/>
              <w:ind w:left="1133.8582677165" w:right="0" w:firstLine="0"/>
              <w:spacing w:after="60"/>
            </w:pPr>
            <w:r>
              <w:rPr>
                <w:sz w:val="24"/>
                <w:szCs w:val="24"/>
                <w:u w:val="single"/>
              </w:rPr>
              <w:t xml:space="preserve">Указом Президента Республики Беларусь от 28 мая 2020 г. № 178</w:t>
            </w:r>
            <w:r>
              <w:rPr>
                <w:sz w:val="24"/>
                <w:szCs w:val="24"/>
              </w:rPr>
              <w:t xml:space="preserve"> </w:t>
            </w:r>
            <w:r>
              <w:rPr>
                <w:sz w:val="24"/>
                <w:szCs w:val="24"/>
              </w:rPr>
              <w:t xml:space="preserve">подпункт 2.33.1 пункта 2.33</w:t>
            </w:r>
            <w:r>
              <w:rPr>
                <w:sz w:val="24"/>
                <w:szCs w:val="24"/>
              </w:rPr>
              <w:t xml:space="preserve"> </w:t>
            </w:r>
            <w:r>
              <w:rPr>
                <w:sz w:val="24"/>
                <w:szCs w:val="24"/>
                <w:u w:val="single"/>
              </w:rPr>
              <w:t xml:space="preserve">перечня</w:t>
            </w:r>
            <w:r>
              <w:rPr>
                <w:sz w:val="24"/>
                <w:szCs w:val="24"/>
              </w:rPr>
              <w:t xml:space="preserve"> </w:t>
            </w:r>
            <w:r>
              <w:rPr>
                <w:sz w:val="24"/>
                <w:szCs w:val="24"/>
              </w:rPr>
              <w:t xml:space="preserve">административных процедур, осуществляемых государственными органами и иными организациями по заявлениям граждан, утвержденного</w:t>
            </w:r>
            <w:r>
              <w:rPr>
                <w:sz w:val="24"/>
                <w:szCs w:val="24"/>
              </w:rPr>
              <w:t xml:space="preserve"> </w:t>
            </w:r>
            <w:r>
              <w:rPr>
                <w:sz w:val="24"/>
                <w:szCs w:val="24"/>
                <w:u w:val="single"/>
              </w:rPr>
              <w:t xml:space="preserve">Указом Президента Республики Беларусь от 26 апреля 2010 г. № 200</w:t>
            </w:r>
            <w:r>
              <w:rPr>
                <w:sz w:val="24"/>
                <w:szCs w:val="24"/>
              </w:rPr>
              <w:t xml:space="preserve">, действуют в части, не противоречащей Указу № 178.</w:t>
            </w:r>
          </w:p>
          <w:p>
            <w:pPr>
              <w:jc w:val="both"/>
              <w:ind w:left="1133.8582677165" w:right="0" w:firstLine="0"/>
              <w:spacing w:after="60"/>
            </w:pPr>
            <w:r>
              <w:rPr>
                <w:sz w:val="24"/>
                <w:szCs w:val="24"/>
              </w:rPr>
              <w:t xml:space="preserve">__________________________________________________</w:t>
            </w:r>
          </w:p>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2.33.1. ежемесячного и (или) единовременного социальных пособий</w:t>
            </w:r>
          </w:p>
        </w:tc>
        <w:tc>
          <w:tcPr>
            <w:tcW w:w="777" w:type="pct"/>
            <w:vAlign w:val="top"/>
            <w:vMerge w:val="restart"/>
          </w:tcPr>
          <w:p>
            <w:pPr>
              <w:jc w:val="left"/>
              <w:spacing w:before="120" w:after="45" w:line="240" w:lineRule="auto"/>
            </w:pPr>
            <w:r>
              <w:rPr>
                <w:sz w:val="20"/>
                <w:szCs w:val="20"/>
              </w:rPr>
              <w:t xml:space="preserve">постоянно действующая комиссия, созданная районным (городским) исполнительным комитетом (местной администрацией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br/>
            <w:br/>
            <w:r>
              <w:rPr>
                <w:sz w:val="20"/>
                <w:szCs w:val="20"/>
              </w:rPr>
              <w:t xml:space="preserve">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свидетельство об установлении отцовства – для женщин, родивших детей вне брака, в случае, если отцовство установлено</w:t>
            </w:r>
            <w:br/>
            <w:br/>
            <w:r>
              <w:rPr>
                <w:sz w:val="20"/>
                <w:szCs w:val="20"/>
              </w:rPr>
              <w:t xml:space="preserve">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копия решения суда о расторжении брака или свидетельство о расторжении брака – для лиц, расторгнувших брак</w:t>
            </w:r>
            <w:br/>
            <w:br/>
            <w:r>
              <w:rPr>
                <w:sz w:val="20"/>
                <w:szCs w:val="20"/>
              </w:rP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br/>
            <w:br/>
            <w:r>
              <w:rPr>
                <w:sz w:val="20"/>
                <w:szCs w:val="20"/>
              </w:rPr>
              <w:t xml:space="preserve">копия решения местного исполнительного и распорядительного органа об установлении опеки – для лиц, назначенных опекунами ребенка</w:t>
            </w:r>
            <w:br/>
            <w:br/>
            <w:r>
              <w:rPr>
                <w:sz w:val="20"/>
                <w:szCs w:val="20"/>
              </w:rPr>
              <w:t xml:space="preserve">удостоверение инвалида – для инвалидов</w:t>
            </w:r>
            <w:br/>
            <w:br/>
            <w:r>
              <w:rPr>
                <w:sz w:val="20"/>
                <w:szCs w:val="20"/>
              </w:rPr>
              <w:t xml:space="preserve">удостоверение ребенка-инвалида – для детей-инвалидов</w:t>
            </w:r>
            <w:br/>
            <w:br/>
            <w:r>
              <w:rPr>
                <w:sz w:val="20"/>
                <w:szCs w:val="20"/>
              </w:rPr>
              <w:t xml:space="preserve">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br/>
            <w:br/>
            <w:r>
              <w:rPr>
                <w:sz w:val="20"/>
                <w:szCs w:val="20"/>
              </w:rP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br/>
            <w:br/>
            <w:r>
              <w:rPr>
                <w:sz w:val="20"/>
                <w:szCs w:val="20"/>
              </w:rPr>
              <w:t xml:space="preserve">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br/>
            <w:br/>
            <w:r>
              <w:rPr>
                <w:sz w:val="20"/>
                <w:szCs w:val="20"/>
              </w:rPr>
              <w:t xml:space="preserve">договор ренты и (или) пожизненного содержания с иждивением – для граждан, заключивших указанный договор</w:t>
            </w:r>
            <w:br/>
            <w:br/>
            <w:r>
              <w:rPr>
                <w:sz w:val="20"/>
                <w:szCs w:val="20"/>
              </w:rP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vAlign w:val="top"/>
            <w:vMerge w:val="restart"/>
          </w:tcPr>
          <w:p>
            <w:pPr>
              <w:jc w:val="left"/>
              <w:spacing w:before="120" w:after="45" w:line="240" w:lineRule="auto"/>
            </w:pPr>
            <w:r>
              <w:rPr>
                <w:sz w:val="20"/>
                <w:szCs w:val="20"/>
              </w:rPr>
              <w:t xml:space="preserve">единовременно – при предоставлении единовременного социального пособия</w:t>
            </w:r>
            <w:br/>
            <w:br/>
            <w:r>
              <w:rPr>
                <w:sz w:val="20"/>
                <w:szCs w:val="20"/>
              </w:rPr>
              <w:t xml:space="preserve">от 1 до 12 месяцев – при предоставлении ежемесячного социального пособия</w:t>
            </w:r>
          </w:p>
        </w:tc>
      </w:tr>
      <w:tr>
        <w:trPr/>
        <w:tc>
          <w:tcPr>
            <w:tcW w:w="754" w:type="pct"/>
            <w:vAlign w:val="top"/>
            <w:vMerge w:val="restart"/>
          </w:tcPr>
          <w:p>
            <w:pPr>
              <w:jc w:val="left"/>
              <w:ind w:left="0" w:right="0" w:firstLine="0"/>
              <w:spacing w:before="120" w:after="60"/>
            </w:pPr>
            <w:r>
              <w:rPr>
                <w:sz w:val="20"/>
                <w:szCs w:val="20"/>
              </w:rPr>
              <w:t xml:space="preserve">2.33.2. социального пособия для возмещения затрат на приобретение подгузников</w:t>
            </w:r>
          </w:p>
        </w:tc>
        <w:tc>
          <w:tcPr>
            <w:tcW w:w="777" w:type="pct"/>
            <w:vAlign w:val="top"/>
            <w:vMerge w:val="restart"/>
          </w:tcPr>
          <w:p>
            <w:pPr>
              <w:jc w:val="left"/>
              <w:spacing w:before="120" w:after="45" w:line="240" w:lineRule="auto"/>
            </w:pPr>
            <w:r>
              <w:rPr>
                <w:sz w:val="20"/>
                <w:szCs w:val="20"/>
              </w:rPr>
              <w:t xml:space="preserve">постоянно действующая комиссия, созданная районным (городским) исполнительным комитетом (местной администрацией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br/>
            <w:br/>
            <w:r>
              <w:rPr>
                <w:sz w:val="20"/>
                <w:szCs w:val="20"/>
              </w:rPr>
              <w:t xml:space="preserve">удостоверение инвалида – для инвалидов I группы</w:t>
            </w:r>
            <w:br/>
            <w:br/>
            <w:r>
              <w:rPr>
                <w:sz w:val="20"/>
                <w:szCs w:val="20"/>
              </w:rPr>
              <w:t xml:space="preserve">удостоверение ребенка-инвалида – для детей-инвалидов в возрасте до 18 лет, имеющих IV степень утраты здоровья</w:t>
            </w:r>
            <w:br/>
            <w:br/>
            <w:r>
              <w:rPr>
                <w:sz w:val="20"/>
                <w:szCs w:val="20"/>
              </w:rPr>
              <w:t xml:space="preserve">свидетельство о рождении ребенка – при приобретении подгузников для ребенка-инвалида</w:t>
            </w:r>
            <w:br/>
            <w:br/>
            <w:r>
              <w:rPr>
                <w:sz w:val="20"/>
                <w:szCs w:val="20"/>
              </w:rPr>
              <w:t xml:space="preserve">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br/>
            <w:br/>
            <w:r>
              <w:rPr>
                <w:sz w:val="20"/>
                <w:szCs w:val="20"/>
              </w:rPr>
              <w:t xml:space="preserve">индивидуальная программа реабилитации, абилитации инвалида или индивидуальная программа реабилитации, абилитации ребенка-инвалида или заключение врачебно-консультационной комиссии государственной организации здравоохранения о нуждаемости в подгузниках</w:t>
            </w:r>
            <w:br/>
            <w:br/>
            <w:r>
              <w:rPr>
                <w:sz w:val="20"/>
                <w:szCs w:val="20"/>
              </w:rPr>
              <w:t xml:space="preserve">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jc w:val="left"/>
              <w:ind w:left="0" w:right="0" w:firstLine="0"/>
              <w:spacing w:before="120" w:after="60"/>
            </w:pPr>
            <w:r>
              <w:rPr>
                <w:sz w:val="20"/>
                <w:szCs w:val="20"/>
              </w:rPr>
              <w:t xml:space="preserve">2.33.3.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2.33.4. обеспечения продуктами питания детей первых двух лет жизни</w:t>
            </w:r>
          </w:p>
        </w:tc>
        <w:tc>
          <w:tcPr>
            <w:tcW w:w="777" w:type="pct"/>
            <w:vAlign w:val="top"/>
            <w:vMerge w:val="restart"/>
          </w:tcPr>
          <w:p>
            <w:pPr>
              <w:jc w:val="left"/>
              <w:spacing w:before="120" w:after="45" w:line="240" w:lineRule="auto"/>
            </w:pPr>
            <w:r>
              <w:rPr>
                <w:sz w:val="20"/>
                <w:szCs w:val="20"/>
              </w:rPr>
              <w:t xml:space="preserve">постоянно действующая комиссия, созданная районным (городским) исполнительным комитетом (местной администрацией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 и членов его семьи (для несовершеннолетних детей в возрасте до 14 лет – при его наличии)</w:t>
            </w:r>
            <w:br/>
            <w:br/>
            <w:r>
              <w:rPr>
                <w:sz w:val="20"/>
                <w:szCs w:val="20"/>
              </w:rPr>
              <w:t xml:space="preserve">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br/>
            <w:br/>
            <w:r>
              <w:rPr>
                <w:sz w:val="20"/>
                <w:szCs w:val="20"/>
              </w:rPr>
              <w:t xml:space="preserve">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br/>
            <w:br/>
            <w:r>
              <w:rPr>
                <w:sz w:val="20"/>
                <w:szCs w:val="20"/>
              </w:rPr>
              <w:t xml:space="preserve">копия решения местного исполнительного и распорядительного органа об установлении опеки – для лиц, назначенных опекунами ребенка</w:t>
            </w:r>
            <w:br/>
            <w:br/>
            <w:r>
              <w:rPr>
                <w:sz w:val="20"/>
                <w:szCs w:val="20"/>
              </w:rPr>
              <w:t xml:space="preserve">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br/>
            <w:br/>
            <w:r>
              <w:rPr>
                <w:sz w:val="20"/>
                <w:szCs w:val="20"/>
              </w:rPr>
              <w:t xml:space="preserve">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br/>
            <w:br/>
            <w:r>
              <w:rPr>
                <w:sz w:val="20"/>
                <w:szCs w:val="20"/>
              </w:rP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br/>
            <w:br/>
            <w:r>
              <w:rPr>
                <w:sz w:val="20"/>
                <w:szCs w:val="20"/>
              </w:rPr>
              <w:t xml:space="preserve">договор ренты и (или) пожизненного содержания с иждивением – для граждан, заключивших указанный договор</w:t>
            </w:r>
            <w:br/>
            <w:br/>
            <w:r>
              <w:rPr>
                <w:sz w:val="20"/>
                <w:szCs w:val="20"/>
              </w:rP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vAlign w:val="top"/>
            <w:vMerge w:val="restart"/>
          </w:tcPr>
          <w:p>
            <w:pPr>
              <w:jc w:val="left"/>
              <w:spacing w:before="120" w:after="45" w:line="240" w:lineRule="auto"/>
            </w:pPr>
            <w:r>
              <w:rPr>
                <w:sz w:val="20"/>
                <w:szCs w:val="20"/>
              </w:rPr>
              <w:t xml:space="preserve">на каждые 6 месяцев до достижения ребенком возраста двух лет</w:t>
            </w:r>
          </w:p>
        </w:tc>
      </w:tr>
      <w:tr>
        <w:trPr/>
        <w:tc>
          <w:tcPr>
            <w:tcW w:w="754" w:type="pct"/>
            <w:vAlign w:val="top"/>
            <w:vMerge w:val="restart"/>
          </w:tcPr>
          <w:p>
            <w:pPr>
              <w:ind w:left="0" w:right="0" w:firstLine="0" w:hanging="1354.999995"/>
              <w:spacing w:before="120" w:after="100"/>
            </w:pPr>
            <w:r>
              <w:rPr>
                <w:sz w:val="20"/>
                <w:szCs w:val="20"/>
              </w:rPr>
              <w:t xml:space="preserve">2.34. Выдача справки о пред</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г</w:t>
            </w:r>
            <w:r>
              <w:rPr>
                <w:sz w:val="20"/>
                <w:szCs w:val="20"/>
              </w:rPr>
              <w:t xml:space="preserve">осударственной адресной соци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о</w:t>
            </w:r>
            <w:r>
              <w:rPr>
                <w:sz w:val="20"/>
                <w:szCs w:val="20"/>
              </w:rPr>
              <w:t xml:space="preserve">щ</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4</w:t>
            </w:r>
            <w:r>
              <w:rPr>
                <w:sz w:val="20"/>
                <w:szCs w:val="20"/>
                <w:vertAlign w:val="superscript"/>
              </w:rPr>
              <w:t xml:space="preserve">1</w:t>
            </w:r>
            <w:r>
              <w:rPr>
                <w:sz w:val="20"/>
                <w:szCs w:val="20"/>
              </w:rPr>
              <w:t xml:space="preserve">. Принятие решения о предоставлении (об отказе в предоставлении) денежной компенсации затрат на технические средства социальной реабилитации, приобретенные гражданами с</w:t>
            </w:r>
            <w:r>
              <w:rPr>
                <w:sz w:val="20"/>
                <w:szCs w:val="20"/>
              </w:rPr>
              <w:t xml:space="preserve">а</w:t>
            </w:r>
            <w:r>
              <w:rPr>
                <w:sz w:val="20"/>
                <w:szCs w:val="20"/>
              </w:rPr>
              <w:t xml:space="preserve">м</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постоянно действующая комиссия, созданная комитетом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гражданина, признанного в установленном порядке недееспособным, – для детей-инвалидов в возрасте до 18 лет, детей в возрасте до 18 лет и граждан, признанных в установленном порядке недееспособными</w:t>
            </w:r>
            <w:br/>
            <w:br/>
            <w:r>
              <w:rPr>
                <w:sz w:val="20"/>
                <w:szCs w:val="20"/>
              </w:rPr>
              <w:t xml:space="preserve">индивидуальная программа реабилитации, абилитации инвалида, или индивидуальная программа реабилитации, абилитации ребенка-инвалида, или заключение врачебно-консультационной комиссии</w:t>
            </w:r>
            <w:br/>
            <w:br/>
            <w:r>
              <w:rPr>
                <w:sz w:val="20"/>
                <w:szCs w:val="20"/>
              </w:rPr>
              <w:t xml:space="preserve">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пунктах 9 и 10 Положения о порядке и условиях обеспечения граждан техническими средствами социальной реабилитации органами по труду, занятости и социальной защите, утвержденного постановлением Совета Министров Республики Беларусь от 11 декабря 2007 г. № 1722, а в отношении граждан, имевших право на льготы до 1 января 1992 г., – Правительством СССР, – для граждан, относящихся к этим категориям</w:t>
            </w:r>
            <w:br/>
            <w:br/>
            <w:r>
              <w:rPr>
                <w:sz w:val="20"/>
                <w:szCs w:val="20"/>
              </w:rPr>
              <w:t xml:space="preserve">документы, подтверждающие затраты на приобретение средств реабилитации, платежные документы (в случае отсутствия информации о товаре также товарный чек) юридических лиц, индивидуальных предпринимателей, место нахождения которых ограничивается территорией Республики Беларусь, с обязательным указанием наименования приобретенных средств реабилитации</w:t>
            </w:r>
            <w:br/>
            <w:br/>
            <w:r>
              <w:rPr>
                <w:sz w:val="20"/>
                <w:szCs w:val="20"/>
              </w:rPr>
              <w:t xml:space="preserve">реквизиты текущего (расчетного) банковского счета в белорусских рублях, с владельца которого не взимается вознаграждение (плата) за осуществление на территории Республики Беларусь и в национальном сегменте глобальной компьютерной сети Интернет операций, включаемых в базовые условия обслуживания, за исключением граждан, отбывающих наказание в исправительных учреждениях</w:t>
            </w:r>
            <w:br/>
            <w:br/>
            <w:r>
              <w:rPr>
                <w:sz w:val="20"/>
                <w:szCs w:val="20"/>
              </w:rPr>
              <w:t xml:space="preserve">реквизиты текущего счета исправительного учреждения, открытого в отделении банка для учета личных денег граждан, отбывающих наказание в исправительных учреждениях, – для граждан, отбывающих наказание в исправительных учреждениях</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2.35. Выплата пособия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г</w:t>
            </w:r>
            <w:r>
              <w:rPr>
                <w:sz w:val="20"/>
                <w:szCs w:val="20"/>
              </w:rPr>
              <w:t xml:space="preserve">р</w:t>
            </w:r>
            <w:r>
              <w:rPr>
                <w:sz w:val="20"/>
                <w:szCs w:val="20"/>
              </w:rPr>
              <w:t xml:space="preserve">е</w:t>
            </w:r>
            <w:r>
              <w:rPr>
                <w:sz w:val="20"/>
                <w:szCs w:val="20"/>
              </w:rPr>
              <w:t xml:space="preserve">б</w:t>
            </w:r>
            <w:r>
              <w:rPr>
                <w:sz w:val="20"/>
                <w:szCs w:val="20"/>
              </w:rPr>
              <w:t xml:space="preserve">е</w:t>
            </w:r>
            <w:r>
              <w:rPr>
                <w:sz w:val="20"/>
                <w:szCs w:val="20"/>
              </w:rPr>
              <w:t xml:space="preserve">н</w:t>
            </w:r>
            <w:r>
              <w:rPr>
                <w:sz w:val="20"/>
                <w:szCs w:val="20"/>
              </w:rPr>
              <w:t xml:space="preserve">и</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 лица, взявшего на себя организацию погребения умершего (погибшего)</w:t>
            </w:r>
            <w:br/>
            <w:br/>
            <w:r>
              <w:rPr>
                <w:sz w:val="20"/>
                <w:szCs w:val="20"/>
              </w:rPr>
              <w:t xml:space="preserve">паспорт или иной документ, удостоверяющий личность заявителя</w:t>
            </w:r>
            <w:br/>
            <w:br/>
            <w:r>
              <w:rPr>
                <w:sz w:val="20"/>
                <w:szCs w:val="20"/>
              </w:rPr>
              <w:t xml:space="preserve">справка о смерти – в случае, если смерть зарегистрирована в Республике Беларусь</w:t>
            </w:r>
            <w:br/>
            <w:br/>
            <w:r>
              <w:rPr>
                <w:sz w:val="20"/>
                <w:szCs w:val="20"/>
              </w:rPr>
              <w:t xml:space="preserve">свидетельство о смерти – в случае, если смерть зарегистрирована за пределами Республики Беларусь</w:t>
            </w:r>
            <w:br/>
            <w:br/>
            <w:r>
              <w:rPr>
                <w:sz w:val="20"/>
                <w:szCs w:val="20"/>
              </w:rPr>
              <w:t xml:space="preserve">свидетельство о рождении (при его наличии) – в случае смерти ребенка (детей)</w:t>
            </w:r>
            <w:br/>
            <w:br/>
            <w:r>
              <w:rPr>
                <w:sz w:val="20"/>
                <w:szCs w:val="20"/>
              </w:rPr>
              <w:t xml:space="preserve">справка о том, что умерший в возрасте от 18 до 23 лет на день смерти являлся обучающимся, – в случае смерти лица в возрасте от 18 до 23 лет</w:t>
            </w:r>
            <w:br/>
            <w:br/>
            <w:r>
              <w:rPr>
                <w:sz w:val="20"/>
                <w:szCs w:val="20"/>
              </w:rPr>
              <w:t xml:space="preserve">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jc w:val="left"/>
              <w:spacing w:before="120" w:after="45" w:line="240" w:lineRule="auto"/>
            </w:pPr>
            <w:r>
              <w:rPr>
                <w:sz w:val="20"/>
                <w:szCs w:val="20"/>
              </w:rPr>
              <w:t xml:space="preserve">2.35</w:t>
            </w:r>
            <w:r>
              <w:rPr>
                <w:sz w:val="20"/>
                <w:szCs w:val="20"/>
                <w:vertAlign w:val="superscript"/>
              </w:rPr>
              <w:t xml:space="preserve">1</w:t>
            </w:r>
            <w:r>
              <w:rPr>
                <w:sz w:val="20"/>
                <w:szCs w:val="20"/>
              </w:rPr>
              <w:t xml:space="preserve">. Выплата единовременного пособия в случае смерти государственного гражданского служащего</w:t>
            </w:r>
          </w:p>
        </w:tc>
        <w:tc>
          <w:tcPr>
            <w:tcW w:w="777" w:type="pct"/>
            <w:vAlign w:val="top"/>
            <w:vMerge w:val="restart"/>
          </w:tcPr>
          <w:p>
            <w:pPr>
              <w:jc w:val="left"/>
              <w:spacing w:before="120" w:after="45" w:line="240" w:lineRule="auto"/>
            </w:pPr>
            <w:r>
              <w:rPr>
                <w:sz w:val="20"/>
                <w:szCs w:val="20"/>
              </w:rPr>
              <w:t xml:space="preserve">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подтверждающие заключение брака, родственные отношения</w:t>
            </w:r>
            <w:br/>
            <w:br/>
            <w:r>
              <w:rPr>
                <w:sz w:val="20"/>
                <w:szCs w:val="20"/>
              </w:rPr>
              <w:t xml:space="preserve">свидетельство о смерти</w:t>
            </w:r>
            <w:br/>
            <w:br/>
            <w:r>
              <w:rPr>
                <w:sz w:val="20"/>
                <w:szCs w:val="20"/>
              </w:rPr>
              <w:t xml:space="preserve">копия трудовой книжки или иные документы, подтверждающие последнее место государственной гражданской службы умершего</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w:t>
            </w:r>
            <w:r>
              <w:rPr>
                <w:sz w:val="20"/>
                <w:szCs w:val="20"/>
              </w:rPr>
              <w:t xml:space="preserve">й</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ы, а также</w:t>
            </w:r>
            <w:r>
              <w:rPr>
                <w:sz w:val="20"/>
                <w:szCs w:val="20"/>
              </w:rPr>
              <w:t xml:space="preserve"> </w:t>
            </w:r>
            <w:r>
              <w:rPr>
                <w:sz w:val="20"/>
                <w:szCs w:val="20"/>
              </w:rPr>
              <w:t xml:space="preserve">с</w:t>
            </w:r>
            <w:r>
              <w:rPr>
                <w:sz w:val="20"/>
                <w:szCs w:val="20"/>
              </w:rPr>
              <w:t xml:space="preserve">о</w:t>
            </w:r>
            <w:r>
              <w:rPr>
                <w:sz w:val="20"/>
                <w:szCs w:val="20"/>
              </w:rPr>
              <w:t xml:space="preserve">т</w:t>
            </w:r>
            <w:r>
              <w:rPr>
                <w:sz w:val="20"/>
                <w:szCs w:val="20"/>
              </w:rPr>
              <w:t xml:space="preserve">р</w:t>
            </w:r>
            <w:r>
              <w:rPr>
                <w:sz w:val="20"/>
                <w:szCs w:val="20"/>
              </w:rPr>
              <w:t xml:space="preserve">у</w:t>
            </w:r>
            <w:r>
              <w:rPr>
                <w:sz w:val="20"/>
                <w:szCs w:val="20"/>
              </w:rPr>
              <w:t xml:space="preserve">д</w:t>
            </w:r>
            <w:r>
              <w:rPr>
                <w:sz w:val="20"/>
                <w:szCs w:val="20"/>
              </w:rPr>
              <w:t xml:space="preserve">н</w:t>
            </w:r>
            <w:r>
              <w:rPr>
                <w:sz w:val="20"/>
                <w:szCs w:val="20"/>
              </w:rPr>
              <w:t xml:space="preserve">и</w:t>
            </w:r>
            <w:r>
              <w:rPr>
                <w:sz w:val="20"/>
                <w:szCs w:val="20"/>
              </w:rPr>
              <w:t xml:space="preserve">к</w:t>
            </w:r>
            <w:r>
              <w:rPr>
                <w:sz w:val="20"/>
                <w:szCs w:val="20"/>
              </w:rPr>
              <w:t xml:space="preserve">о</w:t>
            </w:r>
            <w:r>
              <w:rPr>
                <w:sz w:val="20"/>
                <w:szCs w:val="20"/>
              </w:rPr>
              <w:t xml:space="preserve">в</w:t>
            </w:r>
            <w:r>
              <w:rPr>
                <w:sz w:val="20"/>
                <w:szCs w:val="20"/>
              </w:rPr>
              <w:t xml:space="preserve"> </w:t>
            </w:r>
            <w:r>
              <w:rPr>
                <w:sz w:val="20"/>
                <w:szCs w:val="20"/>
              </w:rPr>
              <w:t xml:space="preserve">разведывательных служб, членов их семей и граждан Респ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усь, оказывавших конфиденциальное содействие этим службам, погибших (умерших) в связи с осуществлением вне</w:t>
            </w:r>
            <w:r>
              <w:rPr>
                <w:sz w:val="20"/>
                <w:szCs w:val="20"/>
              </w:rPr>
              <w:t xml:space="preserve">ш</w:t>
            </w:r>
            <w:r>
              <w:rPr>
                <w:sz w:val="20"/>
                <w:szCs w:val="20"/>
              </w:rPr>
              <w:t xml:space="preserve">н</w:t>
            </w:r>
            <w:r>
              <w:rPr>
                <w:sz w:val="20"/>
                <w:szCs w:val="20"/>
              </w:rPr>
              <w:t xml:space="preserve">е</w:t>
            </w:r>
            <w:r>
              <w:rPr>
                <w:sz w:val="20"/>
                <w:szCs w:val="20"/>
              </w:rPr>
              <w:t xml:space="preserve">й</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в</w:t>
            </w:r>
            <w:r>
              <w:rPr>
                <w:sz w:val="20"/>
                <w:szCs w:val="20"/>
              </w:rPr>
              <w:t xml:space="preserve">е</w:t>
            </w:r>
            <w:r>
              <w:rPr>
                <w:sz w:val="20"/>
                <w:szCs w:val="20"/>
              </w:rPr>
              <w:t xml:space="preserve">д</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государственный орган (организация), в котором предусмотрена военная служба (кроме военнослужащих срочной военной службы)</w:t>
            </w:r>
            <w:br/>
            <w:br/>
            <w:r>
              <w:rPr>
                <w:sz w:val="20"/>
                <w:szCs w:val="20"/>
              </w:rPr>
              <w:t xml:space="preserve">военный комиссариат (его обособленное подразделение) – в отношении военнослужащих срочной военной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документы, подтверждающие расходы на установку надгробного памятника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6</w:t>
            </w:r>
            <w:r>
              <w:rPr>
                <w:sz w:val="20"/>
                <w:szCs w:val="20"/>
                <w:vertAlign w:val="superscript"/>
              </w:rPr>
              <w:t xml:space="preserve">1</w:t>
            </w:r>
            <w:r>
              <w:rPr>
                <w:sz w:val="20"/>
                <w:szCs w:val="20"/>
              </w:rPr>
              <w:t xml:space="preserve">. Назначение пособия гражданам, уволенным с военной службы, в случае заболевания, получения травмы в период прохождения срочной в</w:t>
            </w:r>
            <w:r>
              <w:rPr>
                <w:sz w:val="20"/>
                <w:szCs w:val="20"/>
              </w:rPr>
              <w:t xml:space="preserve">о</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справка о временной нетрудоспособности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trPr/>
        <w:tc>
          <w:tcPr>
            <w:tcW w:w="754" w:type="pct"/>
            <w:vAlign w:val="top"/>
            <w:vMerge w:val="restart"/>
          </w:tcPr>
          <w:p>
            <w:pPr>
              <w:ind w:left="0" w:right="0" w:firstLine="0" w:hanging="1354.999995"/>
              <w:spacing w:before="120" w:after="100"/>
            </w:pPr>
            <w:r>
              <w:rPr>
                <w:sz w:val="20"/>
                <w:szCs w:val="20"/>
              </w:rPr>
              <w:t xml:space="preserve">2.37. Выдача справки о месте захоронения</w:t>
            </w:r>
            <w:r>
              <w:rPr>
                <w:sz w:val="20"/>
                <w:szCs w:val="20"/>
              </w:rPr>
              <w:t xml:space="preserve"> </w:t>
            </w:r>
            <w:r>
              <w:rPr>
                <w:sz w:val="20"/>
                <w:szCs w:val="20"/>
              </w:rPr>
              <w:t xml:space="preserve">р</w:t>
            </w:r>
            <w:r>
              <w:rPr>
                <w:sz w:val="20"/>
                <w:szCs w:val="20"/>
              </w:rPr>
              <w:t xml:space="preserve">о</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и</w:t>
            </w:r>
            <w:r>
              <w:rPr>
                <w:sz w:val="20"/>
                <w:szCs w:val="20"/>
              </w:rPr>
              <w:t xml:space="preserve">к</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7</w:t>
            </w:r>
            <w:r>
              <w:rPr>
                <w:sz w:val="20"/>
                <w:szCs w:val="20"/>
                <w:vertAlign w:val="superscript"/>
              </w:rPr>
              <w:t xml:space="preserve">1</w:t>
            </w:r>
            <w:r>
              <w:rPr>
                <w:sz w:val="20"/>
                <w:szCs w:val="20"/>
              </w:rPr>
              <w:t xml:space="preserve">. П</w:t>
            </w:r>
            <w:r>
              <w:rPr>
                <w:sz w:val="20"/>
                <w:szCs w:val="20"/>
              </w:rPr>
              <w:t xml:space="preserve">р</w:t>
            </w:r>
            <w:r>
              <w:rPr>
                <w:sz w:val="20"/>
                <w:szCs w:val="20"/>
              </w:rPr>
              <w:t xml:space="preserve">е</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 участков дл</w:t>
            </w:r>
            <w:r>
              <w:rPr>
                <w:sz w:val="20"/>
                <w:szCs w:val="20"/>
              </w:rPr>
              <w:t xml:space="preserve">я</w:t>
            </w:r>
            <w:r>
              <w:rPr>
                <w:sz w:val="20"/>
                <w:szCs w:val="20"/>
              </w:rPr>
              <w:t xml:space="preserve"> </w:t>
            </w:r>
            <w:r>
              <w:rPr>
                <w:sz w:val="20"/>
                <w:szCs w:val="20"/>
              </w:rPr>
              <w:t xml:space="preserve">з</w:t>
            </w:r>
            <w:r>
              <w:rPr>
                <w:sz w:val="20"/>
                <w:szCs w:val="20"/>
              </w:rPr>
              <w:t xml:space="preserve">а</w:t>
            </w:r>
            <w:r>
              <w:rPr>
                <w:sz w:val="20"/>
                <w:szCs w:val="20"/>
              </w:rPr>
              <w:t xml:space="preserve">х</w:t>
            </w:r>
            <w:r>
              <w:rPr>
                <w:sz w:val="20"/>
                <w:szCs w:val="20"/>
              </w:rPr>
              <w:t xml:space="preserve">о</w:t>
            </w:r>
            <w:r>
              <w:rPr>
                <w:sz w:val="20"/>
                <w:szCs w:val="20"/>
              </w:rPr>
              <w:t xml:space="preserve">р</w:t>
            </w:r>
            <w:r>
              <w:rPr>
                <w:sz w:val="20"/>
                <w:szCs w:val="20"/>
              </w:rPr>
              <w:t xml:space="preserve">о</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 лица, взявшего на себя организацию погребения умершего (погибшего)</w:t>
            </w:r>
            <w:br/>
            <w:br/>
            <w:r>
              <w:rPr>
                <w:sz w:val="20"/>
                <w:szCs w:val="20"/>
              </w:rPr>
              <w:t xml:space="preserve">свидетельство о смерти или врачебное свидетельство о смерти (мертворождении)</w:t>
            </w:r>
          </w:p>
        </w:tc>
        <w:tc>
          <w:tcPr>
            <w:tcW w:w="886" w:type="pct"/>
            <w:vAlign w:val="top"/>
            <w:vMerge w:val="restart"/>
          </w:tcPr>
          <w:p>
            <w:pPr>
              <w:jc w:val="left"/>
              <w:spacing w:before="120" w:after="45" w:line="240" w:lineRule="auto"/>
            </w:pPr>
            <w:r>
              <w:rPr>
                <w:sz w:val="20"/>
                <w:szCs w:val="20"/>
              </w:rPr>
              <w:t xml:space="preserve">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3" w:type="pct"/>
            <w:vAlign w:val="top"/>
            <w:vMerge w:val="restart"/>
          </w:tcPr>
          <w:p>
            <w:pPr>
              <w:jc w:val="left"/>
              <w:spacing w:before="120" w:after="45" w:line="240" w:lineRule="auto"/>
            </w:pPr>
            <w:r>
              <w:rPr>
                <w:sz w:val="20"/>
                <w:szCs w:val="20"/>
              </w:rPr>
              <w:t xml:space="preserve">1 день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7</w:t>
            </w:r>
            <w:r>
              <w:rPr>
                <w:sz w:val="20"/>
                <w:szCs w:val="20"/>
                <w:vertAlign w:val="superscript"/>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7</w:t>
            </w:r>
            <w:r>
              <w:rPr>
                <w:sz w:val="20"/>
                <w:szCs w:val="20"/>
                <w:vertAlign w:val="superscript"/>
              </w:rPr>
              <w:t xml:space="preserve">3</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3</w:t>
            </w:r>
            <w:r>
              <w:rPr>
                <w:sz w:val="20"/>
                <w:szCs w:val="20"/>
              </w:rPr>
              <w:t xml:space="preserve">7</w:t>
            </w:r>
            <w:r>
              <w:rPr>
                <w:sz w:val="20"/>
                <w:szCs w:val="20"/>
                <w:vertAlign w:val="superscript"/>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2.38. Принятие решения о назначени</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уходу за инвалидом I группы либо лицом, достигшим 80-лет</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трудовая книжка заявителя (за исключением случаев, когда законодательными актами не предусмотрено ее заполнение)</w:t>
            </w:r>
            <w:br/>
            <w:br/>
            <w:r>
              <w:rPr>
                <w:sz w:val="20"/>
                <w:szCs w:val="20"/>
              </w:rPr>
              <w:t xml:space="preserve">медицинская справка о состоянии здоровья заявителя, подтверждающая отсутствие психиатрического и наркологического учета</w:t>
            </w:r>
            <w:br/>
            <w:br/>
            <w:r>
              <w:rPr>
                <w:sz w:val="20"/>
                <w:szCs w:val="20"/>
              </w:rPr>
              <w:t xml:space="preserve">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период ухода за инвалидом I группы либо лицом, достигшим 80-летнего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2.39. Выдача справки о размере (неполучении) пособия по уходу за инвалидом I группы либо л</w:t>
            </w:r>
            <w:r>
              <w:rPr>
                <w:sz w:val="20"/>
                <w:szCs w:val="20"/>
              </w:rPr>
              <w:t xml:space="preserve">и</w:t>
            </w:r>
            <w:r>
              <w:rPr>
                <w:sz w:val="20"/>
                <w:szCs w:val="20"/>
              </w:rPr>
              <w:t xml:space="preserve">ц</w:t>
            </w:r>
            <w:r>
              <w:rPr>
                <w:sz w:val="20"/>
                <w:szCs w:val="20"/>
              </w:rPr>
              <w:t xml:space="preserve">о</w:t>
            </w:r>
            <w:r>
              <w:rPr>
                <w:sz w:val="20"/>
                <w:szCs w:val="20"/>
              </w:rPr>
              <w:t xml:space="preserve">м</w:t>
            </w:r>
            <w:r>
              <w:rPr>
                <w:sz w:val="20"/>
                <w:szCs w:val="20"/>
              </w:rPr>
              <w:t xml:space="preserve">,</w:t>
            </w:r>
            <w:r>
              <w:rPr>
                <w:sz w:val="20"/>
                <w:szCs w:val="20"/>
              </w:rPr>
              <w:t xml:space="preserve"> </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гшим 80-лет</w:t>
            </w:r>
            <w:r>
              <w:rPr>
                <w:sz w:val="20"/>
                <w:szCs w:val="20"/>
              </w:rPr>
              <w:t xml:space="preserve">н</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 осуществляющий выплату пособия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2.40. Выделение топлива по</w:t>
            </w:r>
            <w:r>
              <w:rPr>
                <w:sz w:val="20"/>
                <w:szCs w:val="20"/>
              </w:rPr>
              <w:t xml:space="preserve"> </w:t>
            </w:r>
            <w:r>
              <w:rPr>
                <w:sz w:val="20"/>
                <w:szCs w:val="20"/>
              </w:rPr>
              <w:t xml:space="preserve">л</w:t>
            </w:r>
            <w:r>
              <w:rPr>
                <w:sz w:val="20"/>
                <w:szCs w:val="20"/>
              </w:rPr>
              <w:t xml:space="preserve">ь</w:t>
            </w:r>
            <w:r>
              <w:rPr>
                <w:sz w:val="20"/>
                <w:szCs w:val="20"/>
              </w:rPr>
              <w:t xml:space="preserve">г</w:t>
            </w:r>
            <w:r>
              <w:rPr>
                <w:sz w:val="20"/>
                <w:szCs w:val="20"/>
              </w:rPr>
              <w:t xml:space="preserve">о</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ц</w:t>
            </w:r>
            <w:r>
              <w:rPr>
                <w:sz w:val="20"/>
                <w:szCs w:val="20"/>
              </w:rPr>
              <w:t xml:space="preserve">е</w:t>
            </w:r>
            <w:r>
              <w:rPr>
                <w:sz w:val="20"/>
                <w:szCs w:val="20"/>
              </w:rPr>
              <w:t xml:space="preserve">н</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районная (городская) топливоснабжающая организация (рай-, гортопсбыт)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право на такую льготу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4</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2.42. Выдача справки о размере повременных платежей в возмещение вреда, пр</w:t>
            </w:r>
            <w:r>
              <w:rPr>
                <w:sz w:val="20"/>
                <w:szCs w:val="20"/>
              </w:rPr>
              <w:t xml:space="preserve">и</w:t>
            </w:r>
            <w:r>
              <w:rPr>
                <w:sz w:val="20"/>
                <w:szCs w:val="20"/>
              </w:rPr>
              <w:t xml:space="preserve">ч</w:t>
            </w:r>
            <w:r>
              <w:rPr>
                <w:sz w:val="20"/>
                <w:szCs w:val="20"/>
              </w:rPr>
              <w:t xml:space="preserve">и</w:t>
            </w:r>
            <w:r>
              <w:rPr>
                <w:sz w:val="20"/>
                <w:szCs w:val="20"/>
              </w:rPr>
              <w:t xml:space="preserve">н</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ж</w:t>
            </w:r>
            <w:r>
              <w:rPr>
                <w:sz w:val="20"/>
                <w:szCs w:val="20"/>
              </w:rPr>
              <w:t xml:space="preserve">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 индивидуального предпринимателя, ответственных за вред, вследствие призн</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б</w:t>
            </w:r>
            <w:r>
              <w:rPr>
                <w:sz w:val="20"/>
                <w:szCs w:val="20"/>
              </w:rPr>
              <w:t xml:space="preserve">а</w:t>
            </w:r>
            <w:r>
              <w:rPr>
                <w:sz w:val="20"/>
                <w:szCs w:val="20"/>
              </w:rPr>
              <w:t xml:space="preserve">н</w:t>
            </w:r>
            <w:r>
              <w:rPr>
                <w:sz w:val="20"/>
                <w:szCs w:val="20"/>
              </w:rPr>
              <w:t xml:space="preserve">к</w:t>
            </w:r>
            <w:r>
              <w:rPr>
                <w:sz w:val="20"/>
                <w:szCs w:val="20"/>
              </w:rPr>
              <w:t xml:space="preserve">р</w:t>
            </w:r>
            <w:r>
              <w:rPr>
                <w:sz w:val="20"/>
                <w:szCs w:val="20"/>
              </w:rPr>
              <w:t xml:space="preserve">о</w:t>
            </w:r>
            <w:r>
              <w:rPr>
                <w:sz w:val="20"/>
                <w:szCs w:val="20"/>
              </w:rPr>
              <w:t xml:space="preserve">т</w:t>
            </w:r>
            <w:r>
              <w:rPr>
                <w:sz w:val="20"/>
                <w:szCs w:val="20"/>
              </w:rPr>
              <w:t xml:space="preserve">а</w:t>
            </w:r>
            <w:r>
              <w:rPr>
                <w:sz w:val="20"/>
                <w:szCs w:val="20"/>
              </w:rPr>
              <w:t xml:space="preserve">м</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 выплачивающий повременные платежи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4</w:t>
            </w:r>
            <w:r>
              <w:rPr>
                <w:sz w:val="20"/>
                <w:szCs w:val="20"/>
              </w:rPr>
              <w:t xml:space="preserve">3</w:t>
            </w:r>
            <w:r>
              <w:rPr>
                <w:sz w:val="20"/>
                <w:szCs w:val="20"/>
              </w:rPr>
              <w:t xml:space="preserve">. Выдача справки о размере ежемесячного денежно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д</w:t>
            </w:r>
            <w:r>
              <w:rPr>
                <w:sz w:val="20"/>
                <w:szCs w:val="20"/>
              </w:rPr>
              <w:t xml:space="preserve">е</w:t>
            </w:r>
            <w:r>
              <w:rPr>
                <w:sz w:val="20"/>
                <w:szCs w:val="20"/>
              </w:rPr>
              <w:t xml:space="preserve">р</w:t>
            </w:r>
            <w:r>
              <w:rPr>
                <w:sz w:val="20"/>
                <w:szCs w:val="20"/>
              </w:rPr>
              <w:t xml:space="preserve">ж</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выплачивающий ежемесячное денежное содержание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2.44.</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справки о невыделении путевки на детей на санаторно-курортное лечение и оздоровление в</w:t>
            </w:r>
            <w:r>
              <w:rPr>
                <w:sz w:val="20"/>
                <w:szCs w:val="20"/>
              </w:rPr>
              <w:t xml:space="preserve"> </w:t>
            </w:r>
            <w:r>
              <w:rPr>
                <w:sz w:val="20"/>
                <w:szCs w:val="20"/>
              </w:rPr>
              <w:t xml:space="preserve">т</w:t>
            </w:r>
            <w:r>
              <w:rPr>
                <w:sz w:val="20"/>
                <w:szCs w:val="20"/>
              </w:rPr>
              <w:t xml:space="preserve">е</w:t>
            </w:r>
            <w:r>
              <w:rPr>
                <w:sz w:val="20"/>
                <w:szCs w:val="20"/>
              </w:rPr>
              <w:t xml:space="preserve">к</w:t>
            </w:r>
            <w:r>
              <w:rPr>
                <w:sz w:val="20"/>
                <w:szCs w:val="20"/>
              </w:rPr>
              <w:t xml:space="preserve">у</w:t>
            </w:r>
            <w:r>
              <w:rPr>
                <w:sz w:val="20"/>
                <w:szCs w:val="20"/>
              </w:rPr>
              <w:t xml:space="preserve">щ</w:t>
            </w:r>
            <w:r>
              <w:rPr>
                <w:sz w:val="20"/>
                <w:szCs w:val="20"/>
              </w:rPr>
              <w:t xml:space="preserve">е</w:t>
            </w:r>
            <w:r>
              <w:rPr>
                <w:sz w:val="20"/>
                <w:szCs w:val="20"/>
              </w:rPr>
              <w:t xml:space="preserve">м</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w:t>
            </w:r>
            <w:r>
              <w:rPr>
                <w:sz w:val="20"/>
                <w:szCs w:val="20"/>
              </w:rPr>
              <w:t xml:space="preserve">4</w:t>
            </w:r>
            <w:r>
              <w:rPr>
                <w:sz w:val="20"/>
                <w:szCs w:val="20"/>
              </w:rPr>
              <w:t xml:space="preserve">5</w:t>
            </w:r>
            <w:r>
              <w:rPr>
                <w:sz w:val="20"/>
                <w:szCs w:val="20"/>
              </w:rPr>
              <w:t xml:space="preserve">.</w:t>
            </w:r>
            <w:r>
              <w:rPr>
                <w:sz w:val="20"/>
                <w:szCs w:val="20"/>
              </w:rPr>
              <w:t xml:space="preserve"> </w:t>
            </w:r>
            <w:r>
              <w:rPr>
                <w:sz w:val="20"/>
                <w:szCs w:val="20"/>
              </w:rPr>
              <w:t xml:space="preserve">Приняти</w:t>
            </w:r>
            <w:r>
              <w:rPr>
                <w:sz w:val="20"/>
                <w:szCs w:val="20"/>
              </w:rPr>
              <w:t xml:space="preserve">е</w:t>
            </w:r>
            <w:r>
              <w:rPr>
                <w:sz w:val="20"/>
                <w:szCs w:val="20"/>
              </w:rPr>
              <w:t xml:space="preserve"> </w:t>
            </w:r>
            <w:r>
              <w:rPr>
                <w:sz w:val="20"/>
                <w:szCs w:val="20"/>
              </w:rPr>
              <w:t xml:space="preserve">решения о выплате компенсации расходов на переезд в Республику Беларусь и первоначальное</w:t>
            </w:r>
            <w:r>
              <w:rPr>
                <w:sz w:val="20"/>
                <w:szCs w:val="20"/>
              </w:rPr>
              <w:t xml:space="preserve"> </w:t>
            </w:r>
            <w:r>
              <w:rPr>
                <w:sz w:val="20"/>
                <w:szCs w:val="20"/>
              </w:rPr>
              <w:t xml:space="preserve">о</w:t>
            </w:r>
            <w:r>
              <w:rPr>
                <w:sz w:val="20"/>
                <w:szCs w:val="20"/>
              </w:rPr>
              <w:t xml:space="preserve">б</w:t>
            </w:r>
            <w:r>
              <w:rPr>
                <w:sz w:val="20"/>
                <w:szCs w:val="20"/>
              </w:rPr>
              <w:t xml:space="preserve">у</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подразделение финансов и тыла органа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или вид на жительство</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дней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0"/>
            </w:pPr>
            <w:r>
              <w:rPr>
                <w:sz w:val="20"/>
                <w:szCs w:val="20"/>
              </w:rPr>
              <w:t xml:space="preserve">2.46. Принятие решения о назначении семей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идентификационная карта гражданина Республики Беларусь</w:t>
            </w:r>
            <w:br/>
            <w:br/>
            <w:r>
              <w:rPr>
                <w:sz w:val="20"/>
                <w:szCs w:val="20"/>
              </w:rPr>
              <w:t xml:space="preserve">свидетельства о рождении и (или) документы, удостоверяющие личность, всех несовершеннолетних детей, учитываемых в составе семьи</w:t>
            </w:r>
            <w:br/>
            <w:br/>
            <w:r>
              <w:rPr>
                <w:sz w:val="20"/>
                <w:szCs w:val="20"/>
              </w:rPr>
              <w:t xml:space="preserve">свидетельство о браке и документ, удостоверяющий личность супруга (супруги), – для полных семей</w:t>
            </w:r>
            <w:br/>
            <w:br/>
            <w:r>
              <w:rPr>
                <w:sz w:val="20"/>
                <w:szCs w:val="20"/>
              </w:rPr>
              <w:t xml:space="preserve">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выписка из решения суда об усыновлении (удочерении) – для усыновителей (удочерителей) ребенка (детей)</w:t>
            </w:r>
            <w:br/>
            <w:br/>
            <w:r>
              <w:rPr>
                <w:sz w:val="20"/>
                <w:szCs w:val="20"/>
              </w:rP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240"/>
            </w:pPr>
            <w:r>
              <w:rPr>
                <w:sz w:val="20"/>
                <w:szCs w:val="20"/>
              </w:rPr>
              <w:t xml:space="preserve">2.47. Принятие решени</w:t>
            </w:r>
            <w:r>
              <w:rPr>
                <w:sz w:val="20"/>
                <w:szCs w:val="20"/>
              </w:rPr>
              <w:t xml:space="preserve">я</w:t>
            </w:r>
            <w:r>
              <w:rPr>
                <w:sz w:val="20"/>
                <w:szCs w:val="20"/>
              </w:rPr>
              <w:t xml:space="preserve"> </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с</w:t>
            </w:r>
            <w:r>
              <w:rPr>
                <w:sz w:val="20"/>
                <w:szCs w:val="20"/>
              </w:rPr>
              <w:t xml:space="preserve">рочном распоряжении средствами семейн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after="60"/>
            </w:pPr>
            <w:r>
              <w:rPr>
                <w:sz w:val="20"/>
                <w:szCs w:val="20"/>
              </w:rPr>
              <w:t xml:space="preserve">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777" w:type="pct"/>
            <w:vAlign w:val="top"/>
            <w:vMerge w:val="restart"/>
          </w:tcPr>
          <w:p>
            <w:pPr>
              <w:jc w:val="left"/>
              <w:spacing w:before="45"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45"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br/>
            <w:br/>
            <w:r>
              <w:rPr>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br/>
            <w:br/>
            <w:r>
              <w:rPr>
                <w:sz w:val="20"/>
                <w:szCs w:val="20"/>
              </w:rPr>
              <w:t xml:space="preserve">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br/>
            <w:br/>
            <w:r>
              <w:rPr>
                <w:sz w:val="20"/>
                <w:szCs w:val="20"/>
              </w:rP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br/>
            <w:br/>
            <w:r>
              <w:rPr>
                <w:sz w:val="20"/>
                <w:szCs w:val="20"/>
              </w:rPr>
              <w:t xml:space="preserve">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br/>
            <w:br/>
            <w:r>
              <w:rPr>
                <w:sz w:val="20"/>
                <w:szCs w:val="20"/>
              </w:rP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br/>
            <w:br/>
            <w:r>
              <w:rPr>
                <w:sz w:val="20"/>
                <w:szCs w:val="20"/>
              </w:rPr>
              <w:t xml:space="preserve">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br/>
            <w:br/>
            <w:r>
              <w:rPr>
                <w:sz w:val="20"/>
                <w:szCs w:val="20"/>
              </w:rP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br/>
            <w:br/>
            <w:r>
              <w:rPr>
                <w:sz w:val="20"/>
                <w:szCs w:val="20"/>
              </w:rP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br/>
            <w:br/>
            <w:r>
              <w:rPr>
                <w:sz w:val="20"/>
                <w:szCs w:val="20"/>
              </w:rPr>
              <w:t xml:space="preserve">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br/>
            <w:br/>
            <w:r>
              <w:rPr>
                <w:sz w:val="20"/>
                <w:szCs w:val="20"/>
              </w:rP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br/>
            <w:br/>
            <w:r>
              <w:rPr>
                <w:sz w:val="20"/>
                <w:szCs w:val="20"/>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vAlign w:val="top"/>
            <w:vMerge w:val="restart"/>
          </w:tcPr>
          <w:p>
            <w:pPr>
              <w:jc w:val="left"/>
              <w:spacing w:before="45" w:after="45" w:line="240" w:lineRule="auto"/>
            </w:pPr>
            <w:r>
              <w:rPr>
                <w:sz w:val="20"/>
                <w:szCs w:val="20"/>
              </w:rPr>
              <w:t xml:space="preserve">бесплатно</w:t>
            </w:r>
          </w:p>
        </w:tc>
        <w:tc>
          <w:tcPr>
            <w:tcW w:w="813" w:type="pct"/>
            <w:vAlign w:val="top"/>
            <w:vMerge w:val="restart"/>
          </w:tcPr>
          <w:p>
            <w:pPr>
              <w:jc w:val="left"/>
              <w:spacing w:before="45" w:after="45" w:line="240" w:lineRule="auto"/>
            </w:pPr>
            <w:r>
              <w:rPr>
                <w:sz w:val="20"/>
                <w:szCs w:val="20"/>
              </w:rPr>
              <w:t xml:space="preserve">1 месяц со дня подачи заявления</w:t>
            </w:r>
          </w:p>
        </w:tc>
        <w:tc>
          <w:tcPr>
            <w:tcW w:w="650" w:type="pct"/>
            <w:vAlign w:val="top"/>
            <w:vMerge w:val="restart"/>
          </w:tcPr>
          <w:p>
            <w:pPr>
              <w:jc w:val="left"/>
              <w:spacing w:before="45" w:after="45" w:line="240" w:lineRule="auto"/>
            </w:pPr>
            <w:r>
              <w:rPr>
                <w:sz w:val="20"/>
                <w:szCs w:val="20"/>
              </w:rPr>
              <w:t xml:space="preserve">единовременно</w:t>
            </w:r>
          </w:p>
        </w:tc>
      </w:tr>
      <w:tr>
        <w:trPr/>
        <w:tc>
          <w:tcPr>
            <w:tcW w:w="754" w:type="pct"/>
            <w:vAlign w:val="top"/>
            <w:vMerge w:val="restart"/>
          </w:tcPr>
          <w:p>
            <w:pPr>
              <w:jc w:val="left"/>
              <w:ind w:left="0" w:right="0" w:firstLine="0"/>
              <w:spacing w:before="120" w:after="60"/>
            </w:pPr>
            <w:r>
              <w:rPr>
                <w:sz w:val="20"/>
                <w:szCs w:val="20"/>
              </w:rPr>
              <w:t xml:space="preserve">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br/>
            <w:br/>
            <w:r>
              <w:rPr>
                <w:sz w:val="20"/>
                <w:szCs w:val="20"/>
              </w:rPr>
              <w:t xml:space="preserve">справка о том, что гражданин является обучающимся</w:t>
            </w:r>
            <w:br/>
            <w:br/>
            <w:r>
              <w:rPr>
                <w:sz w:val="20"/>
                <w:szCs w:val="20"/>
              </w:rPr>
              <w:t xml:space="preserve">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br/>
            <w:br/>
            <w:r>
              <w:rPr>
                <w:sz w:val="20"/>
                <w:szCs w:val="20"/>
              </w:rP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br/>
            <w:br/>
            <w:r>
              <w:rPr>
                <w:sz w:val="20"/>
                <w:szCs w:val="20"/>
              </w:rP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jc w:val="left"/>
              <w:ind w:left="0" w:right="0" w:firstLine="0"/>
              <w:spacing w:before="120" w:after="60"/>
            </w:pPr>
            <w:r>
              <w:rPr>
                <w:sz w:val="20"/>
                <w:szCs w:val="20"/>
              </w:rPr>
              <w:t xml:space="preserve">2.47.3. на получение платных медицинских услуг, оказываемых организациями здравоохранения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br/>
            <w:br/>
            <w:r>
              <w:rPr>
                <w:sz w:val="20"/>
                <w:szCs w:val="20"/>
              </w:rPr>
              <w:t xml:space="preserve">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br/>
            <w:br/>
            <w:r>
              <w:rPr>
                <w:sz w:val="20"/>
                <w:szCs w:val="20"/>
              </w:rP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br/>
            <w:br/>
            <w:r>
              <w:rPr>
                <w:sz w:val="20"/>
                <w:szCs w:val="20"/>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jc w:val="left"/>
              <w:ind w:left="0" w:right="0" w:firstLine="0"/>
              <w:spacing w:before="120" w:after="60"/>
            </w:pPr>
            <w:r>
              <w:rPr>
                <w:sz w:val="20"/>
                <w:szCs w:val="20"/>
              </w:rPr>
              <w:t xml:space="preserve">2.47.4. на приобретение товаров, предназначенных для социальной реабилитации и интеграции инвалидов в общество</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br/>
            <w:br/>
            <w:r>
              <w:rPr>
                <w:sz w:val="20"/>
                <w:szCs w:val="20"/>
              </w:rPr>
              <w:t xml:space="preserve">индивидуальная программа реабилитации, абилитации инвалида и (или) индивидуальная программа реабилитации, абилитации ребенка-инвалида</w:t>
            </w:r>
            <w:br/>
            <w:br/>
            <w:r>
              <w:rPr>
                <w:sz w:val="20"/>
                <w:szCs w:val="20"/>
              </w:rPr>
              <w:t xml:space="preserve">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br/>
            <w:br/>
            <w:r>
              <w:rPr>
                <w:sz w:val="20"/>
                <w:szCs w:val="20"/>
              </w:rPr>
              <w:t xml:space="preserve">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br/>
            <w:br/>
            <w:r>
              <w:rPr>
                <w:sz w:val="20"/>
                <w:szCs w:val="20"/>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0"/>
            </w:pPr>
            <w:r>
              <w:rPr>
                <w:sz w:val="20"/>
                <w:szCs w:val="20"/>
              </w:rPr>
              <w:t xml:space="preserve">2.48. Принятие решения о распоряжении сре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м</w:t>
            </w:r>
            <w:r>
              <w:rPr>
                <w:sz w:val="20"/>
                <w:szCs w:val="20"/>
              </w:rPr>
              <w:t xml:space="preserve">и</w:t>
            </w:r>
            <w:r>
              <w:rPr>
                <w:sz w:val="20"/>
                <w:szCs w:val="20"/>
              </w:rPr>
              <w:t xml:space="preserve"> </w:t>
            </w:r>
            <w:r>
              <w:rPr>
                <w:sz w:val="20"/>
                <w:szCs w:val="20"/>
              </w:rPr>
              <w:t xml:space="preserve">семейного капитала после истеч</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1</w:t>
            </w:r>
            <w:r>
              <w:rPr>
                <w:sz w:val="20"/>
                <w:szCs w:val="20"/>
              </w:rPr>
              <w:t xml:space="preserve">8</w:t>
            </w:r>
            <w:r>
              <w:rPr>
                <w:sz w:val="20"/>
                <w:szCs w:val="20"/>
              </w:rPr>
              <w:t xml:space="preserve"> </w:t>
            </w:r>
            <w:r>
              <w:rPr>
                <w:sz w:val="20"/>
                <w:szCs w:val="20"/>
              </w:rPr>
              <w:t xml:space="preserve">л</w:t>
            </w:r>
            <w:r>
              <w:rPr>
                <w:sz w:val="20"/>
                <w:szCs w:val="20"/>
              </w:rPr>
              <w:t xml:space="preserve">е</w:t>
            </w:r>
            <w:r>
              <w:rPr>
                <w:sz w:val="20"/>
                <w:szCs w:val="20"/>
              </w:rPr>
              <w:t xml:space="preserve">т</w:t>
            </w:r>
            <w:r>
              <w:rPr>
                <w:sz w:val="20"/>
                <w:szCs w:val="20"/>
              </w:rPr>
              <w:t xml:space="preserve"> </w:t>
            </w:r>
            <w:r>
              <w:rPr>
                <w:sz w:val="20"/>
                <w:szCs w:val="20"/>
              </w:rPr>
              <w:t xml:space="preserve">с даты рождения ребенка, в связи с рождением (у</w:t>
            </w:r>
            <w:r>
              <w:rPr>
                <w:sz w:val="20"/>
                <w:szCs w:val="20"/>
              </w:rPr>
              <w:t xml:space="preserve">с</w:t>
            </w:r>
            <w:r>
              <w:rPr>
                <w:sz w:val="20"/>
                <w:szCs w:val="20"/>
              </w:rPr>
              <w:t xml:space="preserve">ы</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w:t>
            </w:r>
            <w:r>
              <w:rPr>
                <w:sz w:val="20"/>
                <w:szCs w:val="20"/>
              </w:rPr>
              <w:t xml:space="preserve"> </w:t>
            </w:r>
            <w:r>
              <w:rPr>
                <w:sz w:val="20"/>
                <w:szCs w:val="20"/>
              </w:rPr>
              <w:t xml:space="preserve">удочер</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которого семья приобрела пра</w:t>
            </w:r>
            <w:r>
              <w:rPr>
                <w:sz w:val="20"/>
                <w:szCs w:val="20"/>
              </w:rPr>
              <w:t xml:space="preserve">в</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ение семейн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а</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или копия решения (выписка из решения) о назначении семейного капитала</w:t>
            </w:r>
            <w:br/>
            <w:br/>
            <w:r>
              <w:rPr>
                <w:sz w:val="20"/>
                <w:szCs w:val="20"/>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br/>
            <w:br/>
            <w:r>
              <w:rPr>
                <w:sz w:val="20"/>
                <w:szCs w:val="20"/>
              </w:rPr>
              <w:t xml:space="preserve">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br/>
            <w:br/>
            <w:r>
              <w:rPr>
                <w:sz w:val="20"/>
                <w:szCs w:val="20"/>
              </w:rP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754" w:type="pct"/>
            <w:vAlign w:val="top"/>
            <w:vMerge w:val="restart"/>
          </w:tcPr>
          <w:p>
            <w:pPr>
              <w:ind w:left="0" w:right="0" w:firstLine="0" w:hanging="1354.999995"/>
              <w:spacing w:before="120" w:after="0"/>
            </w:pPr>
            <w:r>
              <w:rPr>
                <w:sz w:val="20"/>
                <w:szCs w:val="20"/>
              </w:rPr>
              <w:t xml:space="preserve">2</w:t>
            </w:r>
            <w:r>
              <w:rPr>
                <w:sz w:val="20"/>
                <w:szCs w:val="20"/>
              </w:rPr>
              <w:t xml:space="preserve">.</w:t>
            </w:r>
            <w:r>
              <w:rPr>
                <w:sz w:val="20"/>
                <w:szCs w:val="20"/>
              </w:rPr>
              <w:t xml:space="preserve">4</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2.50. Принятие решения о внесении измене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решение о назначении семейного капитала и выдача выписки из т</w:t>
            </w:r>
            <w:r>
              <w:rPr>
                <w:sz w:val="20"/>
                <w:szCs w:val="20"/>
              </w:rPr>
              <w:t xml:space="preserve">а</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w:t>
            </w:r>
          </w:p>
        </w:tc>
        <w:tc>
          <w:tcPr>
            <w:tcW w:w="1120" w:type="pct"/>
            <w:vAlign w:val="top"/>
            <w:vMerge w:val="restart"/>
          </w:tcPr>
          <w:p>
            <w:pPr>
              <w:jc w:val="left"/>
              <w:spacing w:before="120" w:after="45" w:line="240" w:lineRule="auto"/>
            </w:pPr>
            <w:r>
              <w:rPr>
                <w:sz w:val="20"/>
                <w:szCs w:val="20"/>
              </w:rPr>
              <w:t xml:space="preserve">заявление с указанием причины, по которой обращение за открытием депозитного счета члена семьи, которому назначен семейный капитал, невозможно</w:t>
            </w:r>
            <w:br/>
            <w:br/>
            <w:r>
              <w:rPr>
                <w:sz w:val="20"/>
                <w:szCs w:val="20"/>
              </w:rPr>
              <w:t xml:space="preserve">паспорт или иной документ, удостоверяющий личность</w:t>
            </w:r>
            <w:br/>
            <w:br/>
            <w:r>
              <w:rPr>
                <w:sz w:val="20"/>
                <w:szCs w:val="2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единовременно</w:t>
            </w:r>
          </w:p>
        </w:tc>
      </w:tr>
      <w:tr>
        <w:trPr/>
        <w:tc>
          <w:tcPr>
            <w:tcW w:w="5000" w:type="pct"/>
            <w:vAlign w:val="top"/>
            <w:gridSpan w:val="6"/>
            <w:vMerge w:val="restart"/>
          </w:tcPr>
          <w:p>
            <w:pPr>
              <w:jc w:val="center"/>
              <w:spacing w:before="120" w:after="240"/>
            </w:pPr>
            <w:r>
              <w:rPr>
                <w:sz w:val="24"/>
                <w:szCs w:val="24"/>
                <w:b/>
                <w:bCs/>
                <w:caps/>
              </w:rPr>
              <w:t xml:space="preserve">ГЛАВА 3</w:t>
            </w:r>
            <w:br/>
            <w:r>
              <w:rPr>
                <w:sz w:val="24"/>
                <w:szCs w:val="24"/>
                <w:b/>
                <w:bCs/>
                <w:caps/>
              </w:rPr>
              <w:t xml:space="preserve">ДОКУМЕНТЫ, ПОДТВЕРЖДАЮЩИЕ ПРАВО НА СОЦИАЛЬНЫЕ ЛЬГОТЫ</w:t>
            </w:r>
          </w:p>
        </w:tc>
      </w:tr>
      <w:tr>
        <w:trPr/>
        <w:tc>
          <w:tcPr>
            <w:tcW w:w="754" w:type="pct"/>
            <w:vAlign w:val="top"/>
            <w:vMerge w:val="restart"/>
          </w:tcPr>
          <w:p>
            <w:pPr>
              <w:ind w:left="0" w:right="0" w:firstLine="0" w:hanging="1354.999995"/>
              <w:spacing w:before="120" w:after="100"/>
            </w:pPr>
            <w:r>
              <w:rPr>
                <w:sz w:val="20"/>
                <w:szCs w:val="20"/>
              </w:rPr>
              <w:t xml:space="preserve">3.1. Выдача удостовер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н</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д</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медико-реабилитационная экспертная комиссия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после окончания медико-социальной экспертизы</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w:t>
            </w:r>
          </w:p>
        </w:tc>
      </w:tr>
      <w:tr>
        <w:trPr/>
        <w:tc>
          <w:tcPr>
            <w:tcW w:w="754" w:type="pct"/>
            <w:vAlign w:val="top"/>
            <w:vMerge w:val="restart"/>
          </w:tcPr>
          <w:p>
            <w:pPr>
              <w:ind w:left="0" w:right="0" w:firstLine="0" w:hanging="1354.999995"/>
              <w:spacing w:before="120" w:after="100"/>
            </w:pPr>
            <w:r>
              <w:rPr>
                <w:sz w:val="20"/>
                <w:szCs w:val="20"/>
              </w:rPr>
              <w:t xml:space="preserve">3.2. Выдача удостоверения инвалида Отечес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о</w:t>
            </w:r>
            <w:r>
              <w:rPr>
                <w:sz w:val="20"/>
                <w:szCs w:val="20"/>
              </w:rPr>
              <w:t xml:space="preserve">й</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медико-реабилитационной экспертной комиссии</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w:t>
            </w:r>
          </w:p>
        </w:tc>
      </w:tr>
      <w:tr>
        <w:trPr/>
        <w:tc>
          <w:tcPr>
            <w:tcW w:w="754" w:type="pct"/>
            <w:vAlign w:val="top"/>
            <w:vMerge w:val="restart"/>
          </w:tcPr>
          <w:p>
            <w:pPr>
              <w:ind w:left="0" w:right="0" w:firstLine="0" w:hanging="1354.999995"/>
              <w:spacing w:before="120" w:after="100"/>
            </w:pPr>
            <w:r>
              <w:rPr>
                <w:sz w:val="20"/>
                <w:szCs w:val="20"/>
              </w:rPr>
              <w:t xml:space="preserve">3.3. Выдача удостоверения инвалида о праве на льготы для инвалидов боевых действий н</w:t>
            </w:r>
            <w:r>
              <w:rPr>
                <w:sz w:val="20"/>
                <w:szCs w:val="20"/>
              </w:rPr>
              <w:t xml:space="preserve">а</w:t>
            </w:r>
            <w:r>
              <w:rPr>
                <w:sz w:val="20"/>
                <w:szCs w:val="20"/>
              </w:rPr>
              <w:t xml:space="preserve"> </w:t>
            </w:r>
            <w:r>
              <w:rPr>
                <w:sz w:val="20"/>
                <w:szCs w:val="20"/>
              </w:rPr>
              <w:t xml:space="preserve">т</w:t>
            </w:r>
            <w:r>
              <w:rPr>
                <w:sz w:val="20"/>
                <w:szCs w:val="20"/>
              </w:rPr>
              <w:t xml:space="preserve">е</w:t>
            </w:r>
            <w:r>
              <w:rPr>
                <w:sz w:val="20"/>
                <w:szCs w:val="20"/>
              </w:rPr>
              <w:t xml:space="preserve">р</w:t>
            </w:r>
            <w:r>
              <w:rPr>
                <w:sz w:val="20"/>
                <w:szCs w:val="20"/>
              </w:rPr>
              <w:t xml:space="preserve">ритории других государств, а</w:t>
            </w:r>
            <w:r>
              <w:rPr>
                <w:sz w:val="20"/>
                <w:szCs w:val="20"/>
              </w:rPr>
              <w:t xml:space="preserve"> </w:t>
            </w:r>
            <w:r>
              <w:rPr>
                <w:sz w:val="20"/>
                <w:szCs w:val="20"/>
              </w:rPr>
              <w:t xml:space="preserve">т</w:t>
            </w:r>
            <w:r>
              <w:rPr>
                <w:sz w:val="20"/>
                <w:szCs w:val="20"/>
              </w:rPr>
              <w:t xml:space="preserve">а</w:t>
            </w:r>
            <w:r>
              <w:rPr>
                <w:sz w:val="20"/>
                <w:szCs w:val="20"/>
              </w:rPr>
              <w:t xml:space="preserve">к</w:t>
            </w:r>
            <w:r>
              <w:rPr>
                <w:sz w:val="20"/>
                <w:szCs w:val="20"/>
              </w:rPr>
              <w:t xml:space="preserve">ж</w:t>
            </w:r>
            <w:r>
              <w:rPr>
                <w:sz w:val="20"/>
                <w:szCs w:val="20"/>
              </w:rPr>
              <w:t xml:space="preserve">е</w:t>
            </w:r>
            <w:r>
              <w:rPr>
                <w:sz w:val="20"/>
                <w:szCs w:val="20"/>
              </w:rPr>
              <w:t xml:space="preserve"> </w:t>
            </w:r>
            <w:r>
              <w:rPr>
                <w:sz w:val="20"/>
                <w:szCs w:val="20"/>
              </w:rPr>
              <w:t xml:space="preserve">граждан, в том числе уволенных в запас (отставку), из числа военнослужащих, лиц начальствующего и рядового состава орган</w:t>
            </w:r>
            <w:r>
              <w:rPr>
                <w:sz w:val="20"/>
                <w:szCs w:val="20"/>
              </w:rPr>
              <w:t xml:space="preserve">о</w:t>
            </w:r>
            <w:r>
              <w:rPr>
                <w:sz w:val="20"/>
                <w:szCs w:val="20"/>
              </w:rPr>
              <w:t xml:space="preserve">в</w:t>
            </w:r>
            <w:r>
              <w:rPr>
                <w:sz w:val="20"/>
                <w:szCs w:val="20"/>
              </w:rPr>
              <w:t xml:space="preserve"> </w:t>
            </w:r>
            <w:r>
              <w:rPr>
                <w:sz w:val="20"/>
                <w:szCs w:val="20"/>
              </w:rPr>
              <w:t xml:space="preserve">в</w:t>
            </w:r>
            <w:r>
              <w:rPr>
                <w:sz w:val="20"/>
                <w:szCs w:val="20"/>
              </w:rPr>
              <w:t xml:space="preserve">н</w:t>
            </w:r>
            <w:r>
              <w:rPr>
                <w:sz w:val="20"/>
                <w:szCs w:val="20"/>
              </w:rPr>
              <w:t xml:space="preserve">у</w:t>
            </w:r>
            <w:r>
              <w:rPr>
                <w:sz w:val="20"/>
                <w:szCs w:val="20"/>
              </w:rPr>
              <w:t xml:space="preserve">т</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и</w:t>
            </w:r>
            <w:r>
              <w:rPr>
                <w:sz w:val="20"/>
                <w:szCs w:val="20"/>
              </w:rPr>
              <w:t xml:space="preserve">х дел, органов и подразделений по чрезвычайным ситуациям, органов финансовых расслед</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 </w:t>
            </w:r>
            <w:r>
              <w:rPr>
                <w:sz w:val="20"/>
                <w:szCs w:val="20"/>
              </w:rPr>
              <w:t xml:space="preserve">и</w:t>
            </w:r>
            <w:r>
              <w:rPr>
                <w:sz w:val="20"/>
                <w:szCs w:val="20"/>
              </w:rPr>
              <w:t xml:space="preserve">с</w:t>
            </w:r>
            <w:r>
              <w:rPr>
                <w:sz w:val="20"/>
                <w:szCs w:val="20"/>
              </w:rPr>
              <w:t xml:space="preserve">п</w:t>
            </w:r>
            <w:r>
              <w:rPr>
                <w:sz w:val="20"/>
                <w:szCs w:val="20"/>
              </w:rPr>
              <w:t xml:space="preserve">о</w:t>
            </w:r>
            <w:r>
              <w:rPr>
                <w:sz w:val="20"/>
                <w:szCs w:val="20"/>
              </w:rPr>
              <w:t xml:space="preserve">л</w:t>
            </w:r>
            <w:r>
              <w:rPr>
                <w:sz w:val="20"/>
                <w:szCs w:val="20"/>
              </w:rPr>
              <w:t xml:space="preserve">нении обяза</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военной службы (служебных</w:t>
            </w:r>
            <w:r>
              <w:rPr>
                <w:sz w:val="20"/>
                <w:szCs w:val="20"/>
              </w:rPr>
              <w:t xml:space="preserve"> </w:t>
            </w:r>
            <w:r>
              <w:rPr>
                <w:sz w:val="20"/>
                <w:szCs w:val="20"/>
              </w:rPr>
              <w:t xml:space="preserve">о</w:t>
            </w:r>
            <w:r>
              <w:rPr>
                <w:sz w:val="20"/>
                <w:szCs w:val="20"/>
              </w:rPr>
              <w:t xml:space="preserve">б</w:t>
            </w:r>
            <w:r>
              <w:rPr>
                <w:sz w:val="20"/>
                <w:szCs w:val="20"/>
              </w:rPr>
              <w:t xml:space="preserve">я</w:t>
            </w:r>
            <w:r>
              <w:rPr>
                <w:sz w:val="20"/>
                <w:szCs w:val="20"/>
              </w:rPr>
              <w:t xml:space="preserve">з</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медико-реабилитационной экспертной комиссии</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w:t>
            </w:r>
          </w:p>
        </w:tc>
      </w:tr>
      <w:tr>
        <w:trPr/>
        <w:tc>
          <w:tcPr>
            <w:tcW w:w="754" w:type="pct"/>
            <w:vAlign w:val="top"/>
            <w:vMerge w:val="restart"/>
          </w:tcPr>
          <w:p>
            <w:pPr>
              <w:ind w:left="0" w:right="0" w:firstLine="0" w:hanging="1354.999995"/>
              <w:spacing w:before="120" w:after="100"/>
            </w:pPr>
            <w:r>
              <w:rPr>
                <w:sz w:val="20"/>
                <w:szCs w:val="20"/>
              </w:rPr>
              <w:t xml:space="preserve">3.4. Выдача удостоверения о праве на льготы лицам, награжденным орденами или медалями СССР за самоотверженный труд и безупречную воинскую службу в тылу в</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ы</w:t>
            </w:r>
            <w:r>
              <w:rPr>
                <w:sz w:val="20"/>
                <w:szCs w:val="20"/>
              </w:rPr>
              <w:t xml:space="preserve"> </w:t>
            </w:r>
            <w:r>
              <w:rPr>
                <w:sz w:val="20"/>
                <w:szCs w:val="20"/>
              </w:rPr>
              <w:t xml:space="preserve">Великой Отечес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о</w:t>
            </w:r>
            <w:r>
              <w:rPr>
                <w:sz w:val="20"/>
                <w:szCs w:val="20"/>
              </w:rPr>
              <w:t xml:space="preserve">й</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удостоверения к орденам или медалям, другие документы, подтверждающие награждение</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3.5. Выдача 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w:t>
            </w:r>
            <w:r>
              <w:rPr>
                <w:sz w:val="20"/>
                <w:szCs w:val="20"/>
              </w:rPr>
              <w:t xml:space="preserve"> </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н</w:t>
            </w:r>
            <w:r>
              <w:rPr>
                <w:sz w:val="20"/>
                <w:szCs w:val="20"/>
              </w:rPr>
              <w:t xml:space="preserve">г</w:t>
            </w:r>
            <w:r>
              <w:rPr>
                <w:sz w:val="20"/>
                <w:szCs w:val="20"/>
              </w:rPr>
              <w:t xml:space="preserve">р</w:t>
            </w:r>
            <w:r>
              <w:rPr>
                <w:sz w:val="20"/>
                <w:szCs w:val="20"/>
              </w:rPr>
              <w:t xml:space="preserve">ада», и лицам, награжденным знаком «Жителю блокадног</w:t>
            </w:r>
            <w:r>
              <w:rPr>
                <w:sz w:val="20"/>
                <w:szCs w:val="20"/>
              </w:rPr>
              <w:t xml:space="preserve">о</w:t>
            </w:r>
            <w:r>
              <w:rPr>
                <w:sz w:val="20"/>
                <w:szCs w:val="20"/>
              </w:rPr>
              <w:t xml:space="preserve"> </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н</w:t>
            </w:r>
            <w:r>
              <w:rPr>
                <w:sz w:val="20"/>
                <w:szCs w:val="20"/>
              </w:rPr>
              <w:t xml:space="preserve">г</w:t>
            </w:r>
            <w:r>
              <w:rPr>
                <w:sz w:val="20"/>
                <w:szCs w:val="20"/>
              </w:rPr>
              <w:t xml:space="preserve">р</w:t>
            </w:r>
            <w:r>
              <w:rPr>
                <w:sz w:val="20"/>
                <w:szCs w:val="20"/>
              </w:rPr>
              <w:t xml:space="preserve">а</w:t>
            </w:r>
            <w:r>
              <w:rPr>
                <w:sz w:val="20"/>
                <w:szCs w:val="20"/>
              </w:rPr>
              <w:t xml:space="preserve">д</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удостоверение к медали или знаку</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6</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ача удостоверения о праве на льготы родителям и не вступившей в новый брак супруге (супругу) воен</w:t>
            </w:r>
            <w:r>
              <w:rPr>
                <w:sz w:val="20"/>
                <w:szCs w:val="20"/>
              </w:rPr>
              <w:t xml:space="preserve">н</w:t>
            </w:r>
            <w:r>
              <w:rPr>
                <w:sz w:val="20"/>
                <w:szCs w:val="20"/>
              </w:rPr>
              <w:t xml:space="preserve">о</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а</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погибшего в годы Великой Отечественной войны, в странах, где велись бо</w:t>
            </w:r>
            <w:r>
              <w:rPr>
                <w:sz w:val="20"/>
                <w:szCs w:val="20"/>
              </w:rPr>
              <w:t xml:space="preserve">е</w:t>
            </w:r>
            <w:r>
              <w:rPr>
                <w:sz w:val="20"/>
                <w:szCs w:val="20"/>
              </w:rPr>
              <w:t xml:space="preserve">в</w:t>
            </w:r>
            <w:r>
              <w:rPr>
                <w:sz w:val="20"/>
                <w:szCs w:val="20"/>
              </w:rPr>
              <w:t xml:space="preserve">ы</w:t>
            </w:r>
            <w:r>
              <w:rPr>
                <w:sz w:val="20"/>
                <w:szCs w:val="20"/>
              </w:rPr>
              <w:t xml:space="preserve">е</w:t>
            </w:r>
            <w:r>
              <w:rPr>
                <w:sz w:val="20"/>
                <w:szCs w:val="20"/>
              </w:rPr>
              <w:t xml:space="preserve"> </w:t>
            </w:r>
            <w:r>
              <w:rPr>
                <w:sz w:val="20"/>
                <w:szCs w:val="20"/>
              </w:rPr>
              <w:t xml:space="preserve">д</w:t>
            </w:r>
            <w:r>
              <w:rPr>
                <w:sz w:val="20"/>
                <w:szCs w:val="20"/>
              </w:rPr>
              <w:t xml:space="preserve">е</w:t>
            </w:r>
            <w:r>
              <w:rPr>
                <w:sz w:val="20"/>
                <w:szCs w:val="20"/>
              </w:rPr>
              <w:t xml:space="preserve">йствия, или при исполнении обязанностей воинской службы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е</w:t>
            </w:r>
            <w:r>
              <w:rPr>
                <w:sz w:val="20"/>
                <w:szCs w:val="20"/>
              </w:rPr>
              <w:t xml:space="preserve">б</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о</w:t>
            </w:r>
            <w:r>
              <w:rPr>
                <w:sz w:val="20"/>
                <w:szCs w:val="20"/>
              </w:rPr>
              <w:t xml:space="preserve">б</w:t>
            </w:r>
            <w:r>
              <w:rPr>
                <w:sz w:val="20"/>
                <w:szCs w:val="20"/>
              </w:rPr>
              <w:t xml:space="preserve">я</w:t>
            </w:r>
            <w:r>
              <w:rPr>
                <w:sz w:val="20"/>
                <w:szCs w:val="20"/>
              </w:rPr>
              <w:t xml:space="preserve">з</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 (ежемесячное пособие)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извещение о гибели (смерти) военнослужащего</w:t>
            </w:r>
            <w:br/>
            <w:br/>
            <w:r>
              <w:rPr>
                <w:sz w:val="20"/>
                <w:szCs w:val="20"/>
              </w:rPr>
              <w:t xml:space="preserve">свидетельство о рождении погибшего (умершего) – представляется родителями</w:t>
            </w:r>
            <w:br/>
            <w:br/>
            <w:r>
              <w:rPr>
                <w:sz w:val="20"/>
                <w:szCs w:val="20"/>
              </w:rPr>
              <w:t xml:space="preserve">свидетельство о заключении брака – представляется супругой (супругом), не вступившей (не вступившим) в новый брак</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 для родителей</w:t>
            </w:r>
            <w:br/>
            <w:br/>
            <w:r>
              <w:rPr>
                <w:sz w:val="20"/>
                <w:szCs w:val="20"/>
              </w:rPr>
              <w:t xml:space="preserve">до вступления в новый брак – для супруги (супруга)</w:t>
            </w:r>
          </w:p>
        </w:tc>
      </w:tr>
      <w:tr>
        <w:trPr/>
        <w:tc>
          <w:tcPr>
            <w:tcW w:w="754" w:type="pct"/>
            <w:vAlign w:val="top"/>
            <w:vMerge w:val="restart"/>
          </w:tcPr>
          <w:p>
            <w:pPr>
              <w:ind w:left="0" w:right="0" w:firstLine="0" w:hanging="1354.999995"/>
              <w:spacing w:before="120" w:after="100"/>
            </w:pPr>
            <w:r>
              <w:rPr>
                <w:sz w:val="20"/>
                <w:szCs w:val="20"/>
              </w:rPr>
              <w:t xml:space="preserve">3.7. Выдача справки о праве на льготы детям и другим иждивенцам, получающим пенсию по случаю потери кормильца за погибших (умерших) лиц,</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и</w:t>
            </w:r>
            <w:r>
              <w:rPr>
                <w:sz w:val="20"/>
                <w:szCs w:val="20"/>
              </w:rPr>
              <w:t xml:space="preserve">с</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статье 22 </w:t>
            </w:r>
            <w:r>
              <w:rPr>
                <w:sz w:val="20"/>
                <w:szCs w:val="20"/>
              </w:rPr>
              <w:t xml:space="preserve">Закона Республики Беларусь от 17 а</w:t>
            </w:r>
            <w:r>
              <w:rPr>
                <w:sz w:val="20"/>
                <w:szCs w:val="20"/>
              </w:rPr>
              <w:t xml:space="preserve">п</w:t>
            </w:r>
            <w:r>
              <w:rPr>
                <w:sz w:val="20"/>
                <w:szCs w:val="20"/>
              </w:rPr>
              <w:t xml:space="preserve">р</w:t>
            </w:r>
            <w:r>
              <w:rPr>
                <w:sz w:val="20"/>
                <w:szCs w:val="20"/>
              </w:rPr>
              <w:t xml:space="preserve">е</w:t>
            </w:r>
            <w:r>
              <w:rPr>
                <w:sz w:val="20"/>
                <w:szCs w:val="20"/>
              </w:rPr>
              <w:t xml:space="preserve">л</w:t>
            </w:r>
            <w:r>
              <w:rPr>
                <w:sz w:val="20"/>
                <w:szCs w:val="20"/>
              </w:rPr>
              <w:t xml:space="preserve">я</w:t>
            </w:r>
            <w:r>
              <w:rPr>
                <w:sz w:val="20"/>
                <w:szCs w:val="20"/>
              </w:rPr>
              <w:t xml:space="preserve"> </w:t>
            </w:r>
            <w:r>
              <w:rPr>
                <w:sz w:val="20"/>
                <w:szCs w:val="20"/>
              </w:rPr>
              <w:t xml:space="preserve">1992 г. № 1594-XII</w:t>
            </w:r>
            <w:r>
              <w:rPr>
                <w:sz w:val="20"/>
                <w:szCs w:val="20"/>
              </w:rPr>
              <w:t xml:space="preserve"> </w:t>
            </w:r>
            <w:r>
              <w:rPr>
                <w:sz w:val="20"/>
                <w:szCs w:val="20"/>
              </w:rPr>
              <w:t xml:space="preserve">«</w:t>
            </w:r>
            <w:r>
              <w:rPr>
                <w:sz w:val="20"/>
                <w:szCs w:val="20"/>
              </w:rPr>
              <w:t xml:space="preserve">О</w:t>
            </w:r>
            <w:r>
              <w:rPr>
                <w:sz w:val="20"/>
                <w:szCs w:val="20"/>
              </w:rPr>
              <w:t xml:space="preserve"> </w:t>
            </w:r>
            <w:r>
              <w:rPr>
                <w:sz w:val="20"/>
                <w:szCs w:val="20"/>
              </w:rPr>
              <w:t xml:space="preserve">в</w:t>
            </w:r>
            <w:r>
              <w:rPr>
                <w:sz w:val="20"/>
                <w:szCs w:val="20"/>
              </w:rPr>
              <w:t xml:space="preserve">е</w:t>
            </w:r>
            <w:r>
              <w:rPr>
                <w:sz w:val="20"/>
                <w:szCs w:val="20"/>
              </w:rPr>
              <w:t xml:space="preserve">т</w:t>
            </w:r>
            <w:r>
              <w:rPr>
                <w:sz w:val="20"/>
                <w:szCs w:val="20"/>
              </w:rPr>
              <w:t xml:space="preserve">е</w:t>
            </w:r>
            <w:r>
              <w:rPr>
                <w:sz w:val="20"/>
                <w:szCs w:val="20"/>
              </w:rPr>
              <w:t xml:space="preserve">р</w:t>
            </w:r>
            <w:r>
              <w:rPr>
                <w:sz w:val="20"/>
                <w:szCs w:val="20"/>
              </w:rPr>
              <w:t xml:space="preserve">а</w:t>
            </w:r>
            <w:r>
              <w:rPr>
                <w:sz w:val="20"/>
                <w:szCs w:val="20"/>
              </w:rPr>
              <w:t xml:space="preserve">н</w:t>
            </w:r>
            <w:r>
              <w:rPr>
                <w:sz w:val="20"/>
                <w:szCs w:val="20"/>
              </w:rPr>
              <w:t xml:space="preserve">а</w:t>
            </w:r>
            <w:r>
              <w:rPr>
                <w:sz w:val="20"/>
                <w:szCs w:val="20"/>
              </w:rPr>
              <w:t xml:space="preserve">х</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обращения</w:t>
            </w:r>
          </w:p>
        </w:tc>
        <w:tc>
          <w:tcPr>
            <w:tcW w:w="650" w:type="pct"/>
            <w:vAlign w:val="top"/>
            <w:vMerge w:val="restart"/>
          </w:tcPr>
          <w:p>
            <w:pPr>
              <w:jc w:val="left"/>
              <w:spacing w:before="120" w:after="45" w:line="240" w:lineRule="auto"/>
            </w:pPr>
            <w:r>
              <w:rPr>
                <w:sz w:val="20"/>
                <w:szCs w:val="20"/>
              </w:rPr>
              <w:t xml:space="preserve">на срок выплаты пенсии по случаю потери кормильца</w:t>
            </w:r>
          </w:p>
        </w:tc>
      </w:tr>
      <w:tr>
        <w:trPr/>
        <w:tc>
          <w:tcPr>
            <w:tcW w:w="754" w:type="pct"/>
            <w:vAlign w:val="top"/>
            <w:vMerge w:val="restart"/>
          </w:tcPr>
          <w:p>
            <w:pPr>
              <w:ind w:left="0" w:right="0" w:firstLine="0" w:hanging="1354.999995"/>
              <w:spacing w:before="120" w:after="100"/>
            </w:pPr>
            <w:r>
              <w:rPr>
                <w:sz w:val="20"/>
                <w:szCs w:val="20"/>
              </w:rPr>
              <w:t xml:space="preserve">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w:t>
            </w:r>
            <w:r>
              <w:rPr>
                <w:sz w:val="20"/>
                <w:szCs w:val="20"/>
              </w:rPr>
              <w:t xml:space="preserve"> </w:t>
            </w:r>
            <w:r>
              <w:rPr>
                <w:sz w:val="20"/>
                <w:szCs w:val="20"/>
              </w:rPr>
              <w:t xml:space="preserve">к</w:t>
            </w:r>
            <w:r>
              <w:rPr>
                <w:sz w:val="20"/>
                <w:szCs w:val="20"/>
              </w:rPr>
              <w:t xml:space="preserve">о</w:t>
            </w:r>
            <w:r>
              <w:rPr>
                <w:sz w:val="20"/>
                <w:szCs w:val="20"/>
              </w:rPr>
              <w:t xml:space="preserve">н</w:t>
            </w:r>
            <w:r>
              <w:rPr>
                <w:sz w:val="20"/>
                <w:szCs w:val="20"/>
              </w:rPr>
              <w:t xml:space="preserve">ц</w:t>
            </w:r>
            <w:r>
              <w:rPr>
                <w:sz w:val="20"/>
                <w:szCs w:val="20"/>
              </w:rPr>
              <w:t xml:space="preserve">л</w:t>
            </w:r>
            <w:r>
              <w:rPr>
                <w:sz w:val="20"/>
                <w:szCs w:val="20"/>
              </w:rPr>
              <w:t xml:space="preserve">а</w:t>
            </w:r>
            <w:r>
              <w:rPr>
                <w:sz w:val="20"/>
                <w:szCs w:val="20"/>
              </w:rPr>
              <w:t xml:space="preserve">г</w:t>
            </w:r>
            <w:r>
              <w:rPr>
                <w:sz w:val="20"/>
                <w:szCs w:val="20"/>
              </w:rPr>
              <w:t xml:space="preserve">е</w:t>
            </w:r>
            <w:r>
              <w:rPr>
                <w:sz w:val="20"/>
                <w:szCs w:val="20"/>
              </w:rPr>
              <w:t xml:space="preserve">р</w:t>
            </w:r>
            <w:r>
              <w:rPr>
                <w:sz w:val="20"/>
                <w:szCs w:val="20"/>
              </w:rPr>
              <w:t xml:space="preserve">е</w:t>
            </w:r>
            <w:r>
              <w:rPr>
                <w:sz w:val="20"/>
                <w:szCs w:val="20"/>
              </w:rPr>
              <w:t xml:space="preserve">й</w:t>
            </w:r>
            <w:r>
              <w:rPr>
                <w:sz w:val="20"/>
                <w:szCs w:val="20"/>
              </w:rPr>
              <w:t xml:space="preserve">,</w:t>
            </w:r>
            <w:r>
              <w:rPr>
                <w:sz w:val="20"/>
                <w:szCs w:val="20"/>
              </w:rPr>
              <w:t xml:space="preserve"> </w:t>
            </w:r>
            <w:r>
              <w:rPr>
                <w:sz w:val="20"/>
                <w:szCs w:val="20"/>
              </w:rPr>
              <w:t xml:space="preserve">т</w:t>
            </w:r>
            <w:r>
              <w:rPr>
                <w:sz w:val="20"/>
                <w:szCs w:val="20"/>
              </w:rPr>
              <w:t xml:space="preserve">ю</w:t>
            </w:r>
            <w:r>
              <w:rPr>
                <w:sz w:val="20"/>
                <w:szCs w:val="20"/>
              </w:rPr>
              <w:t xml:space="preserve">р</w:t>
            </w:r>
            <w:r>
              <w:rPr>
                <w:sz w:val="20"/>
                <w:szCs w:val="20"/>
              </w:rPr>
              <w:t xml:space="preserve">е</w:t>
            </w:r>
            <w:r>
              <w:rPr>
                <w:sz w:val="20"/>
                <w:szCs w:val="20"/>
              </w:rPr>
              <w:t xml:space="preserve">м</w:t>
            </w:r>
            <w:r>
              <w:rPr>
                <w:sz w:val="20"/>
                <w:szCs w:val="20"/>
              </w:rPr>
              <w:t xml:space="preserve">,</w:t>
            </w:r>
            <w:r>
              <w:rPr>
                <w:sz w:val="20"/>
                <w:szCs w:val="20"/>
              </w:rPr>
              <w:t xml:space="preserve"> </w:t>
            </w:r>
            <w:r>
              <w:rPr>
                <w:sz w:val="20"/>
                <w:szCs w:val="20"/>
              </w:rPr>
              <w:t xml:space="preserve">г</w:t>
            </w:r>
            <w:r>
              <w:rPr>
                <w:sz w:val="20"/>
                <w:szCs w:val="20"/>
              </w:rPr>
              <w:t xml:space="preserve">е</w:t>
            </w:r>
            <w:r>
              <w:rPr>
                <w:sz w:val="20"/>
                <w:szCs w:val="20"/>
              </w:rPr>
              <w:t xml:space="preserve">т</w:t>
            </w:r>
            <w:r>
              <w:rPr>
                <w:sz w:val="20"/>
                <w:szCs w:val="20"/>
              </w:rPr>
              <w:t xml:space="preserve">т</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3.9. Выдача удостоверения пострадавшего от катастрофы на</w:t>
            </w:r>
            <w:r>
              <w:rPr>
                <w:sz w:val="20"/>
                <w:szCs w:val="20"/>
              </w:rPr>
              <w:t xml:space="preserve"> </w:t>
            </w:r>
            <w:r>
              <w:rPr>
                <w:sz w:val="20"/>
                <w:szCs w:val="20"/>
              </w:rPr>
              <w:t xml:space="preserve">Ч</w:t>
            </w:r>
            <w:r>
              <w:rPr>
                <w:sz w:val="20"/>
                <w:szCs w:val="20"/>
              </w:rPr>
              <w:t xml:space="preserve">е</w:t>
            </w:r>
            <w:r>
              <w:rPr>
                <w:sz w:val="20"/>
                <w:szCs w:val="20"/>
              </w:rPr>
              <w:t xml:space="preserve">р</w:t>
            </w:r>
            <w:r>
              <w:rPr>
                <w:sz w:val="20"/>
                <w:szCs w:val="20"/>
              </w:rPr>
              <w:t xml:space="preserve">н</w:t>
            </w:r>
            <w:r>
              <w:rPr>
                <w:sz w:val="20"/>
                <w:szCs w:val="20"/>
              </w:rPr>
              <w:t xml:space="preserve">о</w:t>
            </w:r>
            <w:r>
              <w:rPr>
                <w:sz w:val="20"/>
                <w:szCs w:val="20"/>
              </w:rPr>
              <w:t xml:space="preserve">б</w:t>
            </w:r>
            <w:r>
              <w:rPr>
                <w:sz w:val="20"/>
                <w:szCs w:val="20"/>
              </w:rPr>
              <w:t xml:space="preserve">ы</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ой АЭС, других радиац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а</w:t>
            </w:r>
            <w:r>
              <w:rPr>
                <w:sz w:val="20"/>
                <w:szCs w:val="20"/>
              </w:rPr>
              <w:t xml:space="preserve">в</w:t>
            </w:r>
            <w:r>
              <w:rPr>
                <w:sz w:val="20"/>
                <w:szCs w:val="20"/>
              </w:rPr>
              <w:t xml:space="preserve">а</w:t>
            </w:r>
            <w:r>
              <w:rPr>
                <w:sz w:val="20"/>
                <w:szCs w:val="20"/>
              </w:rPr>
              <w:t xml:space="preserve">р</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фотографии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после вынесения комиссией соответствующего решения</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br/>
            <w:br/>
            <w:r>
              <w:rPr>
                <w:sz w:val="20"/>
                <w:szCs w:val="20"/>
              </w:rP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br/>
            <w:br/>
            <w:r>
              <w:rPr>
                <w:sz w:val="20"/>
                <w:szCs w:val="20"/>
              </w:rPr>
              <w:t xml:space="preserve">бессрочно – для иных лиц</w:t>
            </w:r>
          </w:p>
        </w:tc>
      </w:tr>
      <w:tr>
        <w:trPr/>
        <w:tc>
          <w:tcPr>
            <w:tcW w:w="754" w:type="pct"/>
            <w:vAlign w:val="top"/>
            <w:vMerge w:val="restart"/>
          </w:tcPr>
          <w:p>
            <w:pPr>
              <w:ind w:left="0" w:right="0" w:firstLine="0" w:hanging="1354.999995"/>
              <w:spacing w:before="120" w:after="100"/>
            </w:pPr>
            <w:r>
              <w:rPr>
                <w:sz w:val="20"/>
                <w:szCs w:val="20"/>
              </w:rPr>
              <w:t xml:space="preserve">3.10. Выдача справки о работе участника ликвидации последствий катастрофы на Чернобыльской АЭС, других радиационных аварий в зонах радиоактивног</w:t>
            </w:r>
            <w:r>
              <w:rPr>
                <w:sz w:val="20"/>
                <w:szCs w:val="20"/>
              </w:rPr>
              <w:t xml:space="preserve">о</w:t>
            </w:r>
            <w:r>
              <w:rPr>
                <w:sz w:val="20"/>
                <w:szCs w:val="20"/>
              </w:rPr>
              <w:t xml:space="preserve"> </w:t>
            </w:r>
            <w:r>
              <w:rPr>
                <w:sz w:val="20"/>
                <w:szCs w:val="20"/>
              </w:rPr>
              <w:t xml:space="preserve">з</w:t>
            </w:r>
            <w:r>
              <w:rPr>
                <w:sz w:val="20"/>
                <w:szCs w:val="20"/>
              </w:rPr>
              <w:t xml:space="preserve">а</w:t>
            </w:r>
            <w:r>
              <w:rPr>
                <w:sz w:val="20"/>
                <w:szCs w:val="20"/>
              </w:rPr>
              <w:t xml:space="preserve">г</w:t>
            </w:r>
            <w:r>
              <w:rPr>
                <w:sz w:val="20"/>
                <w:szCs w:val="20"/>
              </w:rPr>
              <w:t xml:space="preserve">р</w:t>
            </w:r>
            <w:r>
              <w:rPr>
                <w:sz w:val="20"/>
                <w:szCs w:val="20"/>
              </w:rPr>
              <w:t xml:space="preserve">я</w:t>
            </w:r>
            <w:r>
              <w:rPr>
                <w:sz w:val="20"/>
                <w:szCs w:val="20"/>
              </w:rPr>
              <w:t xml:space="preserve">з</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выдавшая удостоверение пострадавшего от катастрофы на Чернобыльской АЭС, других радиационных аварий</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обращения, а в случае запроса документов и (или) сведений из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2</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3.12.1. удостоверения участника войны</w:t>
            </w:r>
          </w:p>
        </w:tc>
        <w:tc>
          <w:tcPr>
            <w:tcW w:w="777" w:type="pct"/>
            <w:vAlign w:val="top"/>
            <w:vMerge w:val="restart"/>
          </w:tcPr>
          <w:p>
            <w:pPr>
              <w:jc w:val="left"/>
              <w:spacing w:before="120" w:after="45" w:line="240" w:lineRule="auto"/>
            </w:pPr>
            <w:r>
              <w:rPr>
                <w:sz w:val="20"/>
                <w:szCs w:val="20"/>
              </w:rPr>
              <w:t xml:space="preserve">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3.12.2. свидетельства о праве на льготы для лиц, перечисленных в пунктах 1–3 статьи 3 Закона Республики Беларусь «О ветеранах»</w:t>
            </w:r>
          </w:p>
        </w:tc>
        <w:tc>
          <w:tcPr>
            <w:tcW w:w="777" w:type="pct"/>
            <w:vAlign w:val="top"/>
            <w:vMerge w:val="restart"/>
          </w:tcPr>
          <w:p>
            <w:pPr>
              <w:jc w:val="left"/>
              <w:spacing w:before="120" w:after="45" w:line="240" w:lineRule="auto"/>
            </w:pPr>
            <w:r>
              <w:rPr>
                <w:sz w:val="20"/>
                <w:szCs w:val="20"/>
              </w:rPr>
              <w:t xml:space="preserve">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3.13. Выдача удостоверения о праве на льг</w:t>
            </w:r>
            <w:r>
              <w:rPr>
                <w:sz w:val="20"/>
                <w:szCs w:val="20"/>
              </w:rPr>
              <w:t xml:space="preserve">о</w:t>
            </w:r>
            <w:r>
              <w:rPr>
                <w:sz w:val="20"/>
                <w:szCs w:val="20"/>
              </w:rPr>
              <w:t xml:space="preserve">т</w:t>
            </w:r>
            <w:r>
              <w:rPr>
                <w:sz w:val="20"/>
                <w:szCs w:val="20"/>
              </w:rPr>
              <w:t xml:space="preserve">ы</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w:t>
            </w:r>
            <w:r>
              <w:rPr>
                <w:sz w:val="20"/>
                <w:szCs w:val="20"/>
              </w:rPr>
              <w:t xml:space="preserve"> </w:t>
            </w:r>
            <w:r>
              <w:rPr>
                <w:sz w:val="20"/>
                <w:szCs w:val="20"/>
              </w:rPr>
              <w:t xml:space="preserve">пер</w:t>
            </w:r>
            <w:r>
              <w:rPr>
                <w:sz w:val="20"/>
                <w:szCs w:val="20"/>
              </w:rPr>
              <w:t xml:space="preserve">е</w:t>
            </w:r>
            <w:r>
              <w:rPr>
                <w:sz w:val="20"/>
                <w:szCs w:val="20"/>
              </w:rPr>
              <w:t xml:space="preserve">ч</w:t>
            </w:r>
            <w:r>
              <w:rPr>
                <w:sz w:val="20"/>
                <w:szCs w:val="20"/>
              </w:rPr>
              <w:t xml:space="preserve">и</w:t>
            </w:r>
            <w:r>
              <w:rPr>
                <w:sz w:val="20"/>
                <w:szCs w:val="20"/>
              </w:rPr>
              <w:t xml:space="preserve">с</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пунктах 4 </w:t>
            </w:r>
            <w:r>
              <w:rPr>
                <w:sz w:val="20"/>
                <w:szCs w:val="20"/>
              </w:rPr>
              <w:t xml:space="preserve">и</w:t>
            </w:r>
            <w:r>
              <w:rPr>
                <w:sz w:val="20"/>
                <w:szCs w:val="20"/>
              </w:rPr>
              <w:t xml:space="preserve"> </w:t>
            </w:r>
            <w:r>
              <w:rPr>
                <w:sz w:val="20"/>
                <w:szCs w:val="20"/>
              </w:rPr>
              <w:t xml:space="preserve">5 </w:t>
            </w:r>
            <w:r>
              <w:rPr>
                <w:sz w:val="20"/>
                <w:szCs w:val="20"/>
              </w:rPr>
              <w:t xml:space="preserve">статьи 3 Закона Республики Беларусь</w:t>
            </w:r>
            <w:r>
              <w:rPr>
                <w:sz w:val="20"/>
                <w:szCs w:val="20"/>
              </w:rPr>
              <w:t xml:space="preserve"> </w:t>
            </w:r>
            <w:r>
              <w:rPr>
                <w:sz w:val="20"/>
                <w:szCs w:val="20"/>
              </w:rPr>
              <w:t xml:space="preserve">«</w:t>
            </w:r>
            <w:r>
              <w:rPr>
                <w:sz w:val="20"/>
                <w:szCs w:val="20"/>
              </w:rPr>
              <w:t xml:space="preserve">О</w:t>
            </w:r>
            <w:r>
              <w:rPr>
                <w:sz w:val="20"/>
                <w:szCs w:val="20"/>
              </w:rPr>
              <w:t xml:space="preserve"> </w:t>
            </w:r>
            <w:r>
              <w:rPr>
                <w:sz w:val="20"/>
                <w:szCs w:val="20"/>
              </w:rPr>
              <w:t xml:space="preserve">в</w:t>
            </w:r>
            <w:r>
              <w:rPr>
                <w:sz w:val="20"/>
                <w:szCs w:val="20"/>
              </w:rPr>
              <w:t xml:space="preserve">е</w:t>
            </w:r>
            <w:r>
              <w:rPr>
                <w:sz w:val="20"/>
                <w:szCs w:val="20"/>
              </w:rPr>
              <w:t xml:space="preserve">т</w:t>
            </w:r>
            <w:r>
              <w:rPr>
                <w:sz w:val="20"/>
                <w:szCs w:val="20"/>
              </w:rPr>
              <w:t xml:space="preserve">е</w:t>
            </w:r>
            <w:r>
              <w:rPr>
                <w:sz w:val="20"/>
                <w:szCs w:val="20"/>
              </w:rPr>
              <w:t xml:space="preserve">р</w:t>
            </w:r>
            <w:r>
              <w:rPr>
                <w:sz w:val="20"/>
                <w:szCs w:val="20"/>
              </w:rPr>
              <w:t xml:space="preserve">а</w:t>
            </w:r>
            <w:r>
              <w:rPr>
                <w:sz w:val="20"/>
                <w:szCs w:val="20"/>
              </w:rPr>
              <w:t xml:space="preserve">н</w:t>
            </w:r>
            <w:r>
              <w:rPr>
                <w:sz w:val="20"/>
                <w:szCs w:val="20"/>
              </w:rPr>
              <w:t xml:space="preserve">а</w:t>
            </w:r>
            <w:r>
              <w:rPr>
                <w:sz w:val="20"/>
                <w:szCs w:val="20"/>
              </w:rPr>
              <w:t xml:space="preserve">х</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республиканские органы государственного управления, направлявшие граждан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br/>
            <w:br/>
            <w:r>
              <w:rPr>
                <w:sz w:val="20"/>
                <w:szCs w:val="20"/>
              </w:rPr>
              <w:t xml:space="preserve">выписка (копия) из трудовой книжки или справка государственного архива, подтверждающая работу в Афганистане в период с 1 декабря 1979 г. по 31 декабря 1989 г.</w:t>
            </w:r>
            <w:br/>
            <w:br/>
            <w:r>
              <w:rPr>
                <w:sz w:val="20"/>
                <w:szCs w:val="20"/>
              </w:rPr>
              <w:t xml:space="preserve">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br/>
            <w:br/>
            <w:r>
              <w:rPr>
                <w:sz w:val="20"/>
                <w:szCs w:val="20"/>
              </w:rPr>
              <w:t xml:space="preserve">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3</w:t>
            </w:r>
            <w:r>
              <w:rPr>
                <w:sz w:val="20"/>
                <w:szCs w:val="20"/>
                <w:vertAlign w:val="superscript"/>
              </w:rPr>
              <w:t xml:space="preserve">1</w:t>
            </w:r>
            <w:r>
              <w:rPr>
                <w:sz w:val="20"/>
                <w:szCs w:val="20"/>
              </w:rPr>
              <w:t xml:space="preserve">. Выдача удостоверения националь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ц</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3.13</w:t>
            </w:r>
            <w:r>
              <w:rPr>
                <w:sz w:val="20"/>
                <w:szCs w:val="20"/>
                <w:vertAlign w:val="superscript"/>
              </w:rPr>
              <w:t xml:space="preserve">1</w:t>
            </w:r>
            <w:r>
              <w:rPr>
                <w:sz w:val="20"/>
                <w:szCs w:val="20"/>
              </w:rPr>
              <w:t xml:space="preserve">.1. ветерана боевых действий на территории других государств</w:t>
            </w:r>
          </w:p>
        </w:tc>
        <w:tc>
          <w:tcPr>
            <w:tcW w:w="777" w:type="pct"/>
            <w:vAlign w:val="top"/>
            <w:vMerge w:val="restart"/>
          </w:tcPr>
          <w:p>
            <w:pPr>
              <w:jc w:val="left"/>
              <w:spacing w:before="120" w:after="45" w:line="240" w:lineRule="auto"/>
            </w:pPr>
            <w:r>
              <w:rPr>
                <w:sz w:val="20"/>
                <w:szCs w:val="20"/>
              </w:rPr>
              <w:t xml:space="preserve">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одна фотография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3.13</w:t>
            </w:r>
            <w:r>
              <w:rPr>
                <w:sz w:val="20"/>
                <w:szCs w:val="20"/>
                <w:vertAlign w:val="superscript"/>
              </w:rPr>
              <w:t xml:space="preserve">1</w:t>
            </w:r>
            <w:r>
              <w:rPr>
                <w:sz w:val="20"/>
                <w:szCs w:val="20"/>
              </w:rPr>
              <w:t xml:space="preserve">.2. инвалида боевых действий на территории других государств</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медико-реабилитационной экспертной комиссии</w:t>
            </w:r>
            <w:br/>
            <w:br/>
            <w:r>
              <w:rPr>
                <w:sz w:val="20"/>
                <w:szCs w:val="20"/>
              </w:rPr>
              <w:t xml:space="preserve">одна фотография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4</w:t>
            </w:r>
            <w:r>
              <w:rPr>
                <w:sz w:val="20"/>
                <w:szCs w:val="20"/>
              </w:rPr>
              <w:t xml:space="preserve">. Выдача пенсионного</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назначающий пенсию, областной (Минский городской) исполнительный комитет</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 при обращении после принятия решения о назначении пенсии</w:t>
            </w:r>
          </w:p>
        </w:tc>
        <w:tc>
          <w:tcPr>
            <w:tcW w:w="650" w:type="pct"/>
            <w:vAlign w:val="top"/>
            <w:vMerge w:val="restart"/>
          </w:tcPr>
          <w:p>
            <w:pPr>
              <w:jc w:val="left"/>
              <w:spacing w:before="120" w:after="45" w:line="240" w:lineRule="auto"/>
            </w:pPr>
            <w:r>
              <w:rPr>
                <w:sz w:val="20"/>
                <w:szCs w:val="20"/>
              </w:rPr>
              <w:t xml:space="preserve">на срок назначения пенсии</w:t>
            </w:r>
          </w:p>
        </w:tc>
      </w:tr>
      <w:tr>
        <w:trPr/>
        <w:tc>
          <w:tcPr>
            <w:tcW w:w="754" w:type="pct"/>
            <w:vAlign w:val="top"/>
            <w:vMerge w:val="restart"/>
          </w:tcPr>
          <w:p>
            <w:pPr>
              <w:ind w:left="0" w:right="0" w:firstLine="0" w:hanging="1354.999995"/>
              <w:spacing w:before="120" w:after="100"/>
            </w:pPr>
            <w:r>
              <w:rPr>
                <w:sz w:val="20"/>
                <w:szCs w:val="20"/>
              </w:rPr>
              <w:t xml:space="preserve">3.15. Выдача удостоверения мног</w:t>
            </w:r>
            <w:r>
              <w:rPr>
                <w:sz w:val="20"/>
                <w:szCs w:val="20"/>
              </w:rPr>
              <w:t xml:space="preserve">о</w:t>
            </w:r>
            <w:r>
              <w:rPr>
                <w:sz w:val="20"/>
                <w:szCs w:val="20"/>
              </w:rPr>
              <w:t xml:space="preserve">д</w:t>
            </w:r>
            <w:r>
              <w:rPr>
                <w:sz w:val="20"/>
                <w:szCs w:val="20"/>
              </w:rPr>
              <w:t xml:space="preserve">е</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родителей</w:t>
            </w:r>
            <w:br/>
            <w:br/>
            <w:r>
              <w:rPr>
                <w:sz w:val="20"/>
                <w:szCs w:val="20"/>
              </w:rPr>
              <w:t xml:space="preserve">свидетельство о заключении брака – для лиц, состоящих в браке</w:t>
            </w:r>
            <w:br/>
            <w:br/>
            <w:r>
              <w:rPr>
                <w:sz w:val="20"/>
                <w:szCs w:val="2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br/>
            <w:br/>
            <w:r>
              <w:rPr>
                <w:sz w:val="20"/>
                <w:szCs w:val="20"/>
              </w:rP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br/>
            <w:br/>
            <w:r>
              <w:rPr>
                <w:sz w:val="20"/>
                <w:szCs w:val="20"/>
              </w:rPr>
              <w:t xml:space="preserve">копия решения (постановления) суда об определении места проживания детей с отцом – в случае, если дети, рожденные вне брака, проживают с отцом</w:t>
            </w:r>
            <w:br/>
            <w:br/>
            <w:r>
              <w:rPr>
                <w:sz w:val="20"/>
                <w:szCs w:val="20"/>
              </w:rPr>
              <w:t xml:space="preserve">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br/>
            <w:br/>
            <w:r>
              <w:rPr>
                <w:sz w:val="20"/>
                <w:szCs w:val="20"/>
              </w:rPr>
              <w:t xml:space="preserve">свидетельство об установлении отцовства – в случае установления отцовства</w:t>
            </w:r>
            <w:br/>
            <w:br/>
            <w:r>
              <w:rPr>
                <w:sz w:val="20"/>
                <w:szCs w:val="20"/>
              </w:rPr>
              <w:t xml:space="preserve">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br/>
            <w:br/>
            <w:r>
              <w:rPr>
                <w:sz w:val="20"/>
                <w:szCs w:val="20"/>
              </w:rPr>
              <w:t xml:space="preserve">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на срок до даты наступления обстоятельства, влекущего утрату семьей статуса многодетной</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6</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w:t>
            </w:r>
            <w:r>
              <w:rPr>
                <w:sz w:val="20"/>
                <w:szCs w:val="20"/>
              </w:rPr>
              <w:t xml:space="preserve">р</w:t>
            </w:r>
            <w:r>
              <w:rPr>
                <w:sz w:val="20"/>
                <w:szCs w:val="20"/>
              </w:rPr>
              <w:t xml:space="preserve">о</w:t>
            </w:r>
            <w:r>
              <w:rPr>
                <w:sz w:val="20"/>
                <w:szCs w:val="20"/>
              </w:rPr>
              <w:t xml:space="preserve">м</w:t>
            </w:r>
            <w:r>
              <w:rPr>
                <w:sz w:val="20"/>
                <w:szCs w:val="20"/>
              </w:rPr>
              <w:t xml:space="preserve">о</w:t>
            </w:r>
            <w:r>
              <w:rPr>
                <w:sz w:val="20"/>
                <w:szCs w:val="20"/>
              </w:rPr>
              <w:t xml:space="preserve">в</w:t>
            </w:r>
            <w:r>
              <w:rPr>
                <w:sz w:val="20"/>
                <w:szCs w:val="20"/>
              </w:rPr>
              <w:t xml:space="preserve"> </w:t>
            </w:r>
            <w:r>
              <w:rPr>
                <w:sz w:val="20"/>
                <w:szCs w:val="20"/>
              </w:rPr>
              <w:t xml:space="preserve">и</w:t>
            </w:r>
            <w:r>
              <w:rPr>
                <w:sz w:val="20"/>
                <w:szCs w:val="20"/>
              </w:rPr>
              <w:t xml:space="preserve"> </w:t>
            </w:r>
            <w:r>
              <w:rPr>
                <w:sz w:val="20"/>
                <w:szCs w:val="20"/>
              </w:rPr>
              <w:t xml:space="preserve">д</w:t>
            </w:r>
            <w:r>
              <w:rPr>
                <w:sz w:val="20"/>
                <w:szCs w:val="20"/>
              </w:rPr>
              <w:t xml:space="preserve">р</w:t>
            </w:r>
            <w:r>
              <w:rPr>
                <w:sz w:val="20"/>
                <w:szCs w:val="20"/>
              </w:rPr>
              <w:t xml:space="preserve">у</w:t>
            </w:r>
            <w:r>
              <w:rPr>
                <w:sz w:val="20"/>
                <w:szCs w:val="20"/>
              </w:rPr>
              <w:t xml:space="preserve">г</w:t>
            </w:r>
            <w:r>
              <w:rPr>
                <w:sz w:val="20"/>
                <w:szCs w:val="20"/>
              </w:rPr>
              <w:t xml:space="preserve">их военных объектов в пределах тыловых г</w:t>
            </w:r>
            <w:r>
              <w:rPr>
                <w:sz w:val="20"/>
                <w:szCs w:val="20"/>
              </w:rPr>
              <w:t xml:space="preserve">р</w:t>
            </w:r>
            <w:r>
              <w:rPr>
                <w:sz w:val="20"/>
                <w:szCs w:val="20"/>
              </w:rPr>
              <w:t xml:space="preserve">а</w:t>
            </w:r>
            <w:r>
              <w:rPr>
                <w:sz w:val="20"/>
                <w:szCs w:val="20"/>
              </w:rPr>
              <w:t xml:space="preserve">н</w:t>
            </w:r>
            <w:r>
              <w:rPr>
                <w:sz w:val="20"/>
                <w:szCs w:val="20"/>
              </w:rPr>
              <w:t xml:space="preserve">и</w:t>
            </w:r>
            <w:r>
              <w:rPr>
                <w:sz w:val="20"/>
                <w:szCs w:val="20"/>
              </w:rPr>
              <w:t xml:space="preserve">ц</w:t>
            </w:r>
            <w:r>
              <w:rPr>
                <w:sz w:val="20"/>
                <w:szCs w:val="20"/>
              </w:rPr>
              <w:t xml:space="preserve"> </w:t>
            </w:r>
            <w:r>
              <w:rPr>
                <w:sz w:val="20"/>
                <w:szCs w:val="20"/>
              </w:rPr>
              <w:t xml:space="preserve">действующих фронтов, на прифронтовых участках железных и автомо</w:t>
            </w:r>
            <w:r>
              <w:rPr>
                <w:sz w:val="20"/>
                <w:szCs w:val="20"/>
              </w:rPr>
              <w:t xml:space="preserve">б</w:t>
            </w:r>
            <w:r>
              <w:rPr>
                <w:sz w:val="20"/>
                <w:szCs w:val="20"/>
              </w:rPr>
              <w:t xml:space="preserve">и</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р</w:t>
            </w:r>
            <w:r>
              <w:rPr>
                <w:sz w:val="20"/>
                <w:szCs w:val="20"/>
              </w:rPr>
              <w:t xml:space="preserve">о</w:t>
            </w:r>
            <w:r>
              <w:rPr>
                <w:sz w:val="20"/>
                <w:szCs w:val="20"/>
              </w:rPr>
              <w:t xml:space="preserve">г</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w:t>
            </w:r>
            <w:r>
              <w:rPr>
                <w:sz w:val="20"/>
                <w:szCs w:val="20"/>
              </w:rPr>
              <w:t xml:space="preserve">и</w:t>
            </w:r>
            <w:r>
              <w:rPr>
                <w:sz w:val="20"/>
                <w:szCs w:val="20"/>
              </w:rPr>
              <w:t xml:space="preserve">х</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одна фотография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1</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3.20. Выдача вкладыша к удостоверению о праве на льготы для родителей, пер</w:t>
            </w:r>
            <w:r>
              <w:rPr>
                <w:sz w:val="20"/>
                <w:szCs w:val="20"/>
              </w:rPr>
              <w:t xml:space="preserve">е</w:t>
            </w:r>
            <w:r>
              <w:rPr>
                <w:sz w:val="20"/>
                <w:szCs w:val="20"/>
              </w:rPr>
              <w:t xml:space="preserve">ч</w:t>
            </w:r>
            <w:r>
              <w:rPr>
                <w:sz w:val="20"/>
                <w:szCs w:val="20"/>
              </w:rPr>
              <w:t xml:space="preserve">и</w:t>
            </w:r>
            <w:r>
              <w:rPr>
                <w:sz w:val="20"/>
                <w:szCs w:val="20"/>
              </w:rPr>
              <w:t xml:space="preserve">с</w:t>
            </w:r>
            <w:r>
              <w:rPr>
                <w:sz w:val="20"/>
                <w:szCs w:val="20"/>
              </w:rPr>
              <w:t xml:space="preserve">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пункте 12 </w:t>
            </w:r>
            <w:r>
              <w:rPr>
                <w:sz w:val="20"/>
                <w:szCs w:val="20"/>
              </w:rPr>
              <w:t xml:space="preserve">статьи 3 Закона Республики Беларусь «О государств</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социальных</w:t>
            </w:r>
            <w:r>
              <w:rPr>
                <w:sz w:val="20"/>
                <w:szCs w:val="20"/>
              </w:rPr>
              <w:t xml:space="preserve"> </w:t>
            </w:r>
            <w:r>
              <w:rPr>
                <w:sz w:val="20"/>
                <w:szCs w:val="20"/>
              </w:rPr>
              <w:t xml:space="preserve">л</w:t>
            </w:r>
            <w:r>
              <w:rPr>
                <w:sz w:val="20"/>
                <w:szCs w:val="20"/>
              </w:rPr>
              <w:t xml:space="preserve">ь</w:t>
            </w:r>
            <w:r>
              <w:rPr>
                <w:sz w:val="20"/>
                <w:szCs w:val="20"/>
              </w:rPr>
              <w:t xml:space="preserve">г</w:t>
            </w:r>
            <w:r>
              <w:rPr>
                <w:sz w:val="20"/>
                <w:szCs w:val="20"/>
              </w:rPr>
              <w:t xml:space="preserve">отах, правах и гарантиях для отдельных катег</w:t>
            </w:r>
            <w:r>
              <w:rPr>
                <w:sz w:val="20"/>
                <w:szCs w:val="20"/>
              </w:rPr>
              <w:t xml:space="preserve">о</w:t>
            </w:r>
            <w:r>
              <w:rPr>
                <w:sz w:val="20"/>
                <w:szCs w:val="20"/>
              </w:rPr>
              <w:t xml:space="preserve">р</w:t>
            </w:r>
            <w:r>
              <w:rPr>
                <w:sz w:val="20"/>
                <w:szCs w:val="20"/>
              </w:rPr>
              <w:t xml:space="preserve">и</w:t>
            </w:r>
            <w:r>
              <w:rPr>
                <w:sz w:val="20"/>
                <w:szCs w:val="20"/>
              </w:rPr>
              <w:t xml:space="preserve">й</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назначающий и (или) выплачивающий пенсию</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3</w:t>
            </w:r>
            <w:r>
              <w:rPr>
                <w:sz w:val="20"/>
                <w:szCs w:val="20"/>
              </w:rPr>
              <w:t xml:space="preserve">.</w:t>
            </w:r>
            <w:r>
              <w:rPr>
                <w:sz w:val="20"/>
                <w:szCs w:val="20"/>
              </w:rPr>
              <w:t xml:space="preserve">2</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center"/>
              <w:spacing w:before="120" w:after="240"/>
            </w:pPr>
            <w:r>
              <w:rPr>
                <w:sz w:val="24"/>
                <w:szCs w:val="24"/>
                <w:b/>
                <w:bCs/>
                <w:caps/>
              </w:rPr>
              <w:t xml:space="preserve">ГЛАВА 4</w:t>
            </w:r>
            <w:br/>
            <w:r>
              <w:rPr>
                <w:sz w:val="24"/>
                <w:szCs w:val="24"/>
                <w:b/>
                <w:bCs/>
                <w:caps/>
              </w:rPr>
              <w:t xml:space="preserve">УСЫНОВЛЕНИЕ (УДОЧЕРЕНИЕ). ОПЕКА, ПОПЕЧИТЕЛЬСТВО, ПАТРОНАЖ. ЭМАНСИПАЦИЯ</w:t>
            </w:r>
          </w:p>
        </w:tc>
      </w:tr>
      <w:tr>
        <w:trPr/>
        <w:tc>
          <w:tcPr>
            <w:tcW w:w="754" w:type="pct"/>
            <w:vAlign w:val="top"/>
            <w:vMerge w:val="restart"/>
          </w:tcPr>
          <w:p>
            <w:pPr>
              <w:ind w:left="0" w:right="0" w:firstLine="0" w:hanging="1354.999995"/>
              <w:spacing w:before="120" w:after="100"/>
            </w:pPr>
            <w:r>
              <w:rPr>
                <w:sz w:val="20"/>
                <w:szCs w:val="20"/>
              </w:rPr>
              <w:t xml:space="preserve">4.1. Выдача акта обследования условий жизни кандидата в усыновители</w:t>
            </w:r>
            <w:r>
              <w:rPr>
                <w:sz w:val="20"/>
                <w:szCs w:val="20"/>
              </w:rPr>
              <w:t xml:space="preserve"> </w:t>
            </w:r>
            <w:r>
              <w:rPr>
                <w:sz w:val="20"/>
                <w:szCs w:val="20"/>
              </w:rPr>
              <w:t xml:space="preserve">(</w:t>
            </w:r>
            <w:r>
              <w:rPr>
                <w:sz w:val="20"/>
                <w:szCs w:val="20"/>
              </w:rPr>
              <w:t xml:space="preserve">у</w:t>
            </w:r>
            <w:r>
              <w:rPr>
                <w:sz w:val="20"/>
                <w:szCs w:val="20"/>
              </w:rPr>
              <w:t xml:space="preserve">д</w:t>
            </w:r>
            <w:r>
              <w:rPr>
                <w:sz w:val="20"/>
                <w:szCs w:val="20"/>
              </w:rPr>
              <w:t xml:space="preserve">о</w:t>
            </w:r>
            <w:r>
              <w:rPr>
                <w:sz w:val="20"/>
                <w:szCs w:val="20"/>
              </w:rPr>
              <w:t xml:space="preserve">ч</w:t>
            </w:r>
            <w:r>
              <w:rPr>
                <w:sz w:val="20"/>
                <w:szCs w:val="20"/>
              </w:rPr>
              <w:t xml:space="preserve">е</w:t>
            </w:r>
            <w:r>
              <w:rPr>
                <w:sz w:val="20"/>
                <w:szCs w:val="20"/>
              </w:rPr>
              <w:t xml:space="preserve">р</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усыновители (удочерители)</w:t>
            </w:r>
            <w:br/>
            <w:br/>
            <w:r>
              <w:rPr>
                <w:sz w:val="20"/>
                <w:szCs w:val="20"/>
              </w:rPr>
              <w:t xml:space="preserve">свидетельство о заключении брака кандидата в усыновители (удочерители) – в случае усыновления (удочерения) ребенка лицом, состоящим в браке</w:t>
            </w:r>
            <w:br/>
            <w:br/>
            <w:r>
              <w:rPr>
                <w:sz w:val="20"/>
                <w:szCs w:val="20"/>
              </w:rPr>
              <w:t xml:space="preserve">письменное согласие одного из супругов на усыновление (удочерение) – в случае усыновления (удочерения) ребенка другим супругом</w:t>
            </w:r>
            <w:br/>
            <w:br/>
            <w:r>
              <w:rPr>
                <w:sz w:val="20"/>
                <w:szCs w:val="20"/>
              </w:rPr>
              <w:t xml:space="preserve">медицинская справка о состоянии здоровья кандидата в усыновители (удочерители)</w:t>
            </w:r>
            <w:br/>
            <w:br/>
            <w:r>
              <w:rPr>
                <w:sz w:val="20"/>
                <w:szCs w:val="20"/>
              </w:rPr>
              <w:t xml:space="preserve">справка о месте работы, службы и занимаемой должности кандидата в усыновители (удочерители)</w:t>
            </w:r>
            <w:br/>
            <w:br/>
            <w:r>
              <w:rPr>
                <w:sz w:val="20"/>
                <w:szCs w:val="20"/>
              </w:rPr>
              <w:t xml:space="preserve">сведения о доходе кандидата в усыновители (удочерители) за предшествующий усыновлению (удочерению) год</w:t>
            </w:r>
            <w:br/>
            <w:br/>
            <w:r>
              <w:rPr>
                <w:sz w:val="20"/>
                <w:szCs w:val="20"/>
              </w:rPr>
              <w:t xml:space="preserve">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br/>
            <w:br/>
            <w:r>
              <w:rPr>
                <w:sz w:val="20"/>
                <w:szCs w:val="20"/>
              </w:rPr>
              <w:t xml:space="preserve">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4.2. Назначение ежемесячных денежных выпла</w:t>
            </w:r>
            <w:r>
              <w:rPr>
                <w:sz w:val="20"/>
                <w:szCs w:val="20"/>
              </w:rPr>
              <w:t xml:space="preserve">т</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с</w:t>
            </w:r>
            <w:r>
              <w:rPr>
                <w:sz w:val="20"/>
                <w:szCs w:val="20"/>
              </w:rPr>
              <w:t xml:space="preserve">о</w:t>
            </w:r>
            <w:r>
              <w:rPr>
                <w:sz w:val="20"/>
                <w:szCs w:val="20"/>
              </w:rPr>
              <w:t xml:space="preserve">д</w:t>
            </w:r>
            <w:r>
              <w:rPr>
                <w:sz w:val="20"/>
                <w:szCs w:val="20"/>
              </w:rPr>
              <w:t xml:space="preserve">е</w:t>
            </w:r>
            <w:r>
              <w:rPr>
                <w:sz w:val="20"/>
                <w:szCs w:val="20"/>
              </w:rPr>
              <w:t xml:space="preserve">р</w:t>
            </w:r>
            <w:r>
              <w:rPr>
                <w:sz w:val="20"/>
                <w:szCs w:val="20"/>
              </w:rPr>
              <w:t xml:space="preserve">ж</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усыновленных (удоче</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w:t>
            </w:r>
            <w:r>
              <w:rPr>
                <w:sz w:val="20"/>
                <w:szCs w:val="20"/>
              </w:rPr>
              <w:t xml:space="preserve"> </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усыновителя (удочерителя)</w:t>
            </w:r>
            <w:br/>
            <w:br/>
            <w:r>
              <w:rPr>
                <w:sz w:val="20"/>
                <w:szCs w:val="20"/>
              </w:rPr>
              <w:t xml:space="preserve">свидетельства о рождении несовершеннолетних детей</w:t>
            </w:r>
            <w:br/>
            <w:br/>
            <w:r>
              <w:rPr>
                <w:sz w:val="20"/>
                <w:szCs w:val="20"/>
              </w:rPr>
              <w:t xml:space="preserve">выписка из решения суда об усыновлении (удочерении)</w:t>
            </w:r>
            <w:br/>
            <w:br/>
            <w:r>
              <w:rPr>
                <w:sz w:val="20"/>
                <w:szCs w:val="20"/>
              </w:rPr>
              <w:t xml:space="preserve">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center"/>
              <w:spacing w:before="120" w:after="45" w:line="240" w:lineRule="auto"/>
            </w:pPr>
            <w:r>
              <w:rPr>
                <w:sz w:val="20"/>
                <w:szCs w:val="20"/>
              </w:rPr>
              <w:t xml:space="preserve">–</w:t>
            </w:r>
          </w:p>
        </w:tc>
      </w:tr>
      <w:tr>
        <w:trPr/>
        <w:tc>
          <w:tcPr>
            <w:tcW w:w="754" w:type="pct"/>
            <w:vAlign w:val="top"/>
            <w:vMerge w:val="restart"/>
          </w:tcPr>
          <w:p>
            <w:pPr>
              <w:ind w:left="0" w:right="0" w:firstLine="0" w:hanging="1354.999995"/>
              <w:spacing w:before="120" w:after="100"/>
            </w:pPr>
            <w:r>
              <w:rPr>
                <w:sz w:val="20"/>
                <w:szCs w:val="20"/>
              </w:rPr>
              <w:t xml:space="preserve">4.3. Принятие решения об установлении опеки (попечительства) над совершеннолетним и назначении опекуна</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п</w:t>
            </w:r>
            <w:r>
              <w:rPr>
                <w:sz w:val="20"/>
                <w:szCs w:val="20"/>
              </w:rPr>
              <w:t xml:space="preserve">е</w:t>
            </w:r>
            <w:r>
              <w:rPr>
                <w:sz w:val="20"/>
                <w:szCs w:val="20"/>
              </w:rPr>
              <w:t xml:space="preserve">ч</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опекуны (попечители)</w:t>
            </w:r>
            <w:br/>
            <w:br/>
            <w:r>
              <w:rPr>
                <w:sz w:val="20"/>
                <w:szCs w:val="20"/>
              </w:rPr>
              <w:t xml:space="preserve">автобиография кандидата в опекуны (попечители)</w:t>
            </w:r>
            <w:br/>
            <w:br/>
            <w:r>
              <w:rPr>
                <w:sz w:val="20"/>
                <w:szCs w:val="20"/>
              </w:rPr>
              <w:t xml:space="preserve">одна фотография заявителя размером 30 х 40 мм</w:t>
            </w:r>
            <w:br/>
            <w:br/>
            <w:r>
              <w:rPr>
                <w:sz w:val="20"/>
                <w:szCs w:val="20"/>
              </w:rPr>
              <w:t xml:space="preserve">медицинская справка о состоянии здоровья кандидата в опекуны (попечители)</w:t>
            </w:r>
            <w:br/>
            <w:br/>
            <w:r>
              <w:rPr>
                <w:sz w:val="20"/>
                <w:szCs w:val="20"/>
              </w:rPr>
              <w:t xml:space="preserve">документ, подтверждающий наличие основания назначения опеки (попечительства)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4.4. Принятие решения об установлении опеки (попе</w:t>
            </w:r>
            <w:r>
              <w:rPr>
                <w:sz w:val="20"/>
                <w:szCs w:val="20"/>
              </w:rPr>
              <w:t xml:space="preserve">ч</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над несовершеннолетним и назначении опекуна</w:t>
            </w:r>
            <w:r>
              <w:rPr>
                <w:sz w:val="20"/>
                <w:szCs w:val="20"/>
              </w:rPr>
              <w:t xml:space="preserve"> </w:t>
            </w:r>
            <w:r>
              <w:rPr>
                <w:sz w:val="20"/>
                <w:szCs w:val="20"/>
              </w:rPr>
              <w:t xml:space="preserve">(</w:t>
            </w:r>
            <w:r>
              <w:rPr>
                <w:sz w:val="20"/>
                <w:szCs w:val="20"/>
              </w:rPr>
              <w:t xml:space="preserve">п</w:t>
            </w:r>
            <w:r>
              <w:rPr>
                <w:sz w:val="20"/>
                <w:szCs w:val="20"/>
              </w:rPr>
              <w:t xml:space="preserve">о</w:t>
            </w:r>
            <w:r>
              <w:rPr>
                <w:sz w:val="20"/>
                <w:szCs w:val="20"/>
              </w:rPr>
              <w:t xml:space="preserve">п</w:t>
            </w:r>
            <w:r>
              <w:rPr>
                <w:sz w:val="20"/>
                <w:szCs w:val="20"/>
              </w:rPr>
              <w:t xml:space="preserve">е</w:t>
            </w:r>
            <w:r>
              <w:rPr>
                <w:sz w:val="20"/>
                <w:szCs w:val="20"/>
              </w:rPr>
              <w:t xml:space="preserve">ч</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опекуны (попечители)</w:t>
            </w:r>
            <w:br/>
            <w:br/>
            <w:r>
              <w:rPr>
                <w:sz w:val="20"/>
                <w:szCs w:val="20"/>
              </w:rPr>
              <w:t xml:space="preserve">автобиография кандидата в опекуны (попечители)</w:t>
            </w:r>
            <w:br/>
            <w:br/>
            <w:r>
              <w:rPr>
                <w:sz w:val="20"/>
                <w:szCs w:val="20"/>
              </w:rPr>
              <w:t xml:space="preserve">одна фотография заявителя размером 30 х 40 мм</w:t>
            </w:r>
            <w:br/>
            <w:br/>
            <w:r>
              <w:rPr>
                <w:sz w:val="20"/>
                <w:szCs w:val="20"/>
              </w:rPr>
              <w:t xml:space="preserve">медицинские справки о состоянии здоровья кандидата в опекуны (попечители), а также членов семьи кандидата в опекуны (попечители)</w:t>
            </w:r>
            <w:br/>
            <w:br/>
            <w:r>
              <w:rPr>
                <w:sz w:val="20"/>
                <w:szCs w:val="20"/>
              </w:rPr>
              <w:t xml:space="preserve">документы, подтверждающие отсутствие у ребенка родителей либо наличие другого основания назначения опеки (попечительства)</w:t>
            </w:r>
            <w:br/>
            <w:br/>
            <w:r>
              <w:rPr>
                <w:sz w:val="20"/>
                <w:szCs w:val="20"/>
              </w:rP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br/>
            <w:br/>
            <w:r>
              <w:rPr>
                <w:sz w:val="20"/>
                <w:szCs w:val="20"/>
              </w:rP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br/>
            <w:br/>
            <w:r>
              <w:rPr>
                <w:sz w:val="20"/>
                <w:szCs w:val="20"/>
              </w:rPr>
              <w:t xml:space="preserve">свидетельство о заключении брака – в случае, если кандидат в опекуны (попечители) состоит в браке</w:t>
            </w:r>
            <w:br/>
            <w:br/>
            <w:r>
              <w:rPr>
                <w:sz w:val="20"/>
                <w:szCs w:val="20"/>
              </w:rPr>
              <w:t xml:space="preserve">письменное согласие совершеннолетних членов семьи кандидата в опекуны (попечители), проживающих совместно с ним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достижения ребенком (детьми) 18-летнего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4.5. Принятие решения о выдаче родителю, опекуну (попечителю) предварительного разрешения (согласия) на совершение сделок, противоречащих интересам или влеку</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у</w:t>
            </w:r>
            <w:r>
              <w:rPr>
                <w:sz w:val="20"/>
                <w:szCs w:val="20"/>
              </w:rPr>
              <w:t xml:space="preserve">меньшение имущества ребенка</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о</w:t>
            </w:r>
            <w:r>
              <w:rPr>
                <w:sz w:val="20"/>
                <w:szCs w:val="20"/>
              </w:rPr>
              <w:t xml:space="preserve">п</w:t>
            </w:r>
            <w:r>
              <w:rPr>
                <w:sz w:val="20"/>
                <w:szCs w:val="20"/>
              </w:rPr>
              <w:t xml:space="preserve">е</w:t>
            </w:r>
            <w:r>
              <w:rPr>
                <w:sz w:val="20"/>
                <w:szCs w:val="20"/>
              </w:rPr>
              <w:t xml:space="preserve">ч</w:t>
            </w:r>
            <w:r>
              <w:rPr>
                <w:sz w:val="20"/>
                <w:szCs w:val="20"/>
              </w:rPr>
              <w:t xml:space="preserve">н</w:t>
            </w:r>
            <w:r>
              <w:rPr>
                <w:sz w:val="20"/>
                <w:szCs w:val="20"/>
              </w:rPr>
              <w:t xml:space="preserve">о</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 по месту жительства ребенка, подопечного</w:t>
            </w:r>
          </w:p>
        </w:tc>
        <w:tc>
          <w:tcPr>
            <w:tcW w:w="1120" w:type="pct"/>
            <w:vAlign w:val="top"/>
            <w:vMerge w:val="restart"/>
          </w:tcPr>
          <w:p>
            <w:pPr>
              <w:jc w:val="left"/>
              <w:spacing w:before="120" w:after="45" w:line="240" w:lineRule="auto"/>
            </w:pPr>
            <w:r>
              <w:rPr>
                <w:sz w:val="20"/>
                <w:szCs w:val="20"/>
              </w:rPr>
              <w:t xml:space="preserve">заявление с указанием причин совершения и описанием предполагаемой сделки с имуществом ребенка, подопечного</w:t>
            </w:r>
            <w:br/>
            <w:br/>
            <w:r>
              <w:rPr>
                <w:sz w:val="20"/>
                <w:szCs w:val="20"/>
              </w:rPr>
              <w:t xml:space="preserve">паспорт или иной документ, удостоверяющий личность родителя, опекуна (попечителя)</w:t>
            </w:r>
            <w:br/>
            <w:br/>
            <w:r>
              <w:rPr>
                <w:sz w:val="20"/>
                <w:szCs w:val="20"/>
              </w:rPr>
              <w:t xml:space="preserve">копии документов, подтверждающих принадлежность имущества ребенку, подопечному</w:t>
            </w:r>
            <w:br/>
            <w:br/>
            <w:r>
              <w:rPr>
                <w:sz w:val="20"/>
                <w:szCs w:val="20"/>
              </w:rPr>
              <w:t xml:space="preserve">копия кредитного договора – в случае сдачи имущества ребенка, подопечного в залог</w:t>
            </w:r>
            <w:br/>
            <w:br/>
            <w:r>
              <w:rPr>
                <w:sz w:val="20"/>
                <w:szCs w:val="20"/>
              </w:rPr>
              <w:t xml:space="preserve">свидетельство о рождении ребенка, подопечного (в случае, если подопечный является несовершеннолетним)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4.6. Принятие решения о передаче ребенка (детей) на воспитани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е</w:t>
            </w:r>
            <w:r>
              <w:rPr>
                <w:sz w:val="20"/>
                <w:szCs w:val="20"/>
              </w:rPr>
              <w:t xml:space="preserve">м</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ю</w:t>
            </w:r>
          </w:p>
        </w:tc>
        <w:tc>
          <w:tcPr>
            <w:tcW w:w="777" w:type="pct"/>
            <w:vAlign w:val="top"/>
            <w:vMerge w:val="restart"/>
          </w:tcPr>
          <w:p>
            <w:pPr>
              <w:jc w:val="left"/>
              <w:spacing w:before="120" w:after="45" w:line="240" w:lineRule="auto"/>
            </w:pPr>
            <w:r>
              <w:rPr>
                <w:sz w:val="20"/>
                <w:szCs w:val="20"/>
              </w:rPr>
              <w:t xml:space="preserve">орган опеки и попечительства областного, районного, городского исполнительного комитета,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приемные родители</w:t>
            </w:r>
            <w:br/>
            <w:br/>
            <w:r>
              <w:rPr>
                <w:sz w:val="20"/>
                <w:szCs w:val="20"/>
              </w:rPr>
              <w:t xml:space="preserve">свидетельство о заключении брака – в случае, если кандидат в приемные родители состоит в браке</w:t>
            </w:r>
            <w:br/>
            <w:br/>
            <w:r>
              <w:rPr>
                <w:sz w:val="20"/>
                <w:szCs w:val="20"/>
              </w:rPr>
              <w:t xml:space="preserve">медицинские справки о состоянии здоровья кандидата в приемные родители, а также членов семьи кандидата в приемные родители</w:t>
            </w:r>
            <w:br/>
            <w:br/>
            <w:r>
              <w:rPr>
                <w:sz w:val="20"/>
                <w:szCs w:val="20"/>
              </w:rPr>
              <w:t xml:space="preserve">письменное согласие совершеннолетних членов семьи кандидата в приемные родители, проживающих совместно с ним, на передачу ребенка (детей)</w:t>
            </w:r>
            <w:br/>
            <w:br/>
            <w:r>
              <w:rPr>
                <w:sz w:val="20"/>
                <w:szCs w:val="20"/>
              </w:rPr>
              <w:t xml:space="preserve">сведения о доходе за предшествующий передаче ребенка (детей) в приемную семью год</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достижения ребенком (детьми) 18-летнего возраста</w:t>
            </w:r>
          </w:p>
        </w:tc>
      </w:tr>
      <w:tr>
        <w:trPr/>
        <w:tc>
          <w:tcPr>
            <w:tcW w:w="754" w:type="pct"/>
            <w:vAlign w:val="top"/>
            <w:vMerge w:val="restart"/>
          </w:tcPr>
          <w:p>
            <w:pPr>
              <w:ind w:left="0" w:right="0" w:firstLine="0" w:hanging="1354.999995"/>
              <w:spacing w:before="120" w:after="100"/>
            </w:pPr>
            <w:r>
              <w:rPr>
                <w:sz w:val="20"/>
                <w:szCs w:val="20"/>
              </w:rPr>
              <w:t xml:space="preserve">4.7. Принятие решения о создании детского дома с</w:t>
            </w:r>
            <w:r>
              <w:rPr>
                <w:sz w:val="20"/>
                <w:szCs w:val="20"/>
              </w:rPr>
              <w:t xml:space="preserve">е</w:t>
            </w:r>
            <w:r>
              <w:rPr>
                <w:sz w:val="20"/>
                <w:szCs w:val="20"/>
              </w:rPr>
              <w:t xml:space="preserve">м</w:t>
            </w:r>
            <w:r>
              <w:rPr>
                <w:sz w:val="20"/>
                <w:szCs w:val="20"/>
              </w:rPr>
              <w:t xml:space="preserve">е</w:t>
            </w:r>
            <w:r>
              <w:rPr>
                <w:sz w:val="20"/>
                <w:szCs w:val="20"/>
              </w:rPr>
              <w:t xml:space="preserve">й</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т</w:t>
            </w:r>
            <w:r>
              <w:rPr>
                <w:sz w:val="20"/>
                <w:szCs w:val="20"/>
              </w:rPr>
              <w:t xml:space="preserve">и</w:t>
            </w:r>
            <w:r>
              <w:rPr>
                <w:sz w:val="20"/>
                <w:szCs w:val="20"/>
              </w:rPr>
              <w:t xml:space="preserve">п</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опеки и попечительства областного, районного, городского исполнительного комитета, местной администрации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кандидата в родители-воспитатели</w:t>
            </w:r>
            <w:br/>
            <w:br/>
            <w:r>
              <w:rPr>
                <w:sz w:val="20"/>
                <w:szCs w:val="20"/>
              </w:rPr>
              <w:t xml:space="preserve">свидетельство о заключении брака – в случае, если кандидат в родители-воспитатели состоит в браке</w:t>
            </w:r>
            <w:br/>
            <w:br/>
            <w:r>
              <w:rPr>
                <w:sz w:val="20"/>
                <w:szCs w:val="20"/>
              </w:rPr>
              <w:t xml:space="preserve">медицинская справка о состоянии здоровья кандидата в родители-воспитатели</w:t>
            </w:r>
            <w:br/>
            <w:br/>
            <w:r>
              <w:rPr>
                <w:sz w:val="20"/>
                <w:szCs w:val="20"/>
              </w:rPr>
              <w:t xml:space="preserve">документ об образовании, документ об обучении</w:t>
            </w:r>
            <w:br/>
            <w:br/>
            <w:r>
              <w:rPr>
                <w:sz w:val="20"/>
                <w:szCs w:val="20"/>
              </w:rPr>
              <w:t xml:space="preserve">письменное согласие совершеннолетних членов семьи кандидата в родители-воспитатели, проживающих совместно с ним</w:t>
            </w:r>
            <w:br/>
            <w:br/>
            <w:r>
              <w:rPr>
                <w:sz w:val="20"/>
                <w:szCs w:val="20"/>
              </w:rPr>
              <w:t xml:space="preserve">сведения о доходе за предшествующий образованию детского дома семейного типа год</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4.8. Принятие решения об установлении патронажа (назначен</w:t>
            </w:r>
            <w:r>
              <w:rPr>
                <w:sz w:val="20"/>
                <w:szCs w:val="20"/>
              </w:rPr>
              <w:t xml:space="preserve">и</w:t>
            </w:r>
            <w:r>
              <w:rPr>
                <w:sz w:val="20"/>
                <w:szCs w:val="20"/>
              </w:rPr>
              <w:t xml:space="preserve">и</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о</w:t>
            </w:r>
            <w:r>
              <w:rPr>
                <w:sz w:val="20"/>
                <w:szCs w:val="20"/>
              </w:rPr>
              <w:t xml:space="preserve">щ</w:t>
            </w:r>
            <w:r>
              <w:rPr>
                <w:sz w:val="20"/>
                <w:szCs w:val="20"/>
              </w:rPr>
              <w:t xml:space="preserve">н</w:t>
            </w:r>
            <w:r>
              <w:rPr>
                <w:sz w:val="20"/>
                <w:szCs w:val="20"/>
              </w:rPr>
              <w:t xml:space="preserve">и</w:t>
            </w:r>
            <w:r>
              <w:rPr>
                <w:sz w:val="20"/>
                <w:szCs w:val="20"/>
              </w:rPr>
              <w:t xml:space="preserve">к</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лица, нуждающегося в патронаже</w:t>
            </w:r>
            <w:br/>
            <w:br/>
            <w:r>
              <w:rPr>
                <w:sz w:val="20"/>
                <w:szCs w:val="20"/>
              </w:rPr>
              <w:t xml:space="preserve">письменное согласие лица на осуществление патронажа (назначение его помощником)</w:t>
            </w:r>
            <w:br/>
            <w:br/>
            <w:r>
              <w:rPr>
                <w:sz w:val="20"/>
                <w:szCs w:val="20"/>
              </w:rPr>
              <w:t xml:space="preserve">медицинская справка о состоянии здоровья лица, давшего согласие на осуществление патронажа (назначение его помощником)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4.9. Принятие решения об изменении фамилии несовершеннолетне</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 </w:t>
            </w:r>
            <w:r>
              <w:rPr>
                <w:sz w:val="20"/>
                <w:szCs w:val="20"/>
              </w:rPr>
              <w:t xml:space="preserve">собственного имени несовершеннолетнего</w:t>
            </w:r>
            <w:r>
              <w:rPr>
                <w:sz w:val="20"/>
                <w:szCs w:val="20"/>
              </w:rPr>
              <w:t xml:space="preserve"> </w:t>
            </w:r>
            <w:r>
              <w:rPr>
                <w:sz w:val="20"/>
                <w:szCs w:val="20"/>
              </w:rPr>
              <w:t xml:space="preserve">с</w:t>
            </w:r>
            <w:r>
              <w:rPr>
                <w:sz w:val="20"/>
                <w:szCs w:val="20"/>
              </w:rPr>
              <w:t xml:space="preserve">т</w:t>
            </w:r>
            <w:r>
              <w:rPr>
                <w:sz w:val="20"/>
                <w:szCs w:val="20"/>
              </w:rPr>
              <w:t xml:space="preserve">а</w:t>
            </w:r>
            <w:r>
              <w:rPr>
                <w:sz w:val="20"/>
                <w:szCs w:val="20"/>
              </w:rPr>
              <w:t xml:space="preserve">р</w:t>
            </w:r>
            <w:r>
              <w:rPr>
                <w:sz w:val="20"/>
                <w:szCs w:val="20"/>
              </w:rPr>
              <w:t xml:space="preserve">ш</w:t>
            </w:r>
            <w:r>
              <w:rPr>
                <w:sz w:val="20"/>
                <w:szCs w:val="20"/>
              </w:rPr>
              <w:t xml:space="preserve">е</w:t>
            </w:r>
            <w:r>
              <w:rPr>
                <w:sz w:val="20"/>
                <w:szCs w:val="20"/>
              </w:rPr>
              <w:t xml:space="preserve"> </w:t>
            </w:r>
            <w:r>
              <w:rPr>
                <w:sz w:val="20"/>
                <w:szCs w:val="20"/>
              </w:rPr>
              <w:t xml:space="preserve">6</w:t>
            </w:r>
            <w:r>
              <w:rPr>
                <w:sz w:val="20"/>
                <w:szCs w:val="20"/>
              </w:rPr>
              <w:t xml:space="preserve"> </w:t>
            </w:r>
            <w:r>
              <w:rPr>
                <w:sz w:val="20"/>
                <w:szCs w:val="20"/>
              </w:rPr>
              <w:t xml:space="preserve">л</w:t>
            </w:r>
            <w:r>
              <w:rPr>
                <w:sz w:val="20"/>
                <w:szCs w:val="20"/>
              </w:rPr>
              <w:t xml:space="preserve">е</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о рождении несовершеннолетнего</w:t>
            </w:r>
            <w:br/>
            <w:br/>
            <w:r>
              <w:rPr>
                <w:sz w:val="20"/>
                <w:szCs w:val="20"/>
              </w:rPr>
              <w:t xml:space="preserve">письменное согласие несовершеннолетнего, достигшего 10 лет</w:t>
            </w:r>
            <w:br/>
            <w:br/>
            <w:r>
              <w:rPr>
                <w:sz w:val="20"/>
                <w:szCs w:val="20"/>
              </w:rP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4.10. Принятие решения об объявлении несовершеннолетнего полн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r>
              <w:rPr>
                <w:sz w:val="20"/>
                <w:szCs w:val="20"/>
              </w:rPr>
              <w:t xml:space="preserve"> </w:t>
            </w:r>
            <w:r>
              <w:rPr>
                <w:sz w:val="20"/>
                <w:szCs w:val="20"/>
              </w:rPr>
              <w:t xml:space="preserve">дееспособным</w:t>
            </w:r>
            <w:r>
              <w:rPr>
                <w:sz w:val="20"/>
                <w:szCs w:val="20"/>
              </w:rPr>
              <w:t xml:space="preserve"> </w:t>
            </w:r>
            <w:r>
              <w:rPr>
                <w:sz w:val="20"/>
                <w:szCs w:val="20"/>
              </w:rPr>
              <w:t xml:space="preserve">(</w:t>
            </w:r>
            <w:r>
              <w:rPr>
                <w:sz w:val="20"/>
                <w:szCs w:val="20"/>
              </w:rPr>
              <w:t xml:space="preserve">э</w:t>
            </w:r>
            <w:r>
              <w:rPr>
                <w:sz w:val="20"/>
                <w:szCs w:val="20"/>
              </w:rPr>
              <w:t xml:space="preserve">м</w:t>
            </w:r>
            <w:r>
              <w:rPr>
                <w:sz w:val="20"/>
                <w:szCs w:val="20"/>
              </w:rPr>
              <w:t xml:space="preserve">а</w:t>
            </w:r>
            <w:r>
              <w:rPr>
                <w:sz w:val="20"/>
                <w:szCs w:val="20"/>
              </w:rPr>
              <w:t xml:space="preserve">н</w:t>
            </w:r>
            <w:r>
              <w:rPr>
                <w:sz w:val="20"/>
                <w:szCs w:val="20"/>
              </w:rPr>
              <w:t xml:space="preserve">с</w:t>
            </w:r>
            <w:r>
              <w:rPr>
                <w:sz w:val="20"/>
                <w:szCs w:val="20"/>
              </w:rPr>
              <w:t xml:space="preserve">и</w:t>
            </w:r>
            <w:r>
              <w:rPr>
                <w:sz w:val="20"/>
                <w:szCs w:val="20"/>
              </w:rPr>
              <w:t xml:space="preserve">п</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несовершеннолетнего</w:t>
            </w:r>
            <w:br/>
            <w:br/>
            <w:r>
              <w:rPr>
                <w:sz w:val="20"/>
                <w:szCs w:val="20"/>
              </w:rPr>
              <w:t xml:space="preserve">свидетельство о рождении несовершеннолетнего</w:t>
            </w:r>
            <w:br/>
            <w:br/>
            <w:r>
              <w:rPr>
                <w:sz w:val="20"/>
                <w:szCs w:val="20"/>
              </w:rPr>
              <w:t xml:space="preserve">письменное согласие родителей (других законных представителей)</w:t>
            </w:r>
            <w:br/>
            <w:br/>
            <w:r>
              <w:rPr>
                <w:sz w:val="20"/>
                <w:szCs w:val="20"/>
              </w:rPr>
              <w:t xml:space="preserve">трудовой договор с несовершеннолетним либо иное подтверждение его трудовой или предпринимательской деятельности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4.11</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я</w:t>
            </w:r>
            <w:r>
              <w:rPr>
                <w:sz w:val="20"/>
                <w:szCs w:val="20"/>
              </w:rPr>
              <w:t xml:space="preserve">т</w:t>
            </w:r>
            <w:r>
              <w:rPr>
                <w:sz w:val="20"/>
                <w:szCs w:val="20"/>
              </w:rPr>
              <w:t xml:space="preserve">и</w:t>
            </w:r>
            <w:r>
              <w:rPr>
                <w:sz w:val="20"/>
                <w:szCs w:val="20"/>
              </w:rPr>
              <w:t xml:space="preserve">е</w:t>
            </w:r>
            <w:r>
              <w:rPr>
                <w:sz w:val="20"/>
                <w:szCs w:val="20"/>
              </w:rPr>
              <w:t xml:space="preserve"> </w:t>
            </w:r>
            <w:r>
              <w:rPr>
                <w:sz w:val="20"/>
                <w:szCs w:val="20"/>
              </w:rPr>
              <w:t xml:space="preserve">р</w:t>
            </w:r>
            <w:r>
              <w:rPr>
                <w:sz w:val="20"/>
                <w:szCs w:val="20"/>
              </w:rPr>
              <w:t xml:space="preserve">ешения об освобожден</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п</w:t>
            </w:r>
            <w:r>
              <w:rPr>
                <w:sz w:val="20"/>
                <w:szCs w:val="20"/>
              </w:rPr>
              <w:t xml:space="preserve">е</w:t>
            </w:r>
            <w:r>
              <w:rPr>
                <w:sz w:val="20"/>
                <w:szCs w:val="20"/>
              </w:rPr>
              <w:t xml:space="preserve">к</w:t>
            </w:r>
            <w:r>
              <w:rPr>
                <w:sz w:val="20"/>
                <w:szCs w:val="20"/>
              </w:rPr>
              <w:t xml:space="preserve">у</w:t>
            </w:r>
            <w:r>
              <w:rPr>
                <w:sz w:val="20"/>
                <w:szCs w:val="20"/>
              </w:rPr>
              <w:t xml:space="preserve">н</w:t>
            </w:r>
            <w:r>
              <w:rPr>
                <w:sz w:val="20"/>
                <w:szCs w:val="20"/>
              </w:rPr>
              <w:t xml:space="preserve">о</w:t>
            </w:r>
            <w:r>
              <w:rPr>
                <w:sz w:val="20"/>
                <w:szCs w:val="20"/>
              </w:rPr>
              <w:t xml:space="preserve">в</w:t>
            </w:r>
            <w:r>
              <w:rPr>
                <w:sz w:val="20"/>
                <w:szCs w:val="20"/>
              </w:rPr>
              <w:t xml:space="preserve">,</w:t>
            </w:r>
            <w:r>
              <w:rPr>
                <w:sz w:val="20"/>
                <w:szCs w:val="20"/>
              </w:rPr>
              <w:t xml:space="preserve"> </w:t>
            </w:r>
            <w:r>
              <w:rPr>
                <w:sz w:val="20"/>
                <w:szCs w:val="20"/>
              </w:rPr>
              <w:t xml:space="preserve">попечителей от выполнения ими своих</w:t>
            </w:r>
            <w:r>
              <w:rPr>
                <w:sz w:val="20"/>
                <w:szCs w:val="20"/>
              </w:rPr>
              <w:t xml:space="preserve"> </w:t>
            </w:r>
            <w:r>
              <w:rPr>
                <w:sz w:val="20"/>
                <w:szCs w:val="20"/>
              </w:rPr>
              <w:t xml:space="preserve">о</w:t>
            </w:r>
            <w:r>
              <w:rPr>
                <w:sz w:val="20"/>
                <w:szCs w:val="20"/>
              </w:rPr>
              <w:t xml:space="preserve">б</w:t>
            </w:r>
            <w:r>
              <w:rPr>
                <w:sz w:val="20"/>
                <w:szCs w:val="20"/>
              </w:rPr>
              <w:t xml:space="preserve">я</w:t>
            </w:r>
            <w:r>
              <w:rPr>
                <w:sz w:val="20"/>
                <w:szCs w:val="20"/>
              </w:rPr>
              <w:t xml:space="preserve">з</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240"/>
            </w:pPr>
            <w:r>
              <w:rPr>
                <w:sz w:val="24"/>
                <w:szCs w:val="24"/>
                <w:b/>
                <w:bCs/>
                <w:caps/>
              </w:rPr>
              <w:t xml:space="preserve">ГЛАВА 5</w:t>
            </w:r>
            <w:br/>
            <w:r>
              <w:rPr>
                <w:sz w:val="24"/>
                <w:szCs w:val="24"/>
                <w:b/>
                <w:bCs/>
                <w:caps/>
              </w:rPr>
              <w:t xml:space="preserve">РЕГИСТРАЦИЯ АКТОВ ГРАЖДАНСКОГО СОСТОЯНИЯ</w:t>
            </w:r>
          </w:p>
        </w:tc>
      </w:tr>
      <w:tr>
        <w:trPr/>
        <w:tc>
          <w:tcPr>
            <w:tcW w:w="754" w:type="pct"/>
            <w:vAlign w:val="top"/>
            <w:vMerge w:val="restart"/>
          </w:tcPr>
          <w:p>
            <w:pPr>
              <w:ind w:left="0" w:right="0" w:firstLine="0" w:hanging="1354.999995"/>
              <w:spacing w:before="120" w:after="100"/>
            </w:pPr>
            <w:r>
              <w:rPr>
                <w:sz w:val="20"/>
                <w:szCs w:val="20"/>
              </w:rPr>
              <w:t xml:space="preserve">5.1. Регистр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р</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br/>
            <w:br/>
            <w:r>
              <w:rPr>
                <w:sz w:val="20"/>
                <w:szCs w:val="20"/>
              </w:rP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br/>
            <w:br/>
            <w:r>
              <w:rPr>
                <w:sz w:val="20"/>
                <w:szCs w:val="20"/>
              </w:rP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br/>
            <w:br/>
            <w:r>
              <w:rPr>
                <w:sz w:val="20"/>
                <w:szCs w:val="20"/>
              </w:rPr>
              <w:t xml:space="preserve">медицинская справка о рождении либо копия решения суда об установлении факта рождения</w:t>
            </w:r>
            <w:br/>
            <w:br/>
            <w:r>
              <w:rPr>
                <w:sz w:val="20"/>
                <w:szCs w:val="20"/>
              </w:rP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br/>
            <w:br/>
            <w:r>
              <w:rPr>
                <w:sz w:val="20"/>
                <w:szCs w:val="20"/>
              </w:rP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br/>
            <w:br/>
            <w:r>
              <w:rPr>
                <w:sz w:val="20"/>
                <w:szCs w:val="20"/>
              </w:rPr>
              <w:t xml:space="preserve">документ, подтверждающий заключение брака между родителями ребенка, – в случае, если брак заключен за пределами Республики Беларусь</w:t>
            </w:r>
            <w:br/>
            <w:br/>
            <w:r>
              <w:rPr>
                <w:sz w:val="20"/>
                <w:szCs w:val="20"/>
              </w:rP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5.2. Регист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зак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б</w:t>
            </w:r>
            <w:r>
              <w:rPr>
                <w:sz w:val="20"/>
                <w:szCs w:val="20"/>
              </w:rPr>
              <w:t xml:space="preserve">р</w:t>
            </w:r>
            <w:r>
              <w:rPr>
                <w:sz w:val="20"/>
                <w:szCs w:val="20"/>
              </w:rPr>
              <w:t xml:space="preserve">а</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совместное заявление лиц, вступающих в брак</w:t>
            </w:r>
            <w:br/>
            <w:br/>
            <w:r>
              <w:rPr>
                <w:sz w:val="20"/>
                <w:szCs w:val="20"/>
              </w:rPr>
              <w:t xml:space="preserve">паспорта или иные документы, удостоверяющие личность лиц, вступающих в брак</w:t>
            </w:r>
            <w:br/>
            <w:br/>
            <w:r>
              <w:rPr>
                <w:sz w:val="20"/>
                <w:szCs w:val="20"/>
              </w:rP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br/>
            <w:br/>
            <w:r>
              <w:rPr>
                <w:sz w:val="20"/>
                <w:szCs w:val="20"/>
              </w:rP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br/>
            <w:br/>
            <w:r>
              <w:rPr>
                <w:sz w:val="20"/>
                <w:szCs w:val="20"/>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br/>
            <w:br/>
            <w:r>
              <w:rPr>
                <w:sz w:val="20"/>
                <w:szCs w:val="20"/>
              </w:rPr>
              <w:t xml:space="preserve">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br/>
            <w:br/>
            <w:r>
              <w:rPr>
                <w:sz w:val="20"/>
                <w:szCs w:val="20"/>
              </w:rPr>
              <w:t xml:space="preserve">документ, подтверждающий внесение платы</w:t>
            </w:r>
            <w:br/>
            <w:br/>
            <w:r>
              <w:rPr>
                <w:sz w:val="20"/>
                <w:szCs w:val="20"/>
              </w:rPr>
              <w:t xml:space="preserve">помимо указанных документов лицами, вступающими в брак, представляются:</w:t>
            </w:r>
            <w:br/>
            <w:br/>
            <w:r>
              <w:rPr>
                <w:sz w:val="20"/>
                <w:szCs w:val="20"/>
              </w:rPr>
              <w:t xml:space="preserve">гражданами Республики Беларусь:</w:t>
            </w:r>
            <w:br/>
            <w:br/>
            <w:r>
              <w:rPr>
                <w:sz w:val="20"/>
                <w:szCs w:val="20"/>
              </w:rP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br/>
            <w:br/>
            <w:r>
              <w:rPr>
                <w:sz w:val="20"/>
                <w:szCs w:val="20"/>
              </w:rP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br/>
            <w:br/>
            <w:r>
              <w:rPr>
                <w:sz w:val="20"/>
                <w:szCs w:val="20"/>
              </w:rPr>
              <w:t xml:space="preserve">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br/>
            <w:br/>
            <w:r>
              <w:rPr>
                <w:sz w:val="20"/>
                <w:szCs w:val="20"/>
              </w:rPr>
              <w:t xml:space="preserve">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br/>
            <w:br/>
            <w:r>
              <w:rPr>
                <w:sz w:val="20"/>
                <w:szCs w:val="20"/>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br/>
            <w:br/>
            <w:r>
              <w:rPr>
                <w:sz w:val="20"/>
                <w:szCs w:val="20"/>
              </w:rP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br/>
            <w:br/>
            <w:r>
              <w:rPr>
                <w:sz w:val="20"/>
                <w:szCs w:val="20"/>
              </w:rPr>
              <w:t xml:space="preserve">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br/>
            <w:br/>
            <w:r>
              <w:rPr>
                <w:sz w:val="20"/>
                <w:szCs w:val="20"/>
              </w:rPr>
              <w:t xml:space="preserve">иностранными гражданами и лицами без гражданства, которым предоставлены статус беженца, дополнительная защита или убежище в Республике Беларусь:</w:t>
            </w:r>
            <w:br/>
            <w:br/>
            <w:r>
              <w:rPr>
                <w:sz w:val="20"/>
                <w:szCs w:val="20"/>
              </w:rP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86" w:type="pct"/>
            <w:vAlign w:val="top"/>
            <w:vMerge w:val="restart"/>
          </w:tcPr>
          <w:p>
            <w:pPr>
              <w:jc w:val="left"/>
              <w:spacing w:before="120" w:after="45" w:line="240" w:lineRule="auto"/>
            </w:pPr>
            <w:r>
              <w:rPr>
                <w:sz w:val="20"/>
                <w:szCs w:val="20"/>
              </w:rPr>
              <w:t xml:space="preserve">1 базовая величина за регистрацию заключения брака, включая выдачу свидетельства</w:t>
            </w:r>
            <w:br/>
            <w:br/>
            <w:r>
              <w:rPr>
                <w:sz w:val="20"/>
                <w:szCs w:val="20"/>
              </w:rPr>
              <w:t xml:space="preserve">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813" w:type="pct"/>
            <w:vAlign w:val="top"/>
            <w:vMerge w:val="restart"/>
          </w:tcPr>
          <w:p>
            <w:pPr>
              <w:jc w:val="left"/>
              <w:spacing w:before="120" w:after="45" w:line="240" w:lineRule="auto"/>
            </w:pPr>
            <w:r>
              <w:rPr>
                <w:sz w:val="20"/>
                <w:szCs w:val="20"/>
              </w:rPr>
              <w:t xml:space="preserve">3 месяца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5.3. Регистрац</w:t>
            </w:r>
            <w:r>
              <w:rPr>
                <w:sz w:val="20"/>
                <w:szCs w:val="20"/>
              </w:rPr>
              <w:t xml:space="preserve">и</w:t>
            </w:r>
            <w:r>
              <w:rPr>
                <w:sz w:val="20"/>
                <w:szCs w:val="20"/>
              </w:rPr>
              <w:t xml:space="preserve">я</w:t>
            </w:r>
            <w:r>
              <w:rPr>
                <w:sz w:val="20"/>
                <w:szCs w:val="20"/>
              </w:rPr>
              <w:t xml:space="preserve"> </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w:t>
            </w:r>
            <w:r>
              <w:rPr>
                <w:sz w:val="20"/>
                <w:szCs w:val="20"/>
              </w:rPr>
              <w:t xml:space="preserve">т</w:t>
            </w:r>
            <w:r>
              <w:rPr>
                <w:sz w:val="20"/>
                <w:szCs w:val="20"/>
              </w:rPr>
              <w:t xml:space="preserve">ц</w:t>
            </w:r>
            <w:r>
              <w:rPr>
                <w:sz w:val="20"/>
                <w:szCs w:val="20"/>
              </w:rPr>
              <w:t xml:space="preserve">о</w:t>
            </w:r>
            <w:r>
              <w:rPr>
                <w:sz w:val="20"/>
                <w:szCs w:val="20"/>
              </w:rPr>
              <w:t xml:space="preserve">в</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br/>
            <w:br/>
            <w:r>
              <w:rPr>
                <w:sz w:val="20"/>
                <w:szCs w:val="20"/>
              </w:rPr>
              <w:t xml:space="preserve">паспорта или иные документы, удостоверяющие личность заявителей (заявителя)</w:t>
            </w:r>
            <w:br/>
            <w:br/>
            <w:r>
              <w:rPr>
                <w:sz w:val="20"/>
                <w:szCs w:val="20"/>
              </w:rPr>
              <w:t xml:space="preserve">свидетельство о рождении ребенка – в случае, если регистрация рождения ребенка была произведена ранее</w:t>
            </w:r>
            <w:br/>
            <w:br/>
            <w:r>
              <w:rPr>
                <w:sz w:val="20"/>
                <w:szCs w:val="20"/>
              </w:rP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br/>
            <w:br/>
            <w:r>
              <w:rPr>
                <w:sz w:val="20"/>
                <w:szCs w:val="20"/>
              </w:rPr>
              <w:t xml:space="preserve">копия решения суда об установлении отцовства – в случае регистрации установления отцовства по решению суда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5.4. Регистрация установлени</w:t>
            </w:r>
            <w:r>
              <w:rPr>
                <w:sz w:val="20"/>
                <w:szCs w:val="20"/>
              </w:rPr>
              <w:t xml:space="preserve">я</w:t>
            </w:r>
            <w:r>
              <w:rPr>
                <w:sz w:val="20"/>
                <w:szCs w:val="20"/>
              </w:rPr>
              <w:t xml:space="preserve"> </w:t>
            </w:r>
            <w:r>
              <w:rPr>
                <w:sz w:val="20"/>
                <w:szCs w:val="20"/>
              </w:rPr>
              <w:t xml:space="preserve">м</w:t>
            </w:r>
            <w:r>
              <w:rPr>
                <w:sz w:val="20"/>
                <w:szCs w:val="20"/>
              </w:rPr>
              <w:t xml:space="preserve">а</w:t>
            </w:r>
            <w:r>
              <w:rPr>
                <w:sz w:val="20"/>
                <w:szCs w:val="20"/>
              </w:rPr>
              <w:t xml:space="preserve">т</w:t>
            </w:r>
            <w:r>
              <w:rPr>
                <w:sz w:val="20"/>
                <w:szCs w:val="20"/>
              </w:rPr>
              <w:t xml:space="preserve">е</w:t>
            </w:r>
            <w:r>
              <w:rPr>
                <w:sz w:val="20"/>
                <w:szCs w:val="20"/>
              </w:rPr>
              <w:t xml:space="preserve">р</w:t>
            </w:r>
            <w:r>
              <w:rPr>
                <w:sz w:val="20"/>
                <w:szCs w:val="20"/>
              </w:rPr>
              <w:t xml:space="preserve">и</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ребенка</w:t>
            </w:r>
            <w:br/>
            <w:br/>
            <w:r>
              <w:rPr>
                <w:sz w:val="20"/>
                <w:szCs w:val="20"/>
              </w:rPr>
              <w:t xml:space="preserve">копия решения суда об установлении материнства</w:t>
            </w:r>
            <w:br/>
            <w:br/>
            <w:r>
              <w:rPr>
                <w:sz w:val="20"/>
                <w:szCs w:val="20"/>
              </w:rPr>
              <w:t xml:space="preserve">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5.5. Регис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м</w:t>
            </w:r>
            <w:r>
              <w:rPr>
                <w:sz w:val="20"/>
                <w:szCs w:val="20"/>
              </w:rPr>
              <w:t xml:space="preserve">е</w:t>
            </w:r>
            <w:r>
              <w:rPr>
                <w:sz w:val="20"/>
                <w:szCs w:val="20"/>
              </w:rPr>
              <w:t xml:space="preserve">р</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br/>
            <w:br/>
            <w:r>
              <w:rPr>
                <w:sz w:val="20"/>
                <w:szCs w:val="20"/>
              </w:rP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br/>
            <w:br/>
            <w:r>
              <w:rPr>
                <w:sz w:val="20"/>
                <w:szCs w:val="20"/>
              </w:rPr>
              <w:t xml:space="preserve">врачебное свидетельство о смерти (мертворождении) либо копия решения суда об установлении факта смерти или объявлении гражданина умершим</w:t>
            </w:r>
            <w:br/>
            <w:br/>
            <w:r>
              <w:rPr>
                <w:sz w:val="20"/>
                <w:szCs w:val="20"/>
              </w:rPr>
              <w:t xml:space="preserve">документ специализированной организации, осуществившей погребение умершего, – в случае регистрации смерти по месту захоронения умершего</w:t>
            </w:r>
            <w:br/>
            <w:br/>
            <w:r>
              <w:rPr>
                <w:sz w:val="20"/>
                <w:szCs w:val="20"/>
              </w:rPr>
              <w:t xml:space="preserve">военный билет умершего – в случае регистрации смерти военнослужащих</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5.6. Регистрация расторже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б</w:t>
            </w:r>
            <w:r>
              <w:rPr>
                <w:sz w:val="20"/>
                <w:szCs w:val="20"/>
              </w:rPr>
              <w:t xml:space="preserve">р</w:t>
            </w:r>
            <w:r>
              <w:rPr>
                <w:sz w:val="20"/>
                <w:szCs w:val="20"/>
              </w:rPr>
              <w:t xml:space="preserve">а</w:t>
            </w:r>
            <w:r>
              <w:rPr>
                <w:sz w:val="20"/>
                <w:szCs w:val="20"/>
              </w:rPr>
              <w:t xml:space="preserve">к</w:t>
            </w:r>
            <w:r>
              <w:rPr>
                <w:sz w:val="20"/>
                <w:szCs w:val="20"/>
              </w:rPr>
              <w:t xml:space="preserve">а</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решениям судов, вступившим в законную силу до 1 сент</w:t>
            </w:r>
            <w:r>
              <w:rPr>
                <w:sz w:val="20"/>
                <w:szCs w:val="20"/>
              </w:rPr>
              <w:t xml:space="preserve">я</w:t>
            </w:r>
            <w:r>
              <w:rPr>
                <w:sz w:val="20"/>
                <w:szCs w:val="20"/>
              </w:rPr>
              <w:t xml:space="preserve">б</w:t>
            </w:r>
            <w:r>
              <w:rPr>
                <w:sz w:val="20"/>
                <w:szCs w:val="20"/>
              </w:rPr>
              <w:t xml:space="preserve">р</w:t>
            </w:r>
            <w:r>
              <w:rPr>
                <w:sz w:val="20"/>
                <w:szCs w:val="20"/>
              </w:rPr>
              <w:t xml:space="preserve">я</w:t>
            </w:r>
            <w:r>
              <w:rPr>
                <w:sz w:val="20"/>
                <w:szCs w:val="20"/>
              </w:rPr>
              <w:t xml:space="preserve"> </w:t>
            </w:r>
            <w:r>
              <w:rPr>
                <w:sz w:val="20"/>
                <w:szCs w:val="20"/>
              </w:rPr>
              <w:t xml:space="preserve">1</w:t>
            </w:r>
            <w:r>
              <w:rPr>
                <w:sz w:val="20"/>
                <w:szCs w:val="20"/>
              </w:rPr>
              <w:t xml:space="preserve">9</w:t>
            </w:r>
            <w:r>
              <w:rPr>
                <w:sz w:val="20"/>
                <w:szCs w:val="20"/>
              </w:rPr>
              <w:t xml:space="preserve">9</w:t>
            </w:r>
            <w:r>
              <w:rPr>
                <w:sz w:val="20"/>
                <w:szCs w:val="20"/>
              </w:rPr>
              <w:t xml:space="preserve">9</w:t>
            </w:r>
            <w:r>
              <w:rPr>
                <w:sz w:val="20"/>
                <w:szCs w:val="20"/>
              </w:rPr>
              <w:t xml:space="preserve"> </w:t>
            </w:r>
            <w:r>
              <w:rPr>
                <w:sz w:val="20"/>
                <w:szCs w:val="20"/>
              </w:rPr>
              <w:t xml:space="preserve">г</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копия решения суда о расторжении брака, вступившего в законную силу до 1 сентября 1999 г.</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за регистрацию расторжения брака по решениям судов, вступившим в законную силу до 1 сентября 1999 г., включая выдачу свидетельства</w:t>
            </w:r>
            <w:br/>
            <w:br/>
            <w:r>
              <w:rPr>
                <w:sz w:val="20"/>
                <w:szCs w:val="20"/>
              </w:rPr>
              <w:t xml:space="preserve">200 евро – при обращении в загранучреждение</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w:t>
            </w:r>
            <w:r>
              <w:rPr>
                <w:sz w:val="20"/>
                <w:szCs w:val="20"/>
              </w:rPr>
              <w:t xml:space="preserve">.</w:t>
            </w:r>
            <w:r>
              <w:rPr>
                <w:sz w:val="20"/>
                <w:szCs w:val="20"/>
              </w:rPr>
              <w:t xml:space="preserve">6</w:t>
            </w:r>
            <w:r>
              <w:rPr>
                <w:sz w:val="20"/>
                <w:szCs w:val="20"/>
                <w:vertAlign w:val="superscript"/>
              </w:rPr>
              <w:t xml:space="preserve">1</w:t>
            </w:r>
            <w:r>
              <w:rPr>
                <w:sz w:val="20"/>
                <w:szCs w:val="20"/>
              </w:rPr>
              <w:t xml:space="preserve">. Регистрация расторжения брака по взаимному 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с</w:t>
            </w:r>
            <w:r>
              <w:rPr>
                <w:sz w:val="20"/>
                <w:szCs w:val="20"/>
              </w:rPr>
              <w:t xml:space="preserve">и</w:t>
            </w:r>
            <w:r>
              <w:rPr>
                <w:sz w:val="20"/>
                <w:szCs w:val="20"/>
              </w:rPr>
              <w:t xml:space="preserve">ю</w:t>
            </w:r>
            <w:r>
              <w:rPr>
                <w:sz w:val="20"/>
                <w:szCs w:val="20"/>
              </w:rPr>
              <w:t xml:space="preserve"> </w:t>
            </w:r>
            <w:r>
              <w:rPr>
                <w:sz w:val="20"/>
                <w:szCs w:val="20"/>
              </w:rPr>
              <w:t xml:space="preserve">супругов, не имеющих общих несове</w:t>
            </w:r>
            <w:r>
              <w:rPr>
                <w:sz w:val="20"/>
                <w:szCs w:val="20"/>
              </w:rPr>
              <w:t xml:space="preserve">р</w:t>
            </w:r>
            <w:r>
              <w:rPr>
                <w:sz w:val="20"/>
                <w:szCs w:val="20"/>
              </w:rPr>
              <w:t xml:space="preserve">ш</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л</w:t>
            </w:r>
            <w:r>
              <w:rPr>
                <w:sz w:val="20"/>
                <w:szCs w:val="20"/>
              </w:rPr>
              <w:t xml:space="preserve">е</w:t>
            </w:r>
            <w:r>
              <w:rPr>
                <w:sz w:val="20"/>
                <w:szCs w:val="20"/>
              </w:rPr>
              <w:t xml:space="preserve">т</w:t>
            </w:r>
            <w:r>
              <w:rPr>
                <w:sz w:val="20"/>
                <w:szCs w:val="20"/>
              </w:rPr>
              <w:t xml:space="preserve">н</w:t>
            </w:r>
            <w:r>
              <w:rPr>
                <w:sz w:val="20"/>
                <w:szCs w:val="20"/>
              </w:rPr>
              <w:t xml:space="preserve">и</w:t>
            </w:r>
            <w:r>
              <w:rPr>
                <w:sz w:val="20"/>
                <w:szCs w:val="20"/>
              </w:rPr>
              <w:t xml:space="preserve">х</w:t>
            </w:r>
            <w:r>
              <w:rPr>
                <w:sz w:val="20"/>
                <w:szCs w:val="20"/>
              </w:rPr>
              <w:t xml:space="preserve"> </w:t>
            </w:r>
            <w:r>
              <w:rPr>
                <w:sz w:val="20"/>
                <w:szCs w:val="20"/>
              </w:rPr>
              <w:t xml:space="preserve">детей и спора об имуществе (в соответствии</w:t>
            </w:r>
            <w:r>
              <w:rPr>
                <w:sz w:val="20"/>
                <w:szCs w:val="20"/>
              </w:rPr>
              <w:t xml:space="preserve"> </w:t>
            </w:r>
            <w:r>
              <w:rPr>
                <w:sz w:val="20"/>
                <w:szCs w:val="20"/>
              </w:rPr>
              <w:t xml:space="preserve">с</w:t>
            </w:r>
            <w:r>
              <w:rPr>
                <w:sz w:val="20"/>
                <w:szCs w:val="20"/>
              </w:rPr>
              <w:t xml:space="preserve">о</w:t>
            </w:r>
            <w:r>
              <w:rPr>
                <w:sz w:val="20"/>
                <w:szCs w:val="20"/>
              </w:rPr>
              <w:t xml:space="preserve"> </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ь</w:t>
            </w:r>
            <w:r>
              <w:rPr>
                <w:sz w:val="20"/>
                <w:szCs w:val="20"/>
              </w:rPr>
              <w:t xml:space="preserve">е</w:t>
            </w:r>
            <w:r>
              <w:rPr>
                <w:sz w:val="20"/>
                <w:szCs w:val="20"/>
              </w:rPr>
              <w:t xml:space="preserve">й</w:t>
            </w:r>
            <w:r>
              <w:rPr>
                <w:sz w:val="20"/>
                <w:szCs w:val="20"/>
              </w:rPr>
              <w:t xml:space="preserve"> </w:t>
            </w:r>
            <w:r>
              <w:rPr>
                <w:sz w:val="20"/>
                <w:szCs w:val="20"/>
              </w:rPr>
              <w:t xml:space="preserve">3</w:t>
            </w:r>
            <w:r>
              <w:rPr>
                <w:sz w:val="20"/>
                <w:szCs w:val="20"/>
              </w:rPr>
              <w:t xml:space="preserve">5</w:t>
            </w:r>
            <w:r>
              <w:rPr>
                <w:sz w:val="20"/>
                <w:szCs w:val="20"/>
                <w:vertAlign w:val="superscript"/>
              </w:rPr>
              <w:t xml:space="preserve">1</w:t>
            </w:r>
            <w:r>
              <w:rPr>
                <w:sz w:val="20"/>
                <w:szCs w:val="20"/>
              </w:rPr>
              <w:t xml:space="preserve"> </w:t>
            </w:r>
            <w:r>
              <w:rPr>
                <w:sz w:val="20"/>
                <w:szCs w:val="20"/>
              </w:rPr>
              <w:t xml:space="preserve">Кодекса Республики Беларусь о бр</w:t>
            </w:r>
            <w:r>
              <w:rPr>
                <w:sz w:val="20"/>
                <w:szCs w:val="20"/>
              </w:rPr>
              <w:t xml:space="preserve">а</w:t>
            </w:r>
            <w:r>
              <w:rPr>
                <w:sz w:val="20"/>
                <w:szCs w:val="20"/>
              </w:rPr>
              <w:t xml:space="preserve">к</w:t>
            </w:r>
            <w:r>
              <w:rPr>
                <w:sz w:val="20"/>
                <w:szCs w:val="20"/>
              </w:rPr>
              <w:t xml:space="preserve">е</w:t>
            </w:r>
            <w:r>
              <w:rPr>
                <w:sz w:val="20"/>
                <w:szCs w:val="20"/>
              </w:rPr>
              <w:t xml:space="preserve"> </w:t>
            </w:r>
            <w:r>
              <w:rPr>
                <w:sz w:val="20"/>
                <w:szCs w:val="20"/>
              </w:rPr>
              <w:t xml:space="preserve">и</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ь</w:t>
            </w:r>
            <w:r>
              <w:rPr>
                <w:sz w:val="20"/>
                <w:szCs w:val="20"/>
              </w:rPr>
              <w:t xml:space="preserve">е</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совместное заявление супругов</w:t>
            </w:r>
            <w:br/>
            <w:br/>
            <w:r>
              <w:rPr>
                <w:sz w:val="20"/>
                <w:szCs w:val="20"/>
              </w:rPr>
              <w:t xml:space="preserve">паспорта или иные документы, удостоверяющие личность супругов</w:t>
            </w:r>
            <w:br/>
            <w:br/>
            <w:r>
              <w:rPr>
                <w:sz w:val="20"/>
                <w:szCs w:val="20"/>
              </w:rPr>
              <w:t xml:space="preserve">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br/>
            <w:br/>
            <w:r>
              <w:rPr>
                <w:sz w:val="20"/>
                <w:szCs w:val="20"/>
              </w:rPr>
              <w:t xml:space="preserve">свидетельство о заключении брака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4 базовые величины за регистрацию расторжения брака, включая выдачу свидетельств</w:t>
            </w:r>
            <w:br/>
            <w:br/>
            <w:r>
              <w:rPr>
                <w:sz w:val="20"/>
                <w:szCs w:val="20"/>
              </w:rPr>
              <w:t xml:space="preserve">200 евро – при обращении в загранучреждение</w:t>
            </w:r>
          </w:p>
        </w:tc>
        <w:tc>
          <w:tcPr>
            <w:tcW w:w="813" w:type="pct"/>
            <w:vAlign w:val="top"/>
            <w:vMerge w:val="restart"/>
          </w:tcPr>
          <w:p>
            <w:pPr>
              <w:jc w:val="left"/>
              <w:spacing w:before="120" w:after="45" w:line="240" w:lineRule="auto"/>
            </w:pPr>
            <w:r>
              <w:rPr>
                <w:sz w:val="20"/>
                <w:szCs w:val="20"/>
              </w:rPr>
              <w:t xml:space="preserve">в согласованный с супругами день, но не ранее 1 месяца и не позднее 2 месяцев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5.7. Регистрация усыновления</w:t>
            </w:r>
            <w:r>
              <w:rPr>
                <w:sz w:val="20"/>
                <w:szCs w:val="20"/>
              </w:rPr>
              <w:t xml:space="preserve"> </w:t>
            </w:r>
            <w:r>
              <w:rPr>
                <w:sz w:val="20"/>
                <w:szCs w:val="20"/>
              </w:rPr>
              <w:t xml:space="preserve">(</w:t>
            </w:r>
            <w:r>
              <w:rPr>
                <w:sz w:val="20"/>
                <w:szCs w:val="20"/>
              </w:rPr>
              <w:t xml:space="preserve">у</w:t>
            </w:r>
            <w:r>
              <w:rPr>
                <w:sz w:val="20"/>
                <w:szCs w:val="20"/>
              </w:rPr>
              <w:t xml:space="preserve">д</w:t>
            </w:r>
            <w:r>
              <w:rPr>
                <w:sz w:val="20"/>
                <w:szCs w:val="20"/>
              </w:rPr>
              <w:t xml:space="preserve">о</w:t>
            </w:r>
            <w:r>
              <w:rPr>
                <w:sz w:val="20"/>
                <w:szCs w:val="20"/>
              </w:rPr>
              <w:t xml:space="preserve">ч</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усыновителя (удочерителя), усыновителей (удочерителей)</w:t>
            </w:r>
            <w:br/>
            <w:br/>
            <w:r>
              <w:rPr>
                <w:sz w:val="20"/>
                <w:szCs w:val="20"/>
              </w:rPr>
              <w:t xml:space="preserve">свидетельство о рождении ребенка</w:t>
            </w:r>
            <w:br/>
            <w:br/>
            <w:r>
              <w:rPr>
                <w:sz w:val="20"/>
                <w:szCs w:val="20"/>
              </w:rPr>
              <w:t xml:space="preserve">выписка из решения суда об усыновлении (удочерении)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5.8. Регистрация перемены фамилии, собственного им</w:t>
            </w:r>
            <w:r>
              <w:rPr>
                <w:sz w:val="20"/>
                <w:szCs w:val="20"/>
              </w:rPr>
              <w:t xml:space="preserve">е</w:t>
            </w:r>
            <w:r>
              <w:rPr>
                <w:sz w:val="20"/>
                <w:szCs w:val="20"/>
              </w:rPr>
              <w:t xml:space="preserve">н</w:t>
            </w:r>
            <w:r>
              <w:rPr>
                <w:sz w:val="20"/>
                <w:szCs w:val="20"/>
              </w:rPr>
              <w:t xml:space="preserve">и</w:t>
            </w:r>
            <w:r>
              <w:rPr>
                <w:sz w:val="20"/>
                <w:szCs w:val="20"/>
              </w:rPr>
              <w:t xml:space="preserve">,</w:t>
            </w:r>
            <w:r>
              <w:rPr>
                <w:sz w:val="20"/>
                <w:szCs w:val="20"/>
              </w:rPr>
              <w:t xml:space="preserve"> </w:t>
            </w:r>
            <w:r>
              <w:rPr>
                <w:sz w:val="20"/>
                <w:szCs w:val="20"/>
              </w:rPr>
              <w:t xml:space="preserve">о</w:t>
            </w:r>
            <w:r>
              <w:rPr>
                <w:sz w:val="20"/>
                <w:szCs w:val="20"/>
              </w:rPr>
              <w:t xml:space="preserve">т</w:t>
            </w:r>
            <w:r>
              <w:rPr>
                <w:sz w:val="20"/>
                <w:szCs w:val="20"/>
              </w:rPr>
              <w:t xml:space="preserve">ч</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фотографии заявителя размером 30 х 40 мм</w:t>
            </w:r>
            <w:br/>
            <w:br/>
            <w:r>
              <w:rPr>
                <w:sz w:val="20"/>
                <w:szCs w:val="20"/>
              </w:rPr>
              <w:t xml:space="preserve">свидетельства о регистрации актов гражданского состояния, подлежащие замене в связи с регистрацией перемены фамилии, собственного имени, отчества</w:t>
            </w:r>
            <w:br/>
            <w:br/>
            <w:r>
              <w:rPr>
                <w:sz w:val="20"/>
                <w:szCs w:val="20"/>
              </w:rPr>
              <w:t xml:space="preserve">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br/>
            <w:br/>
            <w:r>
              <w:rPr>
                <w:sz w:val="20"/>
                <w:szCs w:val="20"/>
              </w:rP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за регистрацию перемены фамилии, собственного имени, отчества, включая выдачу свидетельства</w:t>
            </w:r>
            <w:br/>
            <w:br/>
            <w:r>
              <w:rPr>
                <w:sz w:val="20"/>
                <w:szCs w:val="20"/>
              </w:rPr>
              <w:t xml:space="preserve">200 евро – при обращении в загранучреждение</w:t>
            </w:r>
          </w:p>
        </w:tc>
        <w:tc>
          <w:tcPr>
            <w:tcW w:w="813" w:type="pct"/>
            <w:vAlign w:val="top"/>
            <w:vMerge w:val="restart"/>
          </w:tcPr>
          <w:p>
            <w:pPr>
              <w:jc w:val="left"/>
              <w:spacing w:before="120" w:after="45" w:line="240" w:lineRule="auto"/>
            </w:pPr>
            <w:r>
              <w:rPr>
                <w:sz w:val="20"/>
                <w:szCs w:val="20"/>
              </w:rPr>
              <w:t xml:space="preserve">2 месяца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5.9. Выдача повторного свидетельства о регистрации акта гражданск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изменение фамилии или иных данных гражданина, – в случае их изменения</w:t>
            </w:r>
            <w:br/>
            <w:br/>
            <w:r>
              <w:rPr>
                <w:sz w:val="20"/>
                <w:szCs w:val="20"/>
              </w:rP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br/>
            <w:br/>
            <w:r>
              <w:rPr>
                <w:sz w:val="20"/>
                <w:szCs w:val="20"/>
              </w:rPr>
              <w:t xml:space="preserve">50 евро – при обращении в загранучреждение</w:t>
            </w:r>
          </w:p>
        </w:tc>
        <w:tc>
          <w:tcPr>
            <w:tcW w:w="813" w:type="pct"/>
            <w:vAlign w:val="top"/>
            <w:vMerge w:val="restart"/>
          </w:tcPr>
          <w:p>
            <w:pPr>
              <w:jc w:val="left"/>
              <w:spacing w:before="120" w:after="45" w:line="240" w:lineRule="auto"/>
            </w:pPr>
            <w:r>
              <w:rPr>
                <w:sz w:val="20"/>
                <w:szCs w:val="20"/>
              </w:rPr>
              <w:t xml:space="preserve">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5.10. Внесение изменений, дополнений и исправлений в записи актов гражданск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br/>
            <w:br/>
            <w:r>
              <w:rPr>
                <w:sz w:val="20"/>
                <w:szCs w:val="20"/>
              </w:rPr>
              <w:t xml:space="preserve">копия решения суда – в случае внесения изменений, дополнений и исправлений в записи актов гражданского состояния на основании решения суда</w:t>
            </w:r>
            <w:br/>
            <w:br/>
            <w:r>
              <w:rPr>
                <w:sz w:val="20"/>
                <w:szCs w:val="20"/>
              </w:rPr>
              <w:t xml:space="preserve">решение органа опеки и попечительства, компетентного органа иностранного государства – в случае изменения фамилии несовершеннолетнего</w:t>
            </w:r>
            <w:br/>
            <w:br/>
            <w:r>
              <w:rPr>
                <w:sz w:val="20"/>
                <w:szCs w:val="20"/>
              </w:rP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br/>
            <w:br/>
            <w:r>
              <w:rPr>
                <w:sz w:val="20"/>
                <w:szCs w:val="20"/>
              </w:rPr>
              <w:t xml:space="preserve">свидетельства о регистрации актов гражданского состояния, подлежащие замене в связи с внесением изменений в записи актов гражданского состояния</w:t>
            </w:r>
            <w:br/>
            <w:br/>
            <w:r>
              <w:rPr>
                <w:sz w:val="20"/>
                <w:szCs w:val="20"/>
              </w:rP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за выдачу свидетельства в связи с внесением изменений, дополнений и исправлений в записи актов гражданского состояния</w:t>
            </w:r>
            <w:br/>
            <w:br/>
            <w:r>
              <w:rPr>
                <w:sz w:val="20"/>
                <w:szCs w:val="20"/>
              </w:rPr>
              <w:t xml:space="preserve">70 евро – при обращении в загранучреждение</w:t>
            </w:r>
          </w:p>
        </w:tc>
        <w:tc>
          <w:tcPr>
            <w:tcW w:w="813" w:type="pct"/>
            <w:vAlign w:val="top"/>
            <w:vMerge w:val="restart"/>
          </w:tcPr>
          <w:p>
            <w:pPr>
              <w:jc w:val="left"/>
              <w:spacing w:before="120" w:after="45" w:line="240" w:lineRule="auto"/>
            </w:pPr>
            <w:r>
              <w:rPr>
                <w:sz w:val="20"/>
                <w:szCs w:val="20"/>
              </w:rPr>
              <w:t xml:space="preserve">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5.11. Восстановление записей актов гражданск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решения суда об установлении факта регистрации акта гражданского состояния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за выдачу свидетельства в связи с восстановлением записей актов гражданского состояния</w:t>
            </w:r>
            <w:br/>
            <w:br/>
            <w:r>
              <w:rPr>
                <w:sz w:val="20"/>
                <w:szCs w:val="20"/>
              </w:rPr>
              <w:t xml:space="preserve">70 евро – при обращении в загранучреждение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5.12. Аннулирование записей актов гражданск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решения суда</w:t>
            </w:r>
            <w:br/>
            <w:br/>
            <w:r>
              <w:rPr>
                <w:sz w:val="20"/>
                <w:szCs w:val="20"/>
              </w:rPr>
              <w:t xml:space="preserve">свидетельство о регистрации акта гражданского состояния, выданное на основании аннулируемой записи акта гражданского состояния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center"/>
              <w:spacing w:before="120" w:after="45" w:line="240" w:lineRule="auto"/>
            </w:pPr>
            <w:r>
              <w:rPr>
                <w:sz w:val="20"/>
                <w:szCs w:val="20"/>
              </w:rPr>
              <w:t xml:space="preserve">–</w:t>
            </w:r>
          </w:p>
        </w:tc>
      </w:tr>
      <w:tr>
        <w:trPr/>
        <w:tc>
          <w:tcPr>
            <w:tcW w:w="754" w:type="pct"/>
            <w:vAlign w:val="top"/>
            <w:vMerge w:val="restart"/>
          </w:tcPr>
          <w:p>
            <w:pPr>
              <w:ind w:left="0" w:right="0" w:firstLine="0" w:hanging="1354.999995"/>
              <w:spacing w:before="120" w:after="100"/>
            </w:pPr>
            <w:r>
              <w:rPr>
                <w:sz w:val="20"/>
                <w:szCs w:val="20"/>
              </w:rPr>
              <w:t xml:space="preserve">5.13. Выдача справок о рожде</w:t>
            </w:r>
            <w:r>
              <w:rPr>
                <w:sz w:val="20"/>
                <w:szCs w:val="20"/>
              </w:rPr>
              <w:t xml:space="preserve">н</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о</w:t>
            </w:r>
            <w:r>
              <w:rPr>
                <w:sz w:val="20"/>
                <w:szCs w:val="20"/>
              </w:rPr>
              <w:t xml:space="preserve"> </w:t>
            </w:r>
            <w:r>
              <w:rPr>
                <w:sz w:val="20"/>
                <w:szCs w:val="20"/>
              </w:rPr>
              <w:t xml:space="preserve">с</w:t>
            </w:r>
            <w:r>
              <w:rPr>
                <w:sz w:val="20"/>
                <w:szCs w:val="20"/>
              </w:rPr>
              <w:t xml:space="preserve">м</w:t>
            </w:r>
            <w:r>
              <w:rPr>
                <w:sz w:val="20"/>
                <w:szCs w:val="20"/>
              </w:rPr>
              <w:t xml:space="preserve">е</w:t>
            </w:r>
            <w:r>
              <w:rPr>
                <w:sz w:val="20"/>
                <w:szCs w:val="20"/>
              </w:rPr>
              <w:t xml:space="preserve">р</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загса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 но не ранее дня регистрации рождения, смерти</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5.14. Выдача справок, содержащих сведения из записей актов гражданского состояния (о записи акта гражданского состояния, об отсутствии записи ак</w:t>
            </w:r>
            <w:r>
              <w:rPr>
                <w:sz w:val="20"/>
                <w:szCs w:val="20"/>
              </w:rPr>
              <w:t xml:space="preserve">т</w:t>
            </w:r>
            <w:r>
              <w:rPr>
                <w:sz w:val="20"/>
                <w:szCs w:val="20"/>
              </w:rPr>
              <w:t xml:space="preserve">а</w:t>
            </w:r>
            <w:r>
              <w:rPr>
                <w:sz w:val="20"/>
                <w:szCs w:val="20"/>
              </w:rPr>
              <w:t xml:space="preserve"> </w:t>
            </w:r>
            <w:r>
              <w:rPr>
                <w:sz w:val="20"/>
                <w:szCs w:val="20"/>
              </w:rPr>
              <w:t xml:space="preserve">о</w:t>
            </w:r>
            <w:r>
              <w:rPr>
                <w:sz w:val="20"/>
                <w:szCs w:val="20"/>
              </w:rPr>
              <w:t xml:space="preserve"> </w:t>
            </w:r>
            <w:r>
              <w:rPr>
                <w:sz w:val="20"/>
                <w:szCs w:val="20"/>
              </w:rPr>
              <w:t xml:space="preserve">з</w:t>
            </w:r>
            <w:r>
              <w:rPr>
                <w:sz w:val="20"/>
                <w:szCs w:val="20"/>
              </w:rPr>
              <w:t xml:space="preserve">а</w:t>
            </w:r>
            <w:r>
              <w:rPr>
                <w:sz w:val="20"/>
                <w:szCs w:val="20"/>
              </w:rPr>
              <w:t xml:space="preserve">ключении брака), и извещений об отсутствии записи акта гражданск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изменение фамилии или иных данных гражданина, – в случае их изменения</w:t>
            </w:r>
            <w:br/>
            <w:br/>
            <w:r>
              <w:rPr>
                <w:sz w:val="20"/>
                <w:szCs w:val="20"/>
              </w:rP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35 евро – при обращении в загранучреждение</w:t>
            </w:r>
          </w:p>
        </w:tc>
        <w:tc>
          <w:tcPr>
            <w:tcW w:w="813" w:type="pct"/>
            <w:vAlign w:val="top"/>
            <w:vMerge w:val="restart"/>
          </w:tcPr>
          <w:p>
            <w:pPr>
              <w:jc w:val="left"/>
              <w:spacing w:before="120" w:after="45" w:line="240" w:lineRule="auto"/>
            </w:pPr>
            <w:r>
              <w:rPr>
                <w:sz w:val="20"/>
                <w:szCs w:val="20"/>
              </w:rPr>
              <w:t xml:space="preserve">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vAlign w:val="top"/>
            <w:vMerge w:val="restart"/>
          </w:tcPr>
          <w:p>
            <w:pPr>
              <w:jc w:val="left"/>
              <w:spacing w:before="120" w:after="45" w:line="240" w:lineRule="auto"/>
            </w:pPr>
            <w:r>
              <w:rPr>
                <w:sz w:val="20"/>
                <w:szCs w:val="20"/>
              </w:rPr>
              <w:t xml:space="preserve">1 год</w:t>
            </w:r>
          </w:p>
        </w:tc>
      </w:tr>
      <w:tr>
        <w:trPr/>
        <w:tc>
          <w:tcPr>
            <w:tcW w:w="5000" w:type="pct"/>
            <w:vAlign w:val="top"/>
            <w:gridSpan w:val="6"/>
            <w:vMerge w:val="restart"/>
          </w:tcPr>
          <w:p>
            <w:pPr>
              <w:jc w:val="center"/>
              <w:spacing w:before="120" w:after="240"/>
            </w:pPr>
            <w:r>
              <w:rPr>
                <w:sz w:val="24"/>
                <w:szCs w:val="24"/>
                <w:b/>
                <w:bCs/>
                <w:caps/>
              </w:rPr>
              <w:t xml:space="preserve">ГЛАВА 6</w:t>
            </w:r>
            <w:br/>
            <w:r>
              <w:rPr>
                <w:sz w:val="24"/>
                <w:szCs w:val="24"/>
                <w:b/>
                <w:bCs/>
                <w:caps/>
              </w:rPr>
              <w:t xml:space="preserve">ОБРАЗОВАНИЕ</w:t>
            </w:r>
          </w:p>
        </w:tc>
      </w:tr>
      <w:tr>
        <w:trPr/>
        <w:tc>
          <w:tcPr>
            <w:tcW w:w="754" w:type="pct"/>
            <w:vAlign w:val="top"/>
            <w:vMerge w:val="restart"/>
          </w:tcPr>
          <w:p>
            <w:pPr>
              <w:ind w:left="0" w:right="0" w:firstLine="0" w:hanging="1354.999995"/>
              <w:spacing w:before="120" w:after="100"/>
            </w:pPr>
            <w:r>
              <w:rPr>
                <w:sz w:val="20"/>
                <w:szCs w:val="20"/>
              </w:rPr>
              <w:t xml:space="preserve">6</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д</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а</w:t>
            </w:r>
            <w:r>
              <w:rPr>
                <w:sz w:val="20"/>
                <w:szCs w:val="20"/>
              </w:rPr>
              <w:t xml:space="preserve">т</w:t>
            </w:r>
            <w:r>
              <w:rPr>
                <w:sz w:val="20"/>
                <w:szCs w:val="20"/>
              </w:rPr>
              <w:t xml:space="preserve">о</w:t>
            </w:r>
            <w:r>
              <w:rPr>
                <w:sz w:val="20"/>
                <w:szCs w:val="20"/>
              </w:rPr>
              <w:t xml:space="preserve">в</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6.1.1. документа об образовании, приложения к нему, документа об обучении</w:t>
            </w:r>
          </w:p>
        </w:tc>
        <w:tc>
          <w:tcPr>
            <w:tcW w:w="777" w:type="pct"/>
            <w:vAlign w:val="top"/>
            <w:vMerge w:val="restart"/>
          </w:tcPr>
          <w:p>
            <w:pPr>
              <w:jc w:val="left"/>
              <w:spacing w:before="120" w:after="45" w:line="240" w:lineRule="auto"/>
            </w:pPr>
            <w:r>
              <w:rPr>
                <w:sz w:val="20"/>
                <w:szCs w:val="20"/>
              </w:rP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документа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пришедший в негодность документ – в случае, если документ пришел в негодность</w:t>
            </w:r>
            <w:br/>
            <w:br/>
            <w:r>
              <w:rPr>
                <w:sz w:val="20"/>
                <w:szCs w:val="20"/>
              </w:rPr>
              <w:t xml:space="preserve">документы, подтверждающие изменение фамилии, собственного имени, отчества (если таковое имеется) обладателя документа об образовании, приложения к нему, документа об обучении, – в случае, если заявителем были изменены фамилия, собственное имя, отчество</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 – за дубликат свидетельства об общем базовом образовании, аттестата об общем среднем образовании</w:t>
            </w:r>
            <w:br/>
            <w:br/>
            <w:r>
              <w:rPr>
                <w:sz w:val="20"/>
                <w:szCs w:val="20"/>
              </w:rPr>
              <w:t xml:space="preserve">0,2 базовой величины – за дубликат иного документа об образовании (для граждан Республики Беларусь)</w:t>
            </w:r>
            <w:br/>
            <w:br/>
            <w:r>
              <w:rPr>
                <w:sz w:val="20"/>
                <w:szCs w:val="20"/>
              </w:rPr>
              <w:t xml:space="preserve">1 базовая величина – за дубликат иного документа об образовании (для иностранных граждан и лиц без гражданства)</w:t>
            </w:r>
            <w:br/>
            <w:br/>
            <w:r>
              <w:rPr>
                <w:sz w:val="20"/>
                <w:szCs w:val="20"/>
              </w:rPr>
              <w:t xml:space="preserve">бесплатно – дубликат приложения к документу об образовании, дубликат документа об обучении</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6.1.2. свидетельства о направлении на работу</w:t>
            </w:r>
          </w:p>
        </w:tc>
        <w:tc>
          <w:tcPr>
            <w:tcW w:w="777" w:type="pct"/>
            <w:vAlign w:val="top"/>
            <w:vMerge w:val="restart"/>
          </w:tcPr>
          <w:p>
            <w:pPr>
              <w:jc w:val="left"/>
              <w:spacing w:before="120" w:after="45" w:line="240" w:lineRule="auto"/>
            </w:pPr>
            <w:r>
              <w:rPr>
                <w:sz w:val="20"/>
                <w:szCs w:val="20"/>
              </w:rPr>
              <w:t xml:space="preserve">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свидетельства о направлении на работу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пришедшее в негодность свидетельство о направлении на работу – в случае, если оно пришло в негодность</w:t>
            </w:r>
            <w:br/>
            <w:br/>
            <w:r>
              <w:rPr>
                <w:sz w:val="20"/>
                <w:szCs w:val="20"/>
              </w:rPr>
              <w:t xml:space="preserve">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до окончания установленного срока обязательной работы по распределению или при направлении на работу</w:t>
            </w:r>
          </w:p>
        </w:tc>
      </w:tr>
      <w:tr>
        <w:trPr/>
        <w:tc>
          <w:tcPr>
            <w:tcW w:w="754" w:type="pct"/>
            <w:vAlign w:val="top"/>
            <w:vMerge w:val="restart"/>
          </w:tcPr>
          <w:p>
            <w:pPr>
              <w:jc w:val="left"/>
              <w:ind w:left="0" w:right="0" w:firstLine="0"/>
              <w:spacing w:before="120" w:after="100"/>
            </w:pPr>
            <w:r>
              <w:rPr>
                <w:sz w:val="20"/>
                <w:szCs w:val="20"/>
              </w:rPr>
              <w:t xml:space="preserve">6.1.3. справки о самостоятельном трудоустройстве</w:t>
            </w:r>
          </w:p>
        </w:tc>
        <w:tc>
          <w:tcPr>
            <w:tcW w:w="777" w:type="pct"/>
            <w:vAlign w:val="top"/>
            <w:vMerge w:val="restart"/>
          </w:tcPr>
          <w:p>
            <w:pPr>
              <w:jc w:val="left"/>
              <w:spacing w:before="120" w:after="45" w:line="240" w:lineRule="auto"/>
            </w:pPr>
            <w:r>
              <w:rPr>
                <w:sz w:val="20"/>
                <w:szCs w:val="20"/>
              </w:rPr>
              <w:t xml:space="preserve">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справки о самостоятельном трудоустройстве или приведения ее в негодность</w:t>
            </w:r>
            <w:br/>
            <w:br/>
            <w:r>
              <w:rPr>
                <w:sz w:val="20"/>
                <w:szCs w:val="20"/>
              </w:rPr>
              <w:t xml:space="preserve">паспорт или иной документ, удостоверяющий личность</w:t>
            </w:r>
            <w:br/>
            <w:br/>
            <w:r>
              <w:rPr>
                <w:sz w:val="20"/>
                <w:szCs w:val="20"/>
              </w:rPr>
              <w:t xml:space="preserve">пришедшая в негодность справка о самостоятельном трудоустройстве – в случае, если она пришла в негодность</w:t>
            </w:r>
            <w:br/>
            <w:br/>
            <w:r>
              <w:rPr>
                <w:sz w:val="20"/>
                <w:szCs w:val="20"/>
              </w:rPr>
              <w:t xml:space="preserve">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6.1.4. билета учащегося, студенческого билета, удостоверения аспиранта (адъюнкта, докторанта, соискателя), книжки успеваемости учащегося, зачетной книжки</w:t>
            </w:r>
          </w:p>
        </w:tc>
        <w:tc>
          <w:tcPr>
            <w:tcW w:w="777" w:type="pct"/>
            <w:vAlign w:val="top"/>
            <w:vMerge w:val="restart"/>
          </w:tcPr>
          <w:p>
            <w:pPr>
              <w:jc w:val="left"/>
              <w:spacing w:before="120" w:after="45" w:line="240" w:lineRule="auto"/>
            </w:pPr>
            <w:r>
              <w:rPr>
                <w:sz w:val="20"/>
                <w:szCs w:val="20"/>
              </w:rPr>
              <w:t xml:space="preserve">организация, выдавшая документ</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документа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пришедший в негодность документ – в случае, если документ пришел в негодность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обучения</w:t>
            </w:r>
          </w:p>
        </w:tc>
      </w:tr>
      <w:tr>
        <w:trPr/>
        <w:tc>
          <w:tcPr>
            <w:tcW w:w="754" w:type="pct"/>
            <w:vAlign w:val="top"/>
            <w:vMerge w:val="restart"/>
          </w:tcPr>
          <w:p>
            <w:pPr>
              <w:jc w:val="left"/>
              <w:ind w:left="0" w:right="0" w:firstLine="0"/>
              <w:spacing w:before="120" w:after="100"/>
            </w:pPr>
            <w:r>
              <w:rPr>
                <w:sz w:val="20"/>
                <w:szCs w:val="20"/>
              </w:rPr>
              <w:t xml:space="preserve">6.1.5. удостоверения на право обслуживания потенциально опасных объектов</w:t>
            </w:r>
          </w:p>
        </w:tc>
        <w:tc>
          <w:tcPr>
            <w:tcW w:w="777" w:type="pct"/>
            <w:vAlign w:val="top"/>
            <w:vMerge w:val="restart"/>
          </w:tcPr>
          <w:p>
            <w:pPr>
              <w:jc w:val="left"/>
              <w:spacing w:before="120" w:after="45" w:line="240" w:lineRule="auto"/>
            </w:pPr>
            <w:r>
              <w:rPr>
                <w:sz w:val="20"/>
                <w:szCs w:val="20"/>
              </w:rPr>
              <w:t xml:space="preserve">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 с указанием причин утраты удостоверения или приведения его в негодность</w:t>
            </w:r>
            <w:br/>
            <w:br/>
            <w:r>
              <w:rPr>
                <w:sz w:val="20"/>
                <w:szCs w:val="20"/>
              </w:rPr>
              <w:t xml:space="preserve">паспорт или иной документ, удостоверяющий личность</w:t>
            </w:r>
            <w:br/>
            <w:br/>
            <w:r>
              <w:rPr>
                <w:sz w:val="20"/>
                <w:szCs w:val="20"/>
              </w:rPr>
              <w:t xml:space="preserve">пришедшее в негодность удостоверение – в случае, если удостоверение пришло в негодность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6.2. Выдача в связи с изменением половой пр</w:t>
            </w:r>
            <w:r>
              <w:rPr>
                <w:sz w:val="20"/>
                <w:szCs w:val="20"/>
              </w:rPr>
              <w:t xml:space="preserve">и</w:t>
            </w:r>
            <w:r>
              <w:rPr>
                <w:sz w:val="20"/>
                <w:szCs w:val="20"/>
              </w:rPr>
              <w:t xml:space="preserve">н</w:t>
            </w:r>
            <w:r>
              <w:rPr>
                <w:sz w:val="20"/>
                <w:szCs w:val="20"/>
              </w:rPr>
              <w:t xml:space="preserve">а</w:t>
            </w:r>
            <w:r>
              <w:rPr>
                <w:sz w:val="20"/>
                <w:szCs w:val="20"/>
              </w:rPr>
              <w:t xml:space="preserve">д</w:t>
            </w:r>
            <w:r>
              <w:rPr>
                <w:sz w:val="20"/>
                <w:szCs w:val="20"/>
              </w:rPr>
              <w:t xml:space="preserve">л</w:t>
            </w:r>
            <w:r>
              <w:rPr>
                <w:sz w:val="20"/>
                <w:szCs w:val="20"/>
              </w:rPr>
              <w:t xml:space="preserve">е</w:t>
            </w:r>
            <w:r>
              <w:rPr>
                <w:sz w:val="20"/>
                <w:szCs w:val="20"/>
              </w:rPr>
              <w:t xml:space="preserve">ж</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6.2.1. документа об образовании, приложения к нему, документа об обучении</w:t>
            </w:r>
          </w:p>
        </w:tc>
        <w:tc>
          <w:tcPr>
            <w:tcW w:w="777" w:type="pct"/>
            <w:vAlign w:val="top"/>
            <w:vMerge w:val="restart"/>
          </w:tcPr>
          <w:p>
            <w:pPr>
              <w:jc w:val="left"/>
              <w:spacing w:before="120" w:after="45" w:line="240" w:lineRule="auto"/>
            </w:pPr>
            <w:r>
              <w:rPr>
                <w:sz w:val="20"/>
                <w:szCs w:val="20"/>
              </w:rPr>
              <w:t xml:space="preserve">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ранее выданный документ</w:t>
            </w:r>
            <w:br/>
            <w:br/>
            <w:r>
              <w:rPr>
                <w:sz w:val="20"/>
                <w:szCs w:val="20"/>
              </w:rPr>
              <w:t xml:space="preserve">свидетельство о рождении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 – за свидетельство об общем базовом образовании, аттестат об общем среднем образовании</w:t>
            </w:r>
            <w:br/>
            <w:br/>
            <w:r>
              <w:rPr>
                <w:sz w:val="20"/>
                <w:szCs w:val="20"/>
              </w:rPr>
              <w:t xml:space="preserve">0,2 базовой величины – за иной документ об образовании (для граждан Республики Беларусь)</w:t>
            </w:r>
            <w:br/>
            <w:br/>
            <w:r>
              <w:rPr>
                <w:sz w:val="20"/>
                <w:szCs w:val="20"/>
              </w:rPr>
              <w:t xml:space="preserve">1 базовая величина – за дубликат иного документа об образовании (для иностранных граждан и лиц без гражданства)</w:t>
            </w:r>
            <w:br/>
            <w:br/>
            <w:r>
              <w:rPr>
                <w:sz w:val="20"/>
                <w:szCs w:val="20"/>
              </w:rPr>
              <w:t xml:space="preserve">бесплатно – приложение к документу об образовании, документ об обучении</w:t>
            </w:r>
          </w:p>
        </w:tc>
        <w:tc>
          <w:tcPr>
            <w:tcW w:w="813" w:type="pct"/>
            <w:vAlign w:val="top"/>
            <w:vMerge w:val="restart"/>
          </w:tcPr>
          <w:p>
            <w:pPr>
              <w:jc w:val="left"/>
              <w:spacing w:before="120" w:after="45" w:line="240" w:lineRule="auto"/>
            </w:pPr>
            <w:r>
              <w:rPr>
                <w:sz w:val="20"/>
                <w:szCs w:val="20"/>
              </w:rPr>
              <w:t xml:space="preserve">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6.2.2. свидетельства о направлении на работу</w:t>
            </w:r>
          </w:p>
        </w:tc>
        <w:tc>
          <w:tcPr>
            <w:tcW w:w="777" w:type="pct"/>
            <w:vAlign w:val="top"/>
            <w:vMerge w:val="restart"/>
          </w:tcPr>
          <w:p>
            <w:pPr>
              <w:jc w:val="left"/>
              <w:spacing w:before="120" w:after="45" w:line="240" w:lineRule="auto"/>
            </w:pPr>
            <w:r>
              <w:rPr>
                <w:sz w:val="20"/>
                <w:szCs w:val="20"/>
              </w:rPr>
              <w:t xml:space="preserve">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w:t>
            </w:r>
            <w:br/>
            <w:br/>
            <w:r>
              <w:rPr>
                <w:sz w:val="20"/>
                <w:szCs w:val="20"/>
              </w:rPr>
              <w:t xml:space="preserve">ранее выданное свидетельство о направлении на работу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до окончания установленного срока обязательной работы по распределению или при направлении на работу</w:t>
            </w:r>
          </w:p>
        </w:tc>
      </w:tr>
      <w:tr>
        <w:trPr/>
        <w:tc>
          <w:tcPr>
            <w:tcW w:w="754" w:type="pct"/>
            <w:vAlign w:val="top"/>
            <w:vMerge w:val="restart"/>
          </w:tcPr>
          <w:p>
            <w:pPr>
              <w:jc w:val="left"/>
              <w:ind w:left="0" w:right="0" w:firstLine="0"/>
              <w:spacing w:before="120" w:after="100"/>
            </w:pPr>
            <w:r>
              <w:rPr>
                <w:sz w:val="20"/>
                <w:szCs w:val="20"/>
              </w:rPr>
              <w:t xml:space="preserve">6.2.3. справки о самостоятельном трудоустройстве</w:t>
            </w:r>
          </w:p>
        </w:tc>
        <w:tc>
          <w:tcPr>
            <w:tcW w:w="777" w:type="pct"/>
            <w:vAlign w:val="top"/>
            <w:vMerge w:val="restart"/>
          </w:tcPr>
          <w:p>
            <w:pPr>
              <w:jc w:val="left"/>
              <w:spacing w:before="120" w:after="45" w:line="240" w:lineRule="auto"/>
            </w:pPr>
            <w:r>
              <w:rPr>
                <w:sz w:val="20"/>
                <w:szCs w:val="20"/>
              </w:rPr>
              <w:t xml:space="preserve">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w:t>
            </w:r>
            <w:br/>
            <w:br/>
            <w:r>
              <w:rPr>
                <w:sz w:val="20"/>
                <w:szCs w:val="20"/>
              </w:rPr>
              <w:t xml:space="preserve">ранее выданная справка о самостоятельном трудоустройстве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6.2.4. билета учащегося, студенческого билета, удостоверения аспиранта (адъюнкта, докторанта, соискателя), книжки успеваемости учащегося, зачетной книжки</w:t>
            </w:r>
          </w:p>
        </w:tc>
        <w:tc>
          <w:tcPr>
            <w:tcW w:w="777" w:type="pct"/>
            <w:vAlign w:val="top"/>
            <w:vMerge w:val="restart"/>
          </w:tcPr>
          <w:p>
            <w:pPr>
              <w:jc w:val="left"/>
              <w:spacing w:before="120" w:after="45" w:line="240" w:lineRule="auto"/>
            </w:pPr>
            <w:r>
              <w:rPr>
                <w:sz w:val="20"/>
                <w:szCs w:val="20"/>
              </w:rPr>
              <w:t xml:space="preserve">организация, выдавшая документ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w:t>
            </w:r>
            <w:br/>
            <w:br/>
            <w:r>
              <w:rPr>
                <w:sz w:val="20"/>
                <w:szCs w:val="20"/>
              </w:rPr>
              <w:t xml:space="preserve">ранее выданный документ</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обучения</w:t>
            </w:r>
          </w:p>
        </w:tc>
      </w:tr>
      <w:tr>
        <w:trPr/>
        <w:tc>
          <w:tcPr>
            <w:tcW w:w="754" w:type="pct"/>
            <w:vAlign w:val="top"/>
            <w:vMerge w:val="restart"/>
          </w:tcPr>
          <w:p>
            <w:pPr>
              <w:jc w:val="left"/>
              <w:ind w:left="0" w:right="0" w:firstLine="0"/>
              <w:spacing w:before="120" w:after="100"/>
            </w:pPr>
            <w:r>
              <w:rPr>
                <w:sz w:val="20"/>
                <w:szCs w:val="20"/>
              </w:rPr>
              <w:t xml:space="preserve">6.2.5. удостоверения на право обслуживания потенциально опасных объектов</w:t>
            </w:r>
          </w:p>
        </w:tc>
        <w:tc>
          <w:tcPr>
            <w:tcW w:w="777" w:type="pct"/>
            <w:vAlign w:val="top"/>
            <w:vMerge w:val="restart"/>
          </w:tcPr>
          <w:p>
            <w:pPr>
              <w:jc w:val="left"/>
              <w:spacing w:before="120" w:after="45" w:line="240" w:lineRule="auto"/>
            </w:pPr>
            <w:r>
              <w:rPr>
                <w:sz w:val="20"/>
                <w:szCs w:val="20"/>
              </w:rPr>
              <w:t xml:space="preserve">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w:t>
            </w:r>
            <w:br/>
            <w:br/>
            <w:r>
              <w:rPr>
                <w:sz w:val="20"/>
                <w:szCs w:val="20"/>
              </w:rPr>
              <w:t xml:space="preserve">ранее выданное удостоверение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6.3. Выдача справки о том, что гражданин являетс</w:t>
            </w:r>
            <w:r>
              <w:rPr>
                <w:sz w:val="20"/>
                <w:szCs w:val="20"/>
              </w:rPr>
              <w:t xml:space="preserve">я</w:t>
            </w:r>
            <w:r>
              <w:rPr>
                <w:sz w:val="20"/>
                <w:szCs w:val="20"/>
              </w:rPr>
              <w:t xml:space="preserve"> </w:t>
            </w:r>
            <w:r>
              <w:rPr>
                <w:sz w:val="20"/>
                <w:szCs w:val="20"/>
              </w:rPr>
              <w:t xml:space="preserve">о</w:t>
            </w:r>
            <w:r>
              <w:rPr>
                <w:sz w:val="20"/>
                <w:szCs w:val="20"/>
              </w:rPr>
              <w:t xml:space="preserve">б</w:t>
            </w:r>
            <w:r>
              <w:rPr>
                <w:sz w:val="20"/>
                <w:szCs w:val="20"/>
              </w:rPr>
              <w:t xml:space="preserve">у</w:t>
            </w:r>
            <w:r>
              <w:rPr>
                <w:sz w:val="20"/>
                <w:szCs w:val="20"/>
              </w:rPr>
              <w:t xml:space="preserve">ч</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м</w:t>
            </w:r>
            <w:r>
              <w:rPr>
                <w:sz w:val="20"/>
                <w:szCs w:val="20"/>
              </w:rPr>
              <w:t xml:space="preserve">с</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с 1 сентября либо с даты подачи заявления (в случае подачи заявления после 1 сентября) по 31 августа – для обучающихся, получающих дошкольное, общее среднее, специальное образование</w:t>
            </w:r>
            <w:br/>
            <w:br/>
            <w:r>
              <w:rPr>
                <w:sz w:val="20"/>
                <w:szCs w:val="20"/>
              </w:rPr>
              <w:t xml:space="preserve">6 месяцев – для иных обучающихся</w:t>
            </w:r>
          </w:p>
        </w:tc>
      </w:tr>
      <w:tr>
        <w:trPr/>
        <w:tc>
          <w:tcPr>
            <w:tcW w:w="754" w:type="pct"/>
            <w:vAlign w:val="top"/>
            <w:vMerge w:val="restart"/>
          </w:tcPr>
          <w:p>
            <w:pPr>
              <w:ind w:left="0" w:right="0" w:firstLine="0" w:hanging="1354.999995"/>
              <w:spacing w:before="120" w:after="100"/>
            </w:pPr>
            <w:r>
              <w:rPr>
                <w:sz w:val="20"/>
                <w:szCs w:val="20"/>
              </w:rPr>
              <w:t xml:space="preserve">6.4. Выд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правки о результатах сдачи вступительных испытаний в учреждениях высшего, среднего специальног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учреждение образования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6.5. Выдача справки о том, что высшее, среднее специальное, профессионально-техническое образование получено на п</w:t>
            </w:r>
            <w:r>
              <w:rPr>
                <w:sz w:val="20"/>
                <w:szCs w:val="20"/>
              </w:rPr>
              <w:t xml:space="preserve">л</w:t>
            </w:r>
            <w:r>
              <w:rPr>
                <w:sz w:val="20"/>
                <w:szCs w:val="20"/>
              </w:rPr>
              <w:t xml:space="preserve">а</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о</w:t>
            </w:r>
            <w:r>
              <w:rPr>
                <w:sz w:val="20"/>
                <w:szCs w:val="20"/>
              </w:rPr>
              <w:t xml:space="preserve">с</w:t>
            </w:r>
            <w:r>
              <w:rPr>
                <w:sz w:val="20"/>
                <w:szCs w:val="20"/>
              </w:rPr>
              <w:t xml:space="preserve">н</w:t>
            </w:r>
            <w:r>
              <w:rPr>
                <w:sz w:val="20"/>
                <w:szCs w:val="20"/>
              </w:rPr>
              <w:t xml:space="preserve">о</w:t>
            </w:r>
            <w:r>
              <w:rPr>
                <w:sz w:val="20"/>
                <w:szCs w:val="20"/>
              </w:rPr>
              <w:t xml:space="preserve">в</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учреждение образования, в котором получено высшее, среднее специальное, профессионально-техническое образование, правопреемник учреждения образования, в котором получено высшее, среднее специальное, профессионально-техническое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6.6. Постановка на учет детей в целях получения ими дошкольного образования, специальног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азования на уровне дошкольног</w:t>
            </w:r>
            <w:r>
              <w:rPr>
                <w:sz w:val="20"/>
                <w:szCs w:val="20"/>
              </w:rPr>
              <w:t xml:space="preserve">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Министерством образования</w:t>
            </w:r>
            <w:br/>
            <w:br/>
            <w:r>
              <w:rPr>
                <w:sz w:val="20"/>
                <w:szCs w:val="20"/>
              </w:rPr>
              <w:t xml:space="preserve">паспорт или иной документ, удостоверяющий личность законного представителя ребенка</w:t>
            </w:r>
            <w:br/>
            <w:br/>
            <w:r>
              <w:rPr>
                <w:sz w:val="20"/>
                <w:szCs w:val="20"/>
              </w:rP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до получения направления в учреждение образования</w:t>
            </w:r>
          </w:p>
        </w:tc>
      </w:tr>
      <w:tr>
        <w:trPr/>
        <w:tc>
          <w:tcPr>
            <w:tcW w:w="754" w:type="pct"/>
            <w:vAlign w:val="top"/>
            <w:vMerge w:val="restart"/>
          </w:tcPr>
          <w:p>
            <w:pPr>
              <w:ind w:left="0" w:right="0" w:firstLine="0" w:hanging="1354.999995"/>
              <w:spacing w:before="120" w:after="100"/>
            </w:pPr>
            <w:r>
              <w:rPr>
                <w:sz w:val="20"/>
                <w:szCs w:val="20"/>
              </w:rPr>
              <w:t xml:space="preserve">6.7. Выдача направления в учреждение</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ания на уровне дошкольного образовани</w:t>
            </w:r>
            <w:r>
              <w:rPr>
                <w:sz w:val="20"/>
                <w:szCs w:val="20"/>
              </w:rPr>
              <w:t xml:space="preserve">я</w:t>
            </w:r>
            <w:r>
              <w:rPr>
                <w:sz w:val="20"/>
                <w:szCs w:val="20"/>
              </w:rPr>
              <w:t xml:space="preserve"> </w:t>
            </w:r>
            <w:r>
              <w:rPr>
                <w:sz w:val="20"/>
                <w:szCs w:val="20"/>
              </w:rPr>
              <w:t xml:space="preserve">д</w:t>
            </w:r>
            <w:r>
              <w:rPr>
                <w:sz w:val="20"/>
                <w:szCs w:val="20"/>
              </w:rPr>
              <w:t xml:space="preserve">л</w:t>
            </w:r>
            <w:r>
              <w:rPr>
                <w:sz w:val="20"/>
                <w:szCs w:val="20"/>
              </w:rPr>
              <w:t xml:space="preserve">я</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 </w:t>
            </w:r>
            <w:r>
              <w:rPr>
                <w:sz w:val="20"/>
                <w:szCs w:val="20"/>
              </w:rPr>
              <w:t xml:space="preserve">с</w:t>
            </w:r>
            <w:r>
              <w:rPr>
                <w:sz w:val="20"/>
                <w:szCs w:val="20"/>
              </w:rPr>
              <w:t xml:space="preserve"> </w:t>
            </w:r>
            <w:r>
              <w:rPr>
                <w:sz w:val="20"/>
                <w:szCs w:val="20"/>
              </w:rPr>
              <w:t xml:space="preserve">интеллектуальной нед</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о</w:t>
            </w:r>
            <w:r>
              <w:rPr>
                <w:sz w:val="20"/>
                <w:szCs w:val="20"/>
              </w:rPr>
              <w:t xml:space="preserve">ч</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законного представителя ребенка</w:t>
            </w:r>
            <w:br/>
            <w:br/>
            <w:r>
              <w:rPr>
                <w:sz w:val="20"/>
                <w:szCs w:val="20"/>
              </w:rP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br/>
            <w:br/>
            <w:r>
              <w:rPr>
                <w:sz w:val="20"/>
                <w:szCs w:val="20"/>
              </w:rPr>
              <w:t xml:space="preserve">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br/>
            <w:br/>
            <w:r>
              <w:rPr>
                <w:sz w:val="20"/>
                <w:szCs w:val="20"/>
              </w:rP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w:t>
            </w:r>
          </w:p>
        </w:tc>
        <w:tc>
          <w:tcPr>
            <w:tcW w:w="650" w:type="pct"/>
            <w:vAlign w:val="top"/>
            <w:vMerge w:val="restart"/>
          </w:tcPr>
          <w:p>
            <w:pPr>
              <w:jc w:val="left"/>
              <w:spacing w:before="120" w:after="45" w:line="240" w:lineRule="auto"/>
            </w:pPr>
            <w:r>
              <w:rPr>
                <w:sz w:val="20"/>
                <w:szCs w:val="20"/>
              </w:rPr>
              <w:t xml:space="preserve">15 дней</w:t>
            </w:r>
          </w:p>
        </w:tc>
      </w:tr>
      <w:tr>
        <w:trPr/>
        <w:tc>
          <w:tcPr>
            <w:tcW w:w="754" w:type="pct"/>
            <w:vAlign w:val="top"/>
            <w:vMerge w:val="restart"/>
          </w:tcPr>
          <w:p>
            <w:pPr>
              <w:ind w:left="0" w:right="0" w:firstLine="0" w:hanging="1354.999995"/>
              <w:spacing w:before="120" w:after="100"/>
            </w:pPr>
            <w:r>
              <w:rPr>
                <w:sz w:val="20"/>
                <w:szCs w:val="20"/>
              </w:rPr>
              <w:t xml:space="preserve">6.8. Признание документа об образова</w:t>
            </w:r>
            <w:r>
              <w:rPr>
                <w:sz w:val="20"/>
                <w:szCs w:val="20"/>
              </w:rPr>
              <w:t xml:space="preserve">н</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го лицу в иностранном государстве, и уст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х</w:t>
            </w:r>
            <w:r>
              <w:rPr>
                <w:sz w:val="20"/>
                <w:szCs w:val="20"/>
              </w:rPr>
              <w:t xml:space="preserve"> </w:t>
            </w:r>
            <w:r>
              <w:rPr>
                <w:sz w:val="20"/>
                <w:szCs w:val="20"/>
              </w:rPr>
              <w:t xml:space="preserve">с выдачей</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государственное учреждение образования «Республиканский институт высшей школы»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br/>
            <w:br/>
            <w:r>
              <w:rPr>
                <w:sz w:val="20"/>
                <w:szCs w:val="20"/>
              </w:rP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br/>
            <w:br/>
            <w:r>
              <w:rPr>
                <w:sz w:val="20"/>
                <w:szCs w:val="20"/>
              </w:rP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6.9. Проведение аттестации и выда</w:t>
            </w:r>
            <w:r>
              <w:rPr>
                <w:sz w:val="20"/>
                <w:szCs w:val="20"/>
              </w:rPr>
              <w:t xml:space="preserve">ч</w:t>
            </w:r>
            <w:r>
              <w:rPr>
                <w:sz w:val="20"/>
                <w:szCs w:val="20"/>
              </w:rPr>
              <w:t xml:space="preserve">а</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товерения эксперта в области промышленной</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о</w:t>
            </w:r>
            <w:r>
              <w:rPr>
                <w:sz w:val="20"/>
                <w:szCs w:val="20"/>
              </w:rPr>
              <w:t xml:space="preserve">п</w:t>
            </w:r>
            <w:r>
              <w:rPr>
                <w:sz w:val="20"/>
                <w:szCs w:val="20"/>
              </w:rPr>
              <w:t xml:space="preserve">а</w:t>
            </w:r>
            <w:r>
              <w:rPr>
                <w:sz w:val="20"/>
                <w:szCs w:val="20"/>
              </w:rPr>
              <w:t xml:space="preserve">с</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Департамент по надзору за безопасным ведением работ в промышленности Министерства по чрезвычайным ситуациям (далее – Госпромнадзор)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размером 30 х 40 мм – для удостоверения эксперта в области промышленной безопасности</w:t>
            </w:r>
            <w:br/>
            <w:br/>
            <w:r>
              <w:rPr>
                <w:sz w:val="20"/>
                <w:szCs w:val="20"/>
              </w:rPr>
              <w:t xml:space="preserve">копии диплома о высшем образовании, свидетельства о повышении квалификации претендента в заявляемой области аттестации</w:t>
            </w:r>
            <w:br/>
            <w:br/>
            <w:r>
              <w:rPr>
                <w:sz w:val="20"/>
                <w:szCs w:val="20"/>
              </w:rPr>
              <w:t xml:space="preserve">копия трудовой книжки претендента, копии иных документов, содержащих сведения о периодах работы и подтверждающих производственный стаж в области аттестации</w:t>
            </w:r>
            <w:br/>
            <w:br/>
            <w:r>
              <w:rPr>
                <w:sz w:val="20"/>
                <w:szCs w:val="20"/>
              </w:rPr>
              <w:t xml:space="preserve">копия сертификата компетентности по визуальному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производство (для аттестуемых на проведение технического освидетельствования)</w:t>
            </w:r>
            <w:br/>
            <w:br/>
            <w:r>
              <w:rPr>
                <w:sz w:val="20"/>
                <w:szCs w:val="20"/>
              </w:rPr>
              <w:t xml:space="preserve">копии документов, подтверждающих прохождение стажировки (актов экспертизы и (или) донесений) (для аттестуемых впервые в заявляемой области аттестации)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spacing w:before="120" w:after="45" w:line="240" w:lineRule="auto"/>
            </w:pPr>
            <w:r>
              <w:rPr>
                <w:sz w:val="20"/>
                <w:szCs w:val="20"/>
              </w:rPr>
              <w:t xml:space="preserve">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777" w:type="pct"/>
            <w:vAlign w:val="top"/>
            <w:vMerge w:val="restart"/>
          </w:tcPr>
          <w:p>
            <w:pPr>
              <w:jc w:val="left"/>
              <w:spacing w:before="120" w:after="45" w:line="240" w:lineRule="auto"/>
            </w:pPr>
            <w:r>
              <w:rPr>
                <w:sz w:val="20"/>
                <w:szCs w:val="20"/>
              </w:rPr>
              <w:t xml:space="preserve">учреждение образования «Государственный учебный центр подготовки, повышения квалификации и переподготовки кадров «Жилком»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документа, подтверждающего получение высшего и (или) среднего специального образования</w:t>
            </w:r>
            <w:br/>
            <w:br/>
            <w:r>
              <w:rPr>
                <w:sz w:val="20"/>
                <w:szCs w:val="20"/>
              </w:rPr>
              <w:t xml:space="preserve">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br/>
            <w:br/>
            <w:r>
              <w:rPr>
                <w:sz w:val="20"/>
                <w:szCs w:val="20"/>
              </w:rPr>
              <w:t xml:space="preserve">две цветные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1,3 базовой величины</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3 года</w:t>
            </w:r>
          </w:p>
        </w:tc>
      </w:tr>
      <w:tr>
        <w:trPr/>
        <w:tc>
          <w:tcPr>
            <w:tcW w:w="754" w:type="pct"/>
            <w:vAlign w:val="top"/>
            <w:vMerge w:val="restart"/>
          </w:tcPr>
          <w:p>
            <w:pPr>
              <w:ind w:left="0" w:right="0" w:firstLine="0" w:hanging="1354.999995"/>
              <w:spacing w:before="120" w:after="100"/>
            </w:pPr>
            <w:r>
              <w:rPr>
                <w:sz w:val="20"/>
                <w:szCs w:val="20"/>
              </w:rPr>
              <w:t xml:space="preserve">6</w:t>
            </w:r>
            <w:r>
              <w:rPr>
                <w:sz w:val="20"/>
                <w:szCs w:val="20"/>
              </w:rPr>
              <w:t xml:space="preserve">.</w:t>
            </w:r>
            <w:r>
              <w:rPr>
                <w:sz w:val="20"/>
                <w:szCs w:val="20"/>
              </w:rPr>
              <w:t xml:space="preserve">1</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center"/>
              <w:spacing w:before="120" w:after="240"/>
            </w:pPr>
            <w:r>
              <w:rPr>
                <w:sz w:val="24"/>
                <w:szCs w:val="24"/>
                <w:b/>
                <w:bCs/>
                <w:caps/>
              </w:rPr>
              <w:t xml:space="preserve">ГЛАВА 7</w:t>
            </w:r>
            <w:br/>
            <w:r>
              <w:rPr>
                <w:sz w:val="24"/>
                <w:szCs w:val="24"/>
                <w:b/>
                <w:bCs/>
                <w:caps/>
              </w:rPr>
              <w:t xml:space="preserve">ЗДРАВООХРАНЕНИЕ</w:t>
            </w:r>
          </w:p>
        </w:tc>
      </w:tr>
      <w:tr>
        <w:trPr/>
        <w:tc>
          <w:tcPr>
            <w:tcW w:w="754" w:type="pct"/>
            <w:vAlign w:val="top"/>
            <w:vMerge w:val="restart"/>
          </w:tcPr>
          <w:p>
            <w:pPr>
              <w:ind w:left="0" w:right="0" w:firstLine="0" w:hanging="1354.999995"/>
              <w:spacing w:before="120" w:after="100"/>
            </w:pPr>
            <w:r>
              <w:rPr>
                <w:sz w:val="20"/>
                <w:szCs w:val="20"/>
              </w:rPr>
              <w:t xml:space="preserve">7.1. Вы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777" w:type="pct"/>
            <w:vAlign w:val="top"/>
            <w:vMerge w:val="restart"/>
          </w:tcPr>
          <w:p>
            <w:pPr>
              <w:jc w:val="left"/>
              <w:spacing w:before="120" w:after="45" w:line="240" w:lineRule="auto"/>
            </w:pPr>
            <w:r>
              <w:rPr>
                <w:sz w:val="20"/>
                <w:szCs w:val="20"/>
              </w:rPr>
              <w:t xml:space="preserve">комиссия по направлению граждан Республики Беларусь за пределы республики для получения медицинской помощи при Министерстве здравоохранения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после проведения заседания комиссии, но не позднее 1 месяца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777" w:type="pct"/>
            <w:vAlign w:val="top"/>
            <w:vMerge w:val="restart"/>
          </w:tcPr>
          <w:p>
            <w:pPr>
              <w:jc w:val="left"/>
              <w:spacing w:before="120" w:after="45" w:line="240" w:lineRule="auto"/>
            </w:pPr>
            <w:r>
              <w:rPr>
                <w:sz w:val="20"/>
                <w:szCs w:val="20"/>
              </w:rPr>
              <w:t xml:space="preserve">Межведомственная комиссия по медико-психологической и социальной реабилитации лиц с синдромом отрицания пола при Министерстве здравоохранения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после проведения заседания комиссии</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7.1.3. о предоставлении бесплатно одной попытки экстракорпорального оплодотворения</w:t>
            </w:r>
          </w:p>
        </w:tc>
        <w:tc>
          <w:tcPr>
            <w:tcW w:w="777" w:type="pct"/>
            <w:vAlign w:val="top"/>
            <w:vMerge w:val="restart"/>
          </w:tcPr>
          <w:p>
            <w:pPr>
              <w:jc w:val="left"/>
              <w:spacing w:before="120" w:after="45" w:line="240" w:lineRule="auto"/>
            </w:pPr>
            <w:r>
              <w:rPr>
                <w:sz w:val="20"/>
                <w:szCs w:val="20"/>
              </w:rPr>
              <w:t xml:space="preserve">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паспорта супругов</w:t>
            </w:r>
            <w:br/>
            <w:br/>
            <w:r>
              <w:rPr>
                <w:sz w:val="20"/>
                <w:szCs w:val="20"/>
              </w:rPr>
              <w:t xml:space="preserve">свидетельство о заключении брака</w:t>
            </w:r>
            <w:br/>
            <w:br/>
            <w:r>
              <w:rPr>
                <w:sz w:val="20"/>
                <w:szCs w:val="20"/>
              </w:rPr>
              <w:t xml:space="preserve">выписка из медицинских документов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до 1 года</w:t>
            </w:r>
          </w:p>
        </w:tc>
      </w:tr>
      <w:tr>
        <w:trPr/>
        <w:tc>
          <w:tcPr>
            <w:tcW w:w="754" w:type="pct"/>
            <w:vAlign w:val="top"/>
            <w:vMerge w:val="restart"/>
          </w:tcPr>
          <w:p>
            <w:pPr>
              <w:ind w:left="0" w:right="0" w:firstLine="0" w:hanging="1354.999995"/>
              <w:spacing w:before="120" w:after="100"/>
            </w:pPr>
            <w:r>
              <w:rPr>
                <w:sz w:val="20"/>
                <w:szCs w:val="20"/>
              </w:rPr>
              <w:t xml:space="preserve">7.2. Выдач</w:t>
            </w:r>
            <w:r>
              <w:rPr>
                <w:sz w:val="20"/>
                <w:szCs w:val="20"/>
              </w:rPr>
              <w:t xml:space="preserve">а</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7.2.1. врачебно-консультационной комиссии</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университетская клиника, другие организации, которые наряду с основной деятельностью также осуществляют медицинскую деятельность, женская консультация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после проведения заседания врачебно-консультационной комиссии</w:t>
            </w:r>
          </w:p>
        </w:tc>
        <w:tc>
          <w:tcPr>
            <w:tcW w:w="650" w:type="pct"/>
            <w:vAlign w:val="top"/>
            <w:vMerge w:val="restart"/>
          </w:tcPr>
          <w:p>
            <w:pPr>
              <w:jc w:val="left"/>
              <w:spacing w:before="120" w:after="45" w:line="240" w:lineRule="auto"/>
            </w:pPr>
            <w:r>
              <w:rPr>
                <w:sz w:val="20"/>
                <w:szCs w:val="20"/>
              </w:rPr>
              <w:t xml:space="preserve">до 1 года, бессрочно или на срок действия заключения медико-реабилитационной экспертной комиссии, а для поступления на государственную гражданскую службу и допуска к государственным секретам – 1 год</w:t>
            </w:r>
          </w:p>
        </w:tc>
      </w:tr>
      <w:tr>
        <w:trPr/>
        <w:tc>
          <w:tcPr>
            <w:tcW w:w="754" w:type="pct"/>
            <w:vAlign w:val="top"/>
            <w:vMerge w:val="restart"/>
          </w:tcPr>
          <w:p>
            <w:pPr>
              <w:jc w:val="left"/>
              <w:ind w:left="0" w:right="0" w:firstLine="0"/>
              <w:spacing w:before="120" w:after="100"/>
            </w:pPr>
            <w:r>
              <w:rPr>
                <w:sz w:val="20"/>
                <w:szCs w:val="20"/>
              </w:rPr>
              <w:t xml:space="preserve">7.2.2. медико-реабилитационной экспертной комиссии</w:t>
            </w:r>
          </w:p>
        </w:tc>
        <w:tc>
          <w:tcPr>
            <w:tcW w:w="777" w:type="pct"/>
            <w:vAlign w:val="top"/>
            <w:vMerge w:val="restart"/>
          </w:tcPr>
          <w:p>
            <w:pPr>
              <w:jc w:val="left"/>
              <w:spacing w:before="120" w:after="45" w:line="240" w:lineRule="auto"/>
            </w:pPr>
            <w:r>
              <w:rPr>
                <w:sz w:val="20"/>
                <w:szCs w:val="20"/>
              </w:rPr>
              <w:t xml:space="preserve">медико-реабилитационная экспертная комиссия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после окончания медико-социальной экспертизы</w:t>
            </w:r>
          </w:p>
        </w:tc>
        <w:tc>
          <w:tcPr>
            <w:tcW w:w="650" w:type="pct"/>
            <w:vAlign w:val="top"/>
            <w:vMerge w:val="restart"/>
          </w:tcPr>
          <w:p>
            <w:pPr>
              <w:jc w:val="left"/>
              <w:spacing w:before="120" w:after="45" w:line="240" w:lineRule="auto"/>
            </w:pPr>
            <w:r>
              <w:rPr>
                <w:sz w:val="20"/>
                <w:szCs w:val="20"/>
              </w:rPr>
              <w:t xml:space="preserve">на срок действия заключения медико-реабилитационной экспертной комиссии</w:t>
            </w:r>
          </w:p>
        </w:tc>
      </w:tr>
      <w:tr>
        <w:trPr/>
        <w:tc>
          <w:tcPr>
            <w:tcW w:w="754" w:type="pct"/>
            <w:vAlign w:val="top"/>
            <w:vMerge w:val="restart"/>
          </w:tcPr>
          <w:p>
            <w:pPr>
              <w:ind w:left="0" w:right="0" w:firstLine="0" w:hanging="1354.999995"/>
              <w:spacing w:before="120" w:after="100"/>
            </w:pPr>
            <w:r>
              <w:rPr>
                <w:sz w:val="20"/>
                <w:szCs w:val="20"/>
              </w:rPr>
              <w:t xml:space="preserve">7.3. Выдача медицин</w:t>
            </w:r>
            <w:r>
              <w:rPr>
                <w:sz w:val="20"/>
                <w:szCs w:val="20"/>
              </w:rPr>
              <w:t xml:space="preserve">с</w:t>
            </w:r>
            <w:r>
              <w:rPr>
                <w:sz w:val="20"/>
                <w:szCs w:val="20"/>
              </w:rPr>
              <w:t xml:space="preserve">к</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п</w:t>
            </w:r>
            <w:r>
              <w:rPr>
                <w:sz w:val="20"/>
                <w:szCs w:val="20"/>
              </w:rPr>
              <w:t xml:space="preserve">рав</w:t>
            </w:r>
            <w:r>
              <w:rPr>
                <w:sz w:val="20"/>
                <w:szCs w:val="20"/>
              </w:rPr>
              <w:t xml:space="preserve">к</w:t>
            </w:r>
            <w:r>
              <w:rPr>
                <w:sz w:val="20"/>
                <w:szCs w:val="20"/>
              </w:rPr>
              <w:t xml:space="preserve">и</w:t>
            </w:r>
            <w:r>
              <w:rPr>
                <w:sz w:val="20"/>
                <w:szCs w:val="20"/>
              </w:rPr>
              <w:t xml:space="preserve"> </w:t>
            </w:r>
            <w:r>
              <w:rPr>
                <w:sz w:val="20"/>
                <w:szCs w:val="20"/>
              </w:rPr>
              <w:t xml:space="preserve">о</w:t>
            </w:r>
            <w:r>
              <w:rPr>
                <w:sz w:val="20"/>
                <w:szCs w:val="20"/>
              </w:rPr>
              <w:t xml:space="preserve"> </w:t>
            </w:r>
            <w:r>
              <w:rPr>
                <w:sz w:val="20"/>
                <w:szCs w:val="20"/>
              </w:rPr>
              <w:t xml:space="preserve">р</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больница, госпиталь, родильный дом, государственное учреждение «Республиканский научно-практический центр «Мать и дитя»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7.4. Выдача врач</w:t>
            </w:r>
            <w:r>
              <w:rPr>
                <w:sz w:val="20"/>
                <w:szCs w:val="20"/>
              </w:rPr>
              <w:t xml:space="preserve">е</w:t>
            </w:r>
            <w:r>
              <w:rPr>
                <w:sz w:val="20"/>
                <w:szCs w:val="20"/>
              </w:rPr>
              <w:t xml:space="preserve">б</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свидетельства о смерти (ме</w:t>
            </w:r>
            <w:r>
              <w:rPr>
                <w:sz w:val="20"/>
                <w:szCs w:val="20"/>
              </w:rPr>
              <w:t xml:space="preserve">р</w:t>
            </w:r>
            <w:r>
              <w:rPr>
                <w:sz w:val="20"/>
                <w:szCs w:val="20"/>
              </w:rPr>
              <w:t xml:space="preserve">т</w:t>
            </w:r>
            <w:r>
              <w:rPr>
                <w:sz w:val="20"/>
                <w:szCs w:val="20"/>
              </w:rPr>
              <w:t xml:space="preserve">в</w:t>
            </w:r>
            <w:r>
              <w:rPr>
                <w:sz w:val="20"/>
                <w:szCs w:val="20"/>
              </w:rPr>
              <w:t xml:space="preserve">о</w:t>
            </w:r>
            <w:r>
              <w:rPr>
                <w:sz w:val="20"/>
                <w:szCs w:val="20"/>
              </w:rPr>
              <w:t xml:space="preserve">р</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дом ребенка, хоспис, поликлиника, амбулатория, университетская клиника, патологоанатомическое бюро, орган Государственного комитета судебных экспертиз, медицинский научно-практический центр, дом-интернат для престарелых и инвалидов, дом-интернат для детей-инвалидов, другие организации, которые наряду с основной деятельностью также осуществляют медицинскую деятельность</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 умершего (при его наличии)</w:t>
            </w:r>
            <w:br/>
            <w:br/>
            <w:r>
              <w:rPr>
                <w:sz w:val="20"/>
                <w:szCs w:val="20"/>
              </w:rPr>
              <w:t xml:space="preserve">паспорт или иной документ, удостоверяющий личность обратившегося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7.5. Выдача листка нетрудоспособности (справки о временной нетруд</w:t>
            </w:r>
            <w:r>
              <w:rPr>
                <w:sz w:val="20"/>
                <w:szCs w:val="20"/>
              </w:rPr>
              <w:t xml:space="preserve">о</w:t>
            </w:r>
            <w:r>
              <w:rPr>
                <w:sz w:val="20"/>
                <w:szCs w:val="20"/>
              </w:rPr>
              <w:t xml:space="preserve">с</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поликлиника, амбулатория, университетская клиника, протезно-ортопедический восстановительный центр,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установления временной нетрудоспособности</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7.6. Выдача медицинской справки</w:t>
            </w:r>
            <w:r>
              <w:rPr>
                <w:sz w:val="20"/>
                <w:szCs w:val="20"/>
              </w:rPr>
              <w:t xml:space="preserve"> </w:t>
            </w:r>
            <w:r>
              <w:rPr>
                <w:sz w:val="20"/>
                <w:szCs w:val="20"/>
              </w:rPr>
              <w:t xml:space="preserve">о</w:t>
            </w:r>
            <w:r>
              <w:rPr>
                <w:sz w:val="20"/>
                <w:szCs w:val="20"/>
              </w:rPr>
              <w:t xml:space="preserve"> </w:t>
            </w:r>
            <w:r>
              <w:rPr>
                <w:sz w:val="20"/>
                <w:szCs w:val="20"/>
              </w:rPr>
              <w:t xml:space="preserve">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з</w:t>
            </w:r>
            <w:r>
              <w:rPr>
                <w:sz w:val="20"/>
                <w:szCs w:val="20"/>
              </w:rPr>
              <w:t xml:space="preserve">д</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ь</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университетская клиника,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фельдшерско-акушерский пункт, военно-медицинское управление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br/>
            <w:br/>
            <w:r>
              <w:rPr>
                <w:sz w:val="20"/>
                <w:szCs w:val="20"/>
              </w:rPr>
              <w:t xml:space="preserve">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день после проведения медицинского осмотра, медицинского освидетельствования</w:t>
            </w:r>
          </w:p>
        </w:tc>
        <w:tc>
          <w:tcPr>
            <w:tcW w:w="650" w:type="pct"/>
            <w:vAlign w:val="top"/>
            <w:vMerge w:val="restart"/>
          </w:tcPr>
          <w:p>
            <w:pPr>
              <w:jc w:val="left"/>
              <w:spacing w:before="120" w:after="45" w:line="240" w:lineRule="auto"/>
            </w:pPr>
            <w:r>
              <w:rPr>
                <w:sz w:val="20"/>
                <w:szCs w:val="20"/>
              </w:rPr>
              <w:t xml:space="preserve">до 1 года</w:t>
            </w:r>
          </w:p>
          <w:p>
            <w:pPr>
              <w:jc w:val="left"/>
              <w:spacing w:before="45" w:after="45" w:line="240" w:lineRule="auto"/>
            </w:pPr>
            <w:br/>
            <w:r>
              <w:rPr>
                <w:sz w:val="20"/>
                <w:szCs w:val="20"/>
              </w:rPr>
              <w:t xml:space="preserve">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pPr>
              <w:jc w:val="left"/>
              <w:spacing w:before="120" w:after="45" w:line="240" w:lineRule="auto"/>
            </w:pPr>
            <w:br/>
            <w:r>
              <w:rPr>
                <w:sz w:val="20"/>
                <w:szCs w:val="20"/>
              </w:rPr>
              <w:t xml:space="preserve">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w:t>
            </w:r>
          </w:p>
        </w:tc>
      </w:tr>
      <w:tr>
        <w:trPr/>
        <w:tc>
          <w:tcPr>
            <w:tcW w:w="754" w:type="pct"/>
            <w:vAlign w:val="top"/>
            <w:vMerge w:val="restart"/>
          </w:tcPr>
          <w:p>
            <w:pPr>
              <w:ind w:left="0" w:right="0" w:firstLine="0" w:hanging="1354.999995"/>
              <w:spacing w:before="120" w:after="100"/>
            </w:pPr>
            <w:r>
              <w:rPr>
                <w:sz w:val="20"/>
                <w:szCs w:val="20"/>
              </w:rPr>
              <w:t xml:space="preserve">7.7. Выдача индивидуальной программы р</w:t>
            </w:r>
            <w:r>
              <w:rPr>
                <w:sz w:val="20"/>
                <w:szCs w:val="20"/>
              </w:rPr>
              <w:t xml:space="preserve">е</w:t>
            </w:r>
            <w:r>
              <w:rPr>
                <w:sz w:val="20"/>
                <w:szCs w:val="20"/>
              </w:rPr>
              <w:t xml:space="preserve">а</w:t>
            </w:r>
            <w:r>
              <w:rPr>
                <w:sz w:val="20"/>
                <w:szCs w:val="20"/>
              </w:rPr>
              <w:t xml:space="preserve">б</w:t>
            </w:r>
            <w:r>
              <w:rPr>
                <w:sz w:val="20"/>
                <w:szCs w:val="20"/>
              </w:rPr>
              <w:t xml:space="preserve">и</w:t>
            </w:r>
            <w:r>
              <w:rPr>
                <w:sz w:val="20"/>
                <w:szCs w:val="20"/>
              </w:rPr>
              <w:t xml:space="preserve">л</w:t>
            </w:r>
            <w:r>
              <w:rPr>
                <w:sz w:val="20"/>
                <w:szCs w:val="20"/>
              </w:rPr>
              <w:t xml:space="preserve">и</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абилитации инвалида и</w:t>
            </w:r>
            <w:r>
              <w:rPr>
                <w:sz w:val="20"/>
                <w:szCs w:val="20"/>
              </w:rPr>
              <w:t xml:space="preserve">л</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дивидуальной программы реабилитации, абилитации ребе</w:t>
            </w:r>
            <w:r>
              <w:rPr>
                <w:sz w:val="20"/>
                <w:szCs w:val="20"/>
              </w:rPr>
              <w:t xml:space="preserve">н</w:t>
            </w:r>
            <w:r>
              <w:rPr>
                <w:sz w:val="20"/>
                <w:szCs w:val="20"/>
              </w:rPr>
              <w:t xml:space="preserve">к</w:t>
            </w:r>
            <w:r>
              <w:rPr>
                <w:sz w:val="20"/>
                <w:szCs w:val="20"/>
              </w:rPr>
              <w:t xml:space="preserve">а</w:t>
            </w:r>
            <w:r>
              <w:rPr>
                <w:sz w:val="20"/>
                <w:szCs w:val="20"/>
              </w:rPr>
              <w:t xml:space="preserve">-</w:t>
            </w:r>
            <w:r>
              <w:rPr>
                <w:sz w:val="20"/>
                <w:szCs w:val="20"/>
              </w:rPr>
              <w:t xml:space="preserve">и</w:t>
            </w:r>
            <w:r>
              <w:rPr>
                <w:sz w:val="20"/>
                <w:szCs w:val="20"/>
              </w:rPr>
              <w:t xml:space="preserve">н</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д</w:t>
            </w:r>
            <w:r>
              <w:rPr>
                <w:sz w:val="20"/>
                <w:szCs w:val="20"/>
              </w:rPr>
              <w:t xml:space="preserve">а</w:t>
            </w:r>
            <w:r>
              <w:rPr>
                <w:sz w:val="20"/>
                <w:szCs w:val="20"/>
              </w:rPr>
              <w:t xml:space="preserve">, программы реабилитации потерпевшего в ре</w:t>
            </w:r>
            <w:r>
              <w:rPr>
                <w:sz w:val="20"/>
                <w:szCs w:val="20"/>
              </w:rPr>
              <w:t xml:space="preserve">з</w:t>
            </w:r>
            <w:r>
              <w:rPr>
                <w:sz w:val="20"/>
                <w:szCs w:val="20"/>
              </w:rPr>
              <w:t xml:space="preserve">у</w:t>
            </w:r>
            <w:r>
              <w:rPr>
                <w:sz w:val="20"/>
                <w:szCs w:val="20"/>
              </w:rPr>
              <w:t xml:space="preserve">л</w:t>
            </w:r>
            <w:r>
              <w:rPr>
                <w:sz w:val="20"/>
                <w:szCs w:val="20"/>
              </w:rPr>
              <w:t xml:space="preserve">ь</w:t>
            </w:r>
            <w:r>
              <w:rPr>
                <w:sz w:val="20"/>
                <w:szCs w:val="20"/>
              </w:rPr>
              <w:t xml:space="preserve">т</w:t>
            </w:r>
            <w:r>
              <w:rPr>
                <w:sz w:val="20"/>
                <w:szCs w:val="20"/>
              </w:rPr>
              <w:t xml:space="preserve">а</w:t>
            </w:r>
            <w:r>
              <w:rPr>
                <w:sz w:val="20"/>
                <w:szCs w:val="20"/>
              </w:rPr>
              <w:t xml:space="preserve">т</w:t>
            </w:r>
            <w:r>
              <w:rPr>
                <w:sz w:val="20"/>
                <w:szCs w:val="20"/>
              </w:rPr>
              <w:t xml:space="preserve">е</w:t>
            </w:r>
            <w:r>
              <w:rPr>
                <w:sz w:val="20"/>
                <w:szCs w:val="20"/>
              </w:rPr>
              <w:t xml:space="preserve"> </w:t>
            </w:r>
            <w:r>
              <w:rPr>
                <w:sz w:val="20"/>
                <w:szCs w:val="20"/>
              </w:rPr>
              <w:t xml:space="preserve">н</w:t>
            </w:r>
            <w:r>
              <w:rPr>
                <w:sz w:val="20"/>
                <w:szCs w:val="20"/>
              </w:rPr>
              <w:t xml:space="preserve">е</w:t>
            </w:r>
            <w:r>
              <w:rPr>
                <w:sz w:val="20"/>
                <w:szCs w:val="20"/>
              </w:rPr>
              <w:t xml:space="preserve">счастного случая на производстве или профессиональног</w:t>
            </w:r>
            <w:r>
              <w:rPr>
                <w:sz w:val="20"/>
                <w:szCs w:val="20"/>
              </w:rPr>
              <w:t xml:space="preserve">о</w:t>
            </w:r>
            <w:r>
              <w:rPr>
                <w:sz w:val="20"/>
                <w:szCs w:val="20"/>
              </w:rPr>
              <w:t xml:space="preserve"> </w:t>
            </w:r>
            <w:r>
              <w:rPr>
                <w:sz w:val="20"/>
                <w:szCs w:val="20"/>
              </w:rPr>
              <w:t xml:space="preserve">з</w:t>
            </w:r>
            <w:r>
              <w:rPr>
                <w:sz w:val="20"/>
                <w:szCs w:val="20"/>
              </w:rPr>
              <w:t xml:space="preserve">а</w:t>
            </w:r>
            <w:r>
              <w:rPr>
                <w:sz w:val="20"/>
                <w:szCs w:val="20"/>
              </w:rPr>
              <w:t xml:space="preserve">б</w:t>
            </w:r>
            <w:r>
              <w:rPr>
                <w:sz w:val="20"/>
                <w:szCs w:val="20"/>
              </w:rPr>
              <w:t xml:space="preserve">о</w:t>
            </w:r>
            <w:r>
              <w:rPr>
                <w:sz w:val="20"/>
                <w:szCs w:val="20"/>
              </w:rPr>
              <w:t xml:space="preserve">л</w:t>
            </w:r>
            <w:r>
              <w:rPr>
                <w:sz w:val="20"/>
                <w:szCs w:val="20"/>
              </w:rPr>
              <w:t xml:space="preserve">е</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медико-реабилитационная экспертная комиссия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после окончания медико-социальной экспертизы</w:t>
            </w:r>
          </w:p>
        </w:tc>
        <w:tc>
          <w:tcPr>
            <w:tcW w:w="650" w:type="pct"/>
            <w:vAlign w:val="top"/>
            <w:vMerge w:val="restart"/>
          </w:tcPr>
          <w:p>
            <w:pPr>
              <w:jc w:val="left"/>
              <w:spacing w:before="120" w:after="45" w:line="240" w:lineRule="auto"/>
            </w:pPr>
            <w:r>
              <w:rPr>
                <w:sz w:val="20"/>
                <w:szCs w:val="20"/>
              </w:rPr>
              <w:t xml:space="preserve">на срок установления инвалидности</w:t>
            </w:r>
          </w:p>
        </w:tc>
      </w:tr>
      <w:tr>
        <w:trPr/>
        <w:tc>
          <w:tcPr>
            <w:tcW w:w="754" w:type="pct"/>
            <w:vAlign w:val="top"/>
            <w:vMerge w:val="restart"/>
          </w:tcPr>
          <w:p>
            <w:pPr>
              <w:ind w:left="0" w:right="0" w:firstLine="0" w:hanging="1354.999995"/>
              <w:spacing w:before="120" w:after="100"/>
            </w:pPr>
            <w:r>
              <w:rPr>
                <w:sz w:val="20"/>
                <w:szCs w:val="20"/>
              </w:rPr>
              <w:t xml:space="preserve">7.8. Выдача экспертного заключения по вопросу установления причинной связи увечья или заболевания, приведших к потере или</w:t>
            </w:r>
            <w:r>
              <w:rPr>
                <w:sz w:val="20"/>
                <w:szCs w:val="20"/>
              </w:rPr>
              <w:t xml:space="preserve"> </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и</w:t>
            </w:r>
            <w:r>
              <w:rPr>
                <w:sz w:val="20"/>
                <w:szCs w:val="20"/>
              </w:rPr>
              <w:t xml:space="preserve">ч</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у</w:t>
            </w:r>
            <w:r>
              <w:rPr>
                <w:sz w:val="20"/>
                <w:szCs w:val="20"/>
              </w:rPr>
              <w:t xml:space="preserve">трате профессиональной трудоспособности, инвалидности или смерти, с ка</w:t>
            </w:r>
            <w:r>
              <w:rPr>
                <w:sz w:val="20"/>
                <w:szCs w:val="20"/>
              </w:rPr>
              <w:t xml:space="preserve">т</w:t>
            </w:r>
            <w:r>
              <w:rPr>
                <w:sz w:val="20"/>
                <w:szCs w:val="20"/>
              </w:rPr>
              <w:t xml:space="preserve">а</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ф</w:t>
            </w:r>
            <w:r>
              <w:rPr>
                <w:sz w:val="20"/>
                <w:szCs w:val="20"/>
              </w:rPr>
              <w:t xml:space="preserve">о</w:t>
            </w:r>
            <w:r>
              <w:rPr>
                <w:sz w:val="20"/>
                <w:szCs w:val="20"/>
              </w:rPr>
              <w:t xml:space="preserve">й</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Ч</w:t>
            </w:r>
            <w:r>
              <w:rPr>
                <w:sz w:val="20"/>
                <w:szCs w:val="20"/>
              </w:rPr>
              <w:t xml:space="preserve">е</w:t>
            </w:r>
            <w:r>
              <w:rPr>
                <w:sz w:val="20"/>
                <w:szCs w:val="20"/>
              </w:rPr>
              <w:t xml:space="preserve">р</w:t>
            </w:r>
            <w:r>
              <w:rPr>
                <w:sz w:val="20"/>
                <w:szCs w:val="20"/>
              </w:rPr>
              <w:t xml:space="preserve">нобыльской АЭС, другими р</w:t>
            </w:r>
            <w:r>
              <w:rPr>
                <w:sz w:val="20"/>
                <w:szCs w:val="20"/>
              </w:rPr>
              <w:t xml:space="preserve">а</w:t>
            </w:r>
            <w:r>
              <w:rPr>
                <w:sz w:val="20"/>
                <w:szCs w:val="20"/>
              </w:rPr>
              <w:t xml:space="preserve">д</w:t>
            </w:r>
            <w:r>
              <w:rPr>
                <w:sz w:val="20"/>
                <w:szCs w:val="20"/>
              </w:rPr>
              <w:t xml:space="preserve">и</w:t>
            </w:r>
            <w:r>
              <w:rPr>
                <w:sz w:val="20"/>
                <w:szCs w:val="20"/>
              </w:rPr>
              <w:t xml:space="preserve">а</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а</w:t>
            </w:r>
            <w:r>
              <w:rPr>
                <w:sz w:val="20"/>
                <w:szCs w:val="20"/>
              </w:rPr>
              <w:t xml:space="preserve">в</w:t>
            </w:r>
            <w:r>
              <w:rPr>
                <w:sz w:val="20"/>
                <w:szCs w:val="20"/>
              </w:rPr>
              <w:t xml:space="preserve">а</w:t>
            </w:r>
            <w:r>
              <w:rPr>
                <w:sz w:val="20"/>
                <w:szCs w:val="20"/>
              </w:rPr>
              <w:t xml:space="preserve">р</w:t>
            </w:r>
            <w:r>
              <w:rPr>
                <w:sz w:val="20"/>
                <w:szCs w:val="20"/>
              </w:rPr>
              <w:t xml:space="preserve">и</w:t>
            </w:r>
            <w:r>
              <w:rPr>
                <w:sz w:val="20"/>
                <w:szCs w:val="20"/>
              </w:rPr>
              <w:t xml:space="preserve">я</w:t>
            </w:r>
            <w:r>
              <w:rPr>
                <w:sz w:val="20"/>
                <w:szCs w:val="20"/>
              </w:rPr>
              <w:t xml:space="preserve">м</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пострадавшего от катастрофы на Чернобыльской АЭС, других радиационных аварий</w:t>
            </w:r>
            <w:br/>
            <w:br/>
            <w:r>
              <w:rPr>
                <w:sz w:val="20"/>
                <w:szCs w:val="20"/>
              </w:rPr>
              <w:t xml:space="preserve">выписка (копия) из трудовой книжки</w:t>
            </w:r>
            <w:br/>
            <w:br/>
            <w:r>
              <w:rPr>
                <w:sz w:val="20"/>
                <w:szCs w:val="20"/>
              </w:rPr>
              <w:t xml:space="preserve">удостоверение инвалида – для инвалидов</w:t>
            </w:r>
            <w:br/>
            <w:br/>
            <w:r>
              <w:rPr>
                <w:sz w:val="20"/>
                <w:szCs w:val="20"/>
              </w:rPr>
              <w:t xml:space="preserve">свидетельство о смерти – в случае смерти лица, пострадавшего от катастрофы на Чернобыльской АЭС, других радиационных аварий</w:t>
            </w:r>
            <w:br/>
            <w:br/>
            <w:r>
              <w:rPr>
                <w:sz w:val="20"/>
                <w:szCs w:val="20"/>
              </w:rPr>
              <w:t xml:space="preserve">справка о работе участника ликвидации последствий катастрофы на Чернобыльской АЭС в зонах радиоактивного загрязнения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после принятия соответствующим межведомственным экспертным советом решения, но не позднее 75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7.9. Выдача выписки из медицинск</w:t>
            </w:r>
            <w:r>
              <w:rPr>
                <w:sz w:val="20"/>
                <w:szCs w:val="20"/>
              </w:rPr>
              <w:t xml:space="preserve">и</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к</w:t>
            </w:r>
            <w:r>
              <w:rPr>
                <w:sz w:val="20"/>
                <w:szCs w:val="20"/>
              </w:rPr>
              <w:t xml:space="preserve">у</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университетская клиника,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7.10. Вы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7.10.1. о прохождении донором медицинского осмотра и (или) применении в отношении его вспомогательных медицинских технологий</w:t>
            </w:r>
          </w:p>
        </w:tc>
        <w:tc>
          <w:tcPr>
            <w:tcW w:w="777" w:type="pct"/>
            <w:vAlign w:val="top"/>
            <w:vMerge w:val="restart"/>
          </w:tcPr>
          <w:p>
            <w:pPr>
              <w:jc w:val="left"/>
              <w:spacing w:before="120" w:after="45" w:line="240" w:lineRule="auto"/>
            </w:pPr>
            <w:r>
              <w:rPr>
                <w:sz w:val="20"/>
                <w:szCs w:val="20"/>
              </w:rPr>
              <w:t xml:space="preserve">организация службы крови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прохождения медицинского осмотра и (или) применения вспомогательных медицинских технологий</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7.10.2. о сдаче донором крови, ее компонентов</w:t>
            </w:r>
          </w:p>
        </w:tc>
        <w:tc>
          <w:tcPr>
            <w:tcW w:w="777" w:type="pct"/>
            <w:vAlign w:val="top"/>
            <w:vMerge w:val="restart"/>
          </w:tcPr>
          <w:p>
            <w:pPr>
              <w:jc w:val="left"/>
              <w:spacing w:before="120" w:after="45" w:line="240" w:lineRule="auto"/>
            </w:pPr>
            <w:r>
              <w:rPr>
                <w:sz w:val="20"/>
                <w:szCs w:val="20"/>
              </w:rPr>
              <w:t xml:space="preserve">организация службы крови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7.10.3. о количестве донаций крови, ее компонентов</w:t>
            </w:r>
          </w:p>
        </w:tc>
        <w:tc>
          <w:tcPr>
            <w:tcW w:w="777" w:type="pct"/>
            <w:vAlign w:val="top"/>
            <w:vMerge w:val="restart"/>
          </w:tcPr>
          <w:p>
            <w:pPr>
              <w:jc w:val="left"/>
              <w:spacing w:before="120" w:after="45" w:line="240" w:lineRule="auto"/>
            </w:pPr>
            <w:r>
              <w:rPr>
                <w:sz w:val="20"/>
                <w:szCs w:val="20"/>
              </w:rPr>
              <w:t xml:space="preserve">организация службы крови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7.11. Выдача справки о д</w:t>
            </w:r>
            <w:r>
              <w:rPr>
                <w:sz w:val="20"/>
                <w:szCs w:val="20"/>
              </w:rPr>
              <w:t xml:space="preserve">о</w:t>
            </w:r>
            <w:r>
              <w:rPr>
                <w:sz w:val="20"/>
                <w:szCs w:val="20"/>
              </w:rPr>
              <w:t xml:space="preserve">з</w:t>
            </w:r>
            <w:r>
              <w:rPr>
                <w:sz w:val="20"/>
                <w:szCs w:val="20"/>
              </w:rPr>
              <w:t xml:space="preserve">е</w:t>
            </w:r>
            <w:r>
              <w:rPr>
                <w:sz w:val="20"/>
                <w:szCs w:val="20"/>
              </w:rPr>
              <w:t xml:space="preserve"> </w:t>
            </w:r>
            <w:r>
              <w:rPr>
                <w:sz w:val="20"/>
                <w:szCs w:val="20"/>
              </w:rPr>
              <w:t xml:space="preserve">о</w:t>
            </w:r>
            <w:r>
              <w:rPr>
                <w:sz w:val="20"/>
                <w:szCs w:val="20"/>
              </w:rPr>
              <w:t xml:space="preserve">б</w:t>
            </w:r>
            <w:r>
              <w:rPr>
                <w:sz w:val="20"/>
                <w:szCs w:val="20"/>
              </w:rPr>
              <w:t xml:space="preserve">л</w:t>
            </w:r>
            <w:r>
              <w:rPr>
                <w:sz w:val="20"/>
                <w:szCs w:val="20"/>
              </w:rPr>
              <w:t xml:space="preserve">у</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осуществляющая деятельность в области использования атомной энергии и источников ионизирующего излучения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паспорта или иного документа, удостоверяющего личность</w:t>
            </w:r>
            <w:br/>
            <w:br/>
            <w:r>
              <w:rPr>
                <w:sz w:val="20"/>
                <w:szCs w:val="20"/>
              </w:rPr>
              <w:t xml:space="preserve">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7</w:t>
            </w:r>
            <w:r>
              <w:rPr>
                <w:sz w:val="20"/>
                <w:szCs w:val="20"/>
              </w:rPr>
              <w:t xml:space="preserve">.</w:t>
            </w:r>
            <w:r>
              <w:rPr>
                <w:sz w:val="20"/>
                <w:szCs w:val="20"/>
              </w:rPr>
              <w:t xml:space="preserve">1</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240"/>
            </w:pPr>
            <w:r>
              <w:rPr>
                <w:sz w:val="20"/>
                <w:szCs w:val="20"/>
              </w:rPr>
              <w:t xml:space="preserve">7.13. Выдача заключения (разрешительного документа) на ввоз незарегистрированных лек</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енны</w:t>
            </w:r>
            <w:r>
              <w:rPr>
                <w:sz w:val="20"/>
                <w:szCs w:val="20"/>
              </w:rPr>
              <w:t xml:space="preserve">х</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п</w:t>
            </w:r>
            <w:r>
              <w:rPr>
                <w:sz w:val="20"/>
                <w:szCs w:val="20"/>
              </w:rPr>
              <w:t xml:space="preserve">а</w:t>
            </w:r>
            <w:r>
              <w:rPr>
                <w:sz w:val="20"/>
                <w:szCs w:val="20"/>
              </w:rPr>
              <w:t xml:space="preserve">р</w:t>
            </w:r>
            <w:r>
              <w:rPr>
                <w:sz w:val="20"/>
                <w:szCs w:val="20"/>
              </w:rPr>
              <w:t xml:space="preserve">а</w:t>
            </w:r>
            <w:r>
              <w:rPr>
                <w:sz w:val="20"/>
                <w:szCs w:val="20"/>
              </w:rPr>
              <w:t xml:space="preserve">т</w:t>
            </w:r>
            <w:r>
              <w:rPr>
                <w:sz w:val="20"/>
                <w:szCs w:val="20"/>
              </w:rPr>
              <w:t xml:space="preserve">о</w:t>
            </w:r>
            <w:r>
              <w:rPr>
                <w:sz w:val="20"/>
                <w:szCs w:val="20"/>
              </w:rPr>
              <w:t xml:space="preserve">в</w:t>
            </w:r>
            <w:r>
              <w:rPr>
                <w:sz w:val="20"/>
                <w:szCs w:val="20"/>
              </w:rPr>
              <w:t xml:space="preserve"> </w:t>
            </w:r>
            <w:r>
              <w:rPr>
                <w:sz w:val="20"/>
                <w:szCs w:val="20"/>
              </w:rPr>
              <w:t xml:space="preserve">для оказания медицинской помощи по жизненным показаниям для целей применения специальной таможен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ц</w:t>
            </w:r>
            <w:r>
              <w:rPr>
                <w:sz w:val="20"/>
                <w:szCs w:val="20"/>
              </w:rPr>
              <w:t xml:space="preserve">е</w:t>
            </w:r>
            <w:r>
              <w:rPr>
                <w:sz w:val="20"/>
                <w:szCs w:val="20"/>
              </w:rPr>
              <w:t xml:space="preserve">д</w:t>
            </w:r>
            <w:r>
              <w:rPr>
                <w:sz w:val="20"/>
                <w:szCs w:val="20"/>
              </w:rPr>
              <w:t xml:space="preserve">у</w:t>
            </w:r>
            <w:r>
              <w:rPr>
                <w:sz w:val="20"/>
                <w:szCs w:val="20"/>
              </w:rPr>
              <w:t xml:space="preserve">р</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Министерство здравоохранения</w:t>
            </w:r>
          </w:p>
        </w:tc>
        <w:tc>
          <w:tcPr>
            <w:tcW w:w="1120" w:type="pct"/>
            <w:vAlign w:val="top"/>
            <w:vMerge w:val="restart"/>
          </w:tcPr>
          <w:p>
            <w:pPr>
              <w:jc w:val="left"/>
              <w:spacing w:before="120" w:after="45" w:line="240" w:lineRule="auto"/>
            </w:pPr>
            <w:r>
              <w:rPr>
                <w:sz w:val="20"/>
                <w:szCs w:val="20"/>
              </w:rPr>
              <w:t xml:space="preserve">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br/>
            <w:br/>
            <w:r>
              <w:rPr>
                <w:sz w:val="20"/>
                <w:szCs w:val="20"/>
              </w:rPr>
              <w:t xml:space="preserve">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br/>
            <w:br/>
            <w:r>
              <w:rPr>
                <w:sz w:val="20"/>
                <w:szCs w:val="20"/>
              </w:rPr>
              <w:t xml:space="preserve">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br/>
            <w:br/>
            <w:r>
              <w:rPr>
                <w:sz w:val="20"/>
                <w:szCs w:val="20"/>
              </w:rPr>
              <w:t xml:space="preserve">документ, удостоверяющий личность и полномочия представителя (при обращении представителя заявителя)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5000" w:type="pct"/>
            <w:vAlign w:val="top"/>
            <w:gridSpan w:val="6"/>
            <w:vMerge w:val="restart"/>
          </w:tcPr>
          <w:p>
            <w:pPr>
              <w:jc w:val="center"/>
              <w:spacing w:before="120" w:after="240"/>
            </w:pPr>
            <w:r>
              <w:rPr>
                <w:sz w:val="24"/>
                <w:szCs w:val="24"/>
                <w:b/>
                <w:bCs/>
                <w:caps/>
              </w:rPr>
              <w:t xml:space="preserve">ГЛАВА 8</w:t>
            </w:r>
            <w:br/>
            <w:r>
              <w:rPr>
                <w:sz w:val="24"/>
                <w:szCs w:val="24"/>
                <w:b/>
                <w:bCs/>
                <w:caps/>
              </w:rPr>
              <w:t xml:space="preserve">ФИЗИЧЕСКАЯ КУЛЬТУРА И СПОРТ, ТУРИЗМ, КУЛЬТУРА</w:t>
            </w:r>
          </w:p>
        </w:tc>
      </w:tr>
      <w:tr>
        <w:trPr/>
        <w:tc>
          <w:tcPr>
            <w:tcW w:w="754" w:type="pct"/>
            <w:vAlign w:val="top"/>
            <w:vMerge w:val="restart"/>
          </w:tcPr>
          <w:p>
            <w:pPr>
              <w:ind w:left="0" w:right="0" w:firstLine="0" w:hanging="1354.999995"/>
              <w:spacing w:before="120" w:after="100"/>
            </w:pPr>
            <w:r>
              <w:rPr>
                <w:sz w:val="20"/>
                <w:szCs w:val="20"/>
              </w:rPr>
              <w:t xml:space="preserve">8</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center"/>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8</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8</w:t>
            </w:r>
            <w:r>
              <w:rPr>
                <w:sz w:val="20"/>
                <w:szCs w:val="20"/>
              </w:rPr>
              <w:t xml:space="preserve">.</w:t>
            </w:r>
            <w:r>
              <w:rPr>
                <w:sz w:val="20"/>
                <w:szCs w:val="20"/>
              </w:rPr>
              <w:t xml:space="preserve">2</w:t>
            </w:r>
            <w:r>
              <w:rPr>
                <w:sz w:val="20"/>
                <w:szCs w:val="20"/>
                <w:vertAlign w:val="superscript"/>
              </w:rPr>
              <w:t xml:space="preserve">1</w:t>
            </w:r>
            <w:r>
              <w:rPr>
                <w:sz w:val="20"/>
                <w:szCs w:val="20"/>
              </w:rPr>
              <w:t xml:space="preserve">. Выдача справки о подтверждении нахождения в составе национальной или сборной команды Республики Беларусь по виду (</w:t>
            </w:r>
            <w:r>
              <w:rPr>
                <w:sz w:val="20"/>
                <w:szCs w:val="20"/>
              </w:rPr>
              <w:t xml:space="preserve">в</w:t>
            </w:r>
            <w:r>
              <w:rPr>
                <w:sz w:val="20"/>
                <w:szCs w:val="20"/>
              </w:rPr>
              <w:t xml:space="preserve">и</w:t>
            </w:r>
            <w:r>
              <w:rPr>
                <w:sz w:val="20"/>
                <w:szCs w:val="20"/>
              </w:rPr>
              <w:t xml:space="preserve">д</w:t>
            </w:r>
            <w:r>
              <w:rPr>
                <w:sz w:val="20"/>
                <w:szCs w:val="20"/>
              </w:rPr>
              <w:t xml:space="preserve">а</w:t>
            </w:r>
            <w:r>
              <w:rPr>
                <w:sz w:val="20"/>
                <w:szCs w:val="20"/>
              </w:rPr>
              <w:t xml:space="preserve">м</w:t>
            </w:r>
            <w:r>
              <w:rPr>
                <w:sz w:val="20"/>
                <w:szCs w:val="20"/>
              </w:rPr>
              <w:t xml:space="preserve">)</w:t>
            </w:r>
            <w:r>
              <w:rPr>
                <w:sz w:val="20"/>
                <w:szCs w:val="20"/>
              </w:rPr>
              <w:t xml:space="preserve"> </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Министерство спорта и туризма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8.3. Выдача справки, подтверждающей спортивн</w:t>
            </w:r>
            <w:r>
              <w:rPr>
                <w:sz w:val="20"/>
                <w:szCs w:val="20"/>
              </w:rPr>
              <w:t xml:space="preserve">ы</w:t>
            </w:r>
            <w:r>
              <w:rPr>
                <w:sz w:val="20"/>
                <w:szCs w:val="20"/>
              </w:rPr>
              <w:t xml:space="preserve">е</w:t>
            </w:r>
            <w:r>
              <w:rPr>
                <w:sz w:val="20"/>
                <w:szCs w:val="20"/>
              </w:rPr>
              <w:t xml:space="preserve"> </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Министерство спорта и туризма, управление спорта и туризма областного (Минского городского)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 а в случае запроса сведений и (или) документов от других государственных органов, иных организаций – 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spacing w:before="120" w:after="45" w:line="240" w:lineRule="auto"/>
            </w:pPr>
            <w:r>
              <w:rPr>
                <w:sz w:val="20"/>
                <w:szCs w:val="20"/>
              </w:rPr>
              <w:t xml:space="preserve">8.4. Принятие решения о назначении государственной стипендии чемпионам</w:t>
            </w:r>
          </w:p>
        </w:tc>
        <w:tc>
          <w:tcPr>
            <w:tcW w:w="777" w:type="pct"/>
            <w:vAlign w:val="top"/>
            <w:vMerge w:val="restart"/>
          </w:tcPr>
          <w:p>
            <w:pPr>
              <w:jc w:val="left"/>
              <w:spacing w:before="120" w:after="45" w:line="240" w:lineRule="auto"/>
            </w:pPr>
            <w:r>
              <w:rPr>
                <w:sz w:val="20"/>
                <w:szCs w:val="20"/>
              </w:rPr>
              <w:t xml:space="preserve">Министерство спорта и туризма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8</w:t>
            </w:r>
            <w:r>
              <w:rPr>
                <w:sz w:val="20"/>
                <w:szCs w:val="20"/>
              </w:rPr>
              <w:t xml:space="preserve">.</w:t>
            </w:r>
            <w:r>
              <w:rPr>
                <w:sz w:val="20"/>
                <w:szCs w:val="20"/>
              </w:rPr>
              <w:t xml:space="preserve">4</w:t>
            </w:r>
            <w:r>
              <w:rPr>
                <w:sz w:val="20"/>
                <w:szCs w:val="20"/>
                <w:vertAlign w:val="superscript"/>
              </w:rPr>
              <w:t xml:space="preserve">1</w:t>
            </w:r>
            <w:r>
              <w:rPr>
                <w:sz w:val="20"/>
                <w:szCs w:val="20"/>
              </w:rPr>
              <w:t xml:space="preserve">. Принятие решения об осуществлении деятельности по оказанию услуг в сфере а</w:t>
            </w:r>
            <w:r>
              <w:rPr>
                <w:sz w:val="20"/>
                <w:szCs w:val="20"/>
              </w:rPr>
              <w:t xml:space="preserve">г</w:t>
            </w:r>
            <w:r>
              <w:rPr>
                <w:sz w:val="20"/>
                <w:szCs w:val="20"/>
              </w:rPr>
              <w:t xml:space="preserve">р</w:t>
            </w:r>
            <w:r>
              <w:rPr>
                <w:sz w:val="20"/>
                <w:szCs w:val="20"/>
              </w:rPr>
              <w:t xml:space="preserve">о</w:t>
            </w:r>
            <w:r>
              <w:rPr>
                <w:sz w:val="20"/>
                <w:szCs w:val="20"/>
              </w:rPr>
              <w:t xml:space="preserve">э</w:t>
            </w:r>
            <w:r>
              <w:rPr>
                <w:sz w:val="20"/>
                <w:szCs w:val="20"/>
              </w:rPr>
              <w:t xml:space="preserve">к</w:t>
            </w:r>
            <w:r>
              <w:rPr>
                <w:sz w:val="20"/>
                <w:szCs w:val="20"/>
              </w:rPr>
              <w:t xml:space="preserve">о</w:t>
            </w:r>
            <w:r>
              <w:rPr>
                <w:sz w:val="20"/>
                <w:szCs w:val="20"/>
              </w:rPr>
              <w:t xml:space="preserve">т</w:t>
            </w:r>
            <w:r>
              <w:rPr>
                <w:sz w:val="20"/>
                <w:szCs w:val="20"/>
              </w:rPr>
              <w:t xml:space="preserve">у</w:t>
            </w:r>
            <w:r>
              <w:rPr>
                <w:sz w:val="20"/>
                <w:szCs w:val="20"/>
              </w:rPr>
              <w:t xml:space="preserve">р</w:t>
            </w:r>
            <w:r>
              <w:rPr>
                <w:sz w:val="20"/>
                <w:szCs w:val="20"/>
              </w:rPr>
              <w:t xml:space="preserve">и</w:t>
            </w:r>
            <w:r>
              <w:rPr>
                <w:sz w:val="20"/>
                <w:szCs w:val="20"/>
              </w:rPr>
              <w:t xml:space="preserve">з</w:t>
            </w:r>
            <w:r>
              <w:rPr>
                <w:sz w:val="20"/>
                <w:szCs w:val="20"/>
              </w:rPr>
              <w:t xml:space="preserve">м</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районный исполнительный комитет по месту нахождения агроэкоусадьбы</w:t>
            </w:r>
          </w:p>
        </w:tc>
        <w:tc>
          <w:tcPr>
            <w:tcW w:w="1120" w:type="pct"/>
            <w:vAlign w:val="top"/>
            <w:vMerge w:val="restart"/>
          </w:tcPr>
          <w:p>
            <w:pPr>
              <w:jc w:val="left"/>
              <w:spacing w:before="120" w:after="45" w:line="240" w:lineRule="auto"/>
            </w:pPr>
            <w:r>
              <w:rPr>
                <w:sz w:val="20"/>
                <w:szCs w:val="20"/>
              </w:rPr>
              <w:t xml:space="preserve">заявление об осуществлении деятельности по оказанию услуг в сфере агроэкотуризма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календарных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8.5. Выдача разрешения на выполнение научно-исследовательских и проектных работ на материальных историко-культур</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ц</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я</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Министерство культуры</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Министерством культуры</w:t>
            </w:r>
            <w:br/>
            <w:br/>
            <w:r>
              <w:rPr>
                <w:sz w:val="20"/>
                <w:szCs w:val="20"/>
              </w:rPr>
              <w:t xml:space="preserve">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календарных дней</w:t>
            </w:r>
          </w:p>
        </w:tc>
        <w:tc>
          <w:tcPr>
            <w:tcW w:w="650" w:type="pct"/>
            <w:vAlign w:val="top"/>
            <w:vMerge w:val="restart"/>
          </w:tcPr>
          <w:p>
            <w:pPr>
              <w:jc w:val="left"/>
              <w:spacing w:before="120" w:after="45" w:line="240" w:lineRule="auto"/>
            </w:pPr>
            <w:r>
              <w:rPr>
                <w:sz w:val="20"/>
                <w:szCs w:val="20"/>
              </w:rPr>
              <w:t xml:space="preserve">до приемки в эксплуатацию материальной историко-культурной ценности</w:t>
            </w:r>
          </w:p>
        </w:tc>
      </w:tr>
      <w:tr>
        <w:trPr/>
        <w:tc>
          <w:tcPr>
            <w:tcW w:w="754" w:type="pct"/>
            <w:vAlign w:val="top"/>
            <w:vMerge w:val="restart"/>
          </w:tcPr>
          <w:p>
            <w:pPr>
              <w:ind w:left="0" w:right="0" w:firstLine="0" w:hanging="1354.999995"/>
              <w:spacing w:before="120" w:after="100"/>
            </w:pPr>
            <w:r>
              <w:rPr>
                <w:sz w:val="20"/>
                <w:szCs w:val="20"/>
              </w:rPr>
              <w:t xml:space="preserve">8.6. Согласование научно-проектной документации на выпол</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р</w:t>
            </w:r>
            <w:r>
              <w:rPr>
                <w:sz w:val="20"/>
                <w:szCs w:val="20"/>
              </w:rPr>
              <w:t xml:space="preserve">е</w:t>
            </w:r>
            <w:r>
              <w:rPr>
                <w:sz w:val="20"/>
                <w:szCs w:val="20"/>
              </w:rPr>
              <w:t xml:space="preserve">м</w:t>
            </w:r>
            <w:r>
              <w:rPr>
                <w:sz w:val="20"/>
                <w:szCs w:val="20"/>
              </w:rPr>
              <w:t xml:space="preserve">о</w:t>
            </w:r>
            <w:r>
              <w:rPr>
                <w:sz w:val="20"/>
                <w:szCs w:val="20"/>
              </w:rPr>
              <w:t xml:space="preserve">н</w:t>
            </w:r>
            <w:r>
              <w:rPr>
                <w:sz w:val="20"/>
                <w:szCs w:val="20"/>
              </w:rPr>
              <w:t xml:space="preserve">т</w:t>
            </w:r>
            <w:r>
              <w:rPr>
                <w:sz w:val="20"/>
                <w:szCs w:val="20"/>
              </w:rPr>
              <w:t xml:space="preserve">но-реставрац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8.6.1. на недвижимых материальных историко-культурных ценностях категорий «0», «1», «2»</w:t>
            </w:r>
          </w:p>
        </w:tc>
        <w:tc>
          <w:tcPr>
            <w:tcW w:w="777" w:type="pct"/>
            <w:vAlign w:val="top"/>
            <w:vMerge w:val="restart"/>
          </w:tcPr>
          <w:p>
            <w:pPr>
              <w:jc w:val="left"/>
              <w:spacing w:before="120" w:after="45" w:line="240" w:lineRule="auto"/>
            </w:pPr>
            <w:r>
              <w:rPr>
                <w:sz w:val="20"/>
                <w:szCs w:val="20"/>
              </w:rPr>
              <w:t xml:space="preserve">Министерство культуры</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Министерством культуры</w:t>
            </w:r>
            <w:br/>
            <w:br/>
            <w:r>
              <w:rPr>
                <w:sz w:val="20"/>
                <w:szCs w:val="20"/>
              </w:rPr>
              <w:t xml:space="preserve">комплект научно-проектной документации с общей пояснительной запиской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25 рабочих дней</w:t>
            </w:r>
          </w:p>
        </w:tc>
        <w:tc>
          <w:tcPr>
            <w:tcW w:w="650" w:type="pct"/>
            <w:vAlign w:val="top"/>
            <w:vMerge w:val="restart"/>
          </w:tcPr>
          <w:p>
            <w:pPr>
              <w:jc w:val="left"/>
              <w:spacing w:before="120" w:after="45" w:line="240" w:lineRule="auto"/>
            </w:pPr>
            <w:r>
              <w:rPr>
                <w:sz w:val="20"/>
                <w:szCs w:val="20"/>
              </w:rPr>
              <w:t xml:space="preserve">до приемки в эксплуатацию недвижимой материальной историко-культурной ценности</w:t>
            </w:r>
          </w:p>
        </w:tc>
      </w:tr>
      <w:tr>
        <w:trPr/>
        <w:tc>
          <w:tcPr>
            <w:tcW w:w="754" w:type="pct"/>
            <w:vAlign w:val="top"/>
            <w:vMerge w:val="restart"/>
          </w:tcPr>
          <w:p>
            <w:pPr>
              <w:jc w:val="left"/>
              <w:ind w:left="0" w:right="0" w:firstLine="0"/>
              <w:spacing w:before="120" w:after="100"/>
            </w:pPr>
            <w:r>
              <w:rPr>
                <w:sz w:val="20"/>
                <w:szCs w:val="20"/>
              </w:rPr>
              <w:t xml:space="preserve">8.6.2. на недвижимых материальных историко-культурных ценностях категории «3»</w:t>
            </w:r>
          </w:p>
        </w:tc>
        <w:tc>
          <w:tcPr>
            <w:tcW w:w="777" w:type="pct"/>
            <w:vAlign w:val="top"/>
            <w:vMerge w:val="restart"/>
          </w:tcPr>
          <w:p>
            <w:pPr>
              <w:jc w:val="left"/>
              <w:spacing w:before="120" w:after="45" w:line="240" w:lineRule="auto"/>
            </w:pPr>
            <w:r>
              <w:rPr>
                <w:sz w:val="20"/>
                <w:szCs w:val="20"/>
              </w:rPr>
              <w:t xml:space="preserve">областной (Минский городской)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Министерством культуры</w:t>
            </w:r>
            <w:br/>
            <w:br/>
            <w:r>
              <w:rPr>
                <w:sz w:val="20"/>
                <w:szCs w:val="20"/>
              </w:rPr>
              <w:t xml:space="preserve">комплект научно-проектной документации с общей пояснительной запиской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25 рабочих дней</w:t>
            </w:r>
          </w:p>
        </w:tc>
        <w:tc>
          <w:tcPr>
            <w:tcW w:w="650" w:type="pct"/>
            <w:vAlign w:val="top"/>
            <w:vMerge w:val="restart"/>
          </w:tcPr>
          <w:p>
            <w:pPr>
              <w:jc w:val="left"/>
              <w:spacing w:before="120" w:after="45" w:line="240" w:lineRule="auto"/>
            </w:pPr>
            <w:r>
              <w:rPr>
                <w:sz w:val="20"/>
                <w:szCs w:val="20"/>
              </w:rPr>
              <w:t xml:space="preserve">до приемки в эксплуатацию недвижимой материальной историко-культурной ценности</w:t>
            </w:r>
          </w:p>
        </w:tc>
      </w:tr>
      <w:tr>
        <w:trPr/>
        <w:tc>
          <w:tcPr>
            <w:tcW w:w="754" w:type="pct"/>
            <w:vAlign w:val="top"/>
            <w:vMerge w:val="restart"/>
          </w:tcPr>
          <w:p>
            <w:pPr>
              <w:ind w:left="0" w:right="0" w:firstLine="0" w:hanging="1354.999995"/>
              <w:spacing w:before="120" w:after="100"/>
            </w:pPr>
            <w:r>
              <w:rPr>
                <w:sz w:val="20"/>
                <w:szCs w:val="20"/>
              </w:rPr>
              <w:t xml:space="preserve">8</w:t>
            </w:r>
            <w:r>
              <w:rPr>
                <w:sz w:val="20"/>
                <w:szCs w:val="20"/>
              </w:rPr>
              <w:t xml:space="preserve">.</w:t>
            </w:r>
            <w:r>
              <w:rPr>
                <w:sz w:val="20"/>
                <w:szCs w:val="20"/>
              </w:rPr>
              <w:t xml:space="preserve">6</w:t>
            </w:r>
            <w:r>
              <w:rPr>
                <w:sz w:val="20"/>
                <w:szCs w:val="20"/>
                <w:vertAlign w:val="superscript"/>
              </w:rPr>
              <w:t xml:space="preserve">1</w:t>
            </w:r>
            <w:r>
              <w:rPr>
                <w:sz w:val="20"/>
                <w:szCs w:val="20"/>
              </w:rPr>
              <w:t xml:space="preserve">. Выдача заключения о соответствии принимаемой в эксплуатацию недвижимой материальной историко-культурной ценности научно-проектной</w:t>
            </w:r>
            <w:r>
              <w:rPr>
                <w:sz w:val="20"/>
                <w:szCs w:val="20"/>
              </w:rPr>
              <w:t xml:space="preserve"> </w:t>
            </w:r>
            <w:r>
              <w:rPr>
                <w:sz w:val="20"/>
                <w:szCs w:val="20"/>
              </w:rPr>
              <w:t xml:space="preserve">д</w:t>
            </w:r>
            <w:r>
              <w:rPr>
                <w:sz w:val="20"/>
                <w:szCs w:val="20"/>
              </w:rPr>
              <w:t xml:space="preserve">о</w:t>
            </w:r>
            <w:r>
              <w:rPr>
                <w:sz w:val="20"/>
                <w:szCs w:val="20"/>
              </w:rPr>
              <w:t xml:space="preserve">к</w:t>
            </w:r>
            <w:r>
              <w:rPr>
                <w:sz w:val="20"/>
                <w:szCs w:val="20"/>
              </w:rPr>
              <w:t xml:space="preserve">у</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8.6</w:t>
            </w:r>
            <w:r>
              <w:rPr>
                <w:sz w:val="20"/>
                <w:szCs w:val="20"/>
                <w:vertAlign w:val="superscript"/>
              </w:rPr>
              <w:t xml:space="preserve">1</w:t>
            </w:r>
            <w:r>
              <w:rPr>
                <w:sz w:val="20"/>
                <w:szCs w:val="20"/>
              </w:rPr>
              <w:t xml:space="preserve">.1. в отношении недвижимых материальных историко-культурных ценностей категорий «0», «1», «2»</w:t>
            </w:r>
          </w:p>
        </w:tc>
        <w:tc>
          <w:tcPr>
            <w:tcW w:w="777" w:type="pct"/>
            <w:vAlign w:val="top"/>
            <w:vMerge w:val="restart"/>
          </w:tcPr>
          <w:p>
            <w:pPr>
              <w:jc w:val="left"/>
              <w:spacing w:before="120" w:after="45" w:line="240" w:lineRule="auto"/>
            </w:pPr>
            <w:r>
              <w:rPr>
                <w:sz w:val="20"/>
                <w:szCs w:val="20"/>
              </w:rPr>
              <w:t xml:space="preserve">Министерство культуры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научно-реставрационный отчет о выполненных ремонтно-реставрационных работах на недвижимой материальной историко-культурной ценности по форме, установленной Министерством культуры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срок до завершения работы приемочной комиссии, но не более 10 рабочих дней</w:t>
            </w:r>
          </w:p>
        </w:tc>
        <w:tc>
          <w:tcPr>
            <w:tcW w:w="650" w:type="pct"/>
            <w:vAlign w:val="top"/>
            <w:vMerge w:val="restart"/>
          </w:tcPr>
          <w:p>
            <w:pPr>
              <w:jc w:val="left"/>
              <w:spacing w:before="120" w:after="45" w:line="240" w:lineRule="auto"/>
            </w:pPr>
            <w:r>
              <w:rPr>
                <w:sz w:val="20"/>
                <w:szCs w:val="20"/>
              </w:rPr>
              <w:t xml:space="preserve">до приемки в эксплуатацию недвижимой материальной историко-культурной ценности</w:t>
            </w:r>
          </w:p>
        </w:tc>
      </w:tr>
      <w:tr>
        <w:trPr/>
        <w:tc>
          <w:tcPr>
            <w:tcW w:w="754" w:type="pct"/>
            <w:vAlign w:val="top"/>
            <w:vMerge w:val="restart"/>
          </w:tcPr>
          <w:p>
            <w:pPr>
              <w:jc w:val="left"/>
              <w:ind w:left="0" w:right="0" w:firstLine="0"/>
              <w:spacing w:before="120" w:after="100"/>
            </w:pPr>
            <w:r>
              <w:rPr>
                <w:sz w:val="20"/>
                <w:szCs w:val="20"/>
              </w:rPr>
              <w:t xml:space="preserve">8.6</w:t>
            </w:r>
            <w:r>
              <w:rPr>
                <w:sz w:val="20"/>
                <w:szCs w:val="20"/>
                <w:vertAlign w:val="superscript"/>
              </w:rPr>
              <w:t xml:space="preserve">1</w:t>
            </w:r>
            <w:r>
              <w:rPr>
                <w:sz w:val="20"/>
                <w:szCs w:val="20"/>
              </w:rPr>
              <w:t xml:space="preserve">.2. в отношении недвижимых материальных историко-культурных ценностей категории «3»</w:t>
            </w:r>
          </w:p>
        </w:tc>
        <w:tc>
          <w:tcPr>
            <w:tcW w:w="777" w:type="pct"/>
            <w:vAlign w:val="top"/>
            <w:vMerge w:val="restart"/>
          </w:tcPr>
          <w:p>
            <w:pPr>
              <w:jc w:val="left"/>
              <w:spacing w:before="120" w:after="45" w:line="240" w:lineRule="auto"/>
            </w:pPr>
            <w:r>
              <w:rPr>
                <w:sz w:val="20"/>
                <w:szCs w:val="20"/>
              </w:rPr>
              <w:t xml:space="preserve">областной (Минский городской)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научно-реставрационный отчет о выполненных ремонтно-реставрационных работах на недвижимой материальной историко-культурной ценности по форме, установленной Министерством культуры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срок до завершения работы приемочной комиссии, но не более 10 рабочих дней</w:t>
            </w:r>
          </w:p>
        </w:tc>
        <w:tc>
          <w:tcPr>
            <w:tcW w:w="650" w:type="pct"/>
            <w:vAlign w:val="top"/>
            <w:vMerge w:val="restart"/>
          </w:tcPr>
          <w:p>
            <w:pPr>
              <w:jc w:val="left"/>
              <w:spacing w:before="120" w:after="45" w:line="240" w:lineRule="auto"/>
            </w:pPr>
            <w:r>
              <w:rPr>
                <w:sz w:val="20"/>
                <w:szCs w:val="20"/>
              </w:rPr>
              <w:t xml:space="preserve">до приемки в эксплуатацию недвижимой материальной историко-культурной ценности</w:t>
            </w:r>
          </w:p>
        </w:tc>
      </w:tr>
      <w:tr>
        <w:trPr/>
        <w:tc>
          <w:tcPr>
            <w:tcW w:w="754" w:type="pct"/>
            <w:vAlign w:val="top"/>
            <w:vMerge w:val="restart"/>
          </w:tcPr>
          <w:p>
            <w:pPr>
              <w:ind w:left="0" w:right="0" w:firstLine="0" w:hanging="1354.999995"/>
              <w:spacing w:before="120" w:after="0"/>
            </w:pPr>
            <w:r>
              <w:rPr>
                <w:sz w:val="20"/>
                <w:szCs w:val="20"/>
              </w:rPr>
              <w:t xml:space="preserve">8.7. Выдача профессионального сертификата творческ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r>
              <w:rPr>
                <w:sz w:val="20"/>
                <w:szCs w:val="20"/>
              </w:rPr>
              <w:t xml:space="preserve">н</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экспертная комиссия по подтверждению статуса творческого работника при Министерстве культуры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8.8. Согласование проектной документации на выполнение земляных, строительных, мелиоративных и других работ, осуществление иной деятельности на памятник</w:t>
            </w:r>
            <w:r>
              <w:rPr>
                <w:sz w:val="20"/>
                <w:szCs w:val="20"/>
              </w:rPr>
              <w:t xml:space="preserve">а</w:t>
            </w:r>
            <w:r>
              <w:rPr>
                <w:sz w:val="20"/>
                <w:szCs w:val="20"/>
              </w:rPr>
              <w:t xml:space="preserve">х</w:t>
            </w:r>
            <w:r>
              <w:rPr>
                <w:sz w:val="20"/>
                <w:szCs w:val="20"/>
              </w:rPr>
              <w:t xml:space="preserve"> </w:t>
            </w:r>
            <w:r>
              <w:rPr>
                <w:sz w:val="20"/>
                <w:szCs w:val="20"/>
              </w:rPr>
              <w:t xml:space="preserve">а</w:t>
            </w:r>
            <w:r>
              <w:rPr>
                <w:sz w:val="20"/>
                <w:szCs w:val="20"/>
              </w:rPr>
              <w:t xml:space="preserve">р</w:t>
            </w:r>
            <w:r>
              <w:rPr>
                <w:sz w:val="20"/>
                <w:szCs w:val="20"/>
              </w:rPr>
              <w:t xml:space="preserve">х</w:t>
            </w:r>
            <w:r>
              <w:rPr>
                <w:sz w:val="20"/>
                <w:szCs w:val="20"/>
              </w:rPr>
              <w:t xml:space="preserve">е</w:t>
            </w:r>
            <w:r>
              <w:rPr>
                <w:sz w:val="20"/>
                <w:szCs w:val="20"/>
              </w:rPr>
              <w:t xml:space="preserve">о</w:t>
            </w:r>
            <w:r>
              <w:rPr>
                <w:sz w:val="20"/>
                <w:szCs w:val="20"/>
              </w:rPr>
              <w:t xml:space="preserve">л</w:t>
            </w:r>
            <w:r>
              <w:rPr>
                <w:sz w:val="20"/>
                <w:szCs w:val="20"/>
              </w:rPr>
              <w:t xml:space="preserve">о</w:t>
            </w:r>
            <w:r>
              <w:rPr>
                <w:sz w:val="20"/>
                <w:szCs w:val="20"/>
              </w:rPr>
              <w:t xml:space="preserve">г</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Министерство культуры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с общей пояснительной запиской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календарных дней</w:t>
            </w:r>
          </w:p>
        </w:tc>
        <w:tc>
          <w:tcPr>
            <w:tcW w:w="650" w:type="pct"/>
            <w:vAlign w:val="top"/>
            <w:vMerge w:val="restart"/>
          </w:tcPr>
          <w:p>
            <w:pPr>
              <w:jc w:val="left"/>
              <w:spacing w:before="120" w:after="45" w:line="240" w:lineRule="auto"/>
            </w:pPr>
            <w:r>
              <w:rPr>
                <w:sz w:val="20"/>
                <w:szCs w:val="20"/>
              </w:rPr>
              <w:t xml:space="preserve">на срок действия проектной документации</w:t>
            </w:r>
          </w:p>
        </w:tc>
      </w:tr>
      <w:tr>
        <w:trPr/>
        <w:tc>
          <w:tcPr>
            <w:tcW w:w="754" w:type="pct"/>
            <w:vAlign w:val="top"/>
            <w:vMerge w:val="restart"/>
          </w:tcPr>
          <w:p>
            <w:pPr>
              <w:ind w:left="0" w:right="0" w:firstLine="0" w:hanging="1354.999995"/>
              <w:spacing w:before="120" w:after="0"/>
            </w:pPr>
            <w:r>
              <w:rPr>
                <w:sz w:val="20"/>
                <w:szCs w:val="20"/>
              </w:rPr>
              <w:t xml:space="preserve">8.9. Согласование проектной документации на выполнение земляных, строительных, мелиоративных и других работ, осущес</w:t>
            </w:r>
            <w:r>
              <w:rPr>
                <w:sz w:val="20"/>
                <w:szCs w:val="20"/>
              </w:rPr>
              <w:t xml:space="preserve">т</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деятельности на территории археологических объектов, за исключением памятник</w:t>
            </w:r>
            <w:r>
              <w:rPr>
                <w:sz w:val="20"/>
                <w:szCs w:val="20"/>
              </w:rPr>
              <w:t xml:space="preserve">о</w:t>
            </w:r>
            <w:r>
              <w:rPr>
                <w:sz w:val="20"/>
                <w:szCs w:val="20"/>
              </w:rPr>
              <w:t xml:space="preserve">в</w:t>
            </w:r>
            <w:r>
              <w:rPr>
                <w:sz w:val="20"/>
                <w:szCs w:val="20"/>
              </w:rPr>
              <w:t xml:space="preserve"> </w:t>
            </w:r>
            <w:r>
              <w:rPr>
                <w:sz w:val="20"/>
                <w:szCs w:val="20"/>
              </w:rPr>
              <w:t xml:space="preserve">а</w:t>
            </w:r>
            <w:r>
              <w:rPr>
                <w:sz w:val="20"/>
                <w:szCs w:val="20"/>
              </w:rPr>
              <w:t xml:space="preserve">р</w:t>
            </w:r>
            <w:r>
              <w:rPr>
                <w:sz w:val="20"/>
                <w:szCs w:val="20"/>
              </w:rPr>
              <w:t xml:space="preserve">х</w:t>
            </w:r>
            <w:r>
              <w:rPr>
                <w:sz w:val="20"/>
                <w:szCs w:val="20"/>
              </w:rPr>
              <w:t xml:space="preserve">е</w:t>
            </w:r>
            <w:r>
              <w:rPr>
                <w:sz w:val="20"/>
                <w:szCs w:val="20"/>
              </w:rPr>
              <w:t xml:space="preserve">о</w:t>
            </w:r>
            <w:r>
              <w:rPr>
                <w:sz w:val="20"/>
                <w:szCs w:val="20"/>
              </w:rPr>
              <w:t xml:space="preserve">л</w:t>
            </w:r>
            <w:r>
              <w:rPr>
                <w:sz w:val="20"/>
                <w:szCs w:val="20"/>
              </w:rPr>
              <w:t xml:space="preserve">о</w:t>
            </w:r>
            <w:r>
              <w:rPr>
                <w:sz w:val="20"/>
                <w:szCs w:val="20"/>
              </w:rPr>
              <w:t xml:space="preserve">г</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Национальная академия наук Беларуси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включающая меры по охране археологических объектов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20 календарных дней</w:t>
            </w:r>
          </w:p>
        </w:tc>
        <w:tc>
          <w:tcPr>
            <w:tcW w:w="650" w:type="pct"/>
            <w:vAlign w:val="top"/>
            <w:vMerge w:val="restart"/>
          </w:tcPr>
          <w:p>
            <w:pPr>
              <w:jc w:val="left"/>
              <w:spacing w:before="120" w:after="45" w:line="240" w:lineRule="auto"/>
            </w:pPr>
            <w:r>
              <w:rPr>
                <w:sz w:val="20"/>
                <w:szCs w:val="20"/>
              </w:rPr>
              <w:t xml:space="preserve">на срок действия проектной документации</w:t>
            </w:r>
          </w:p>
        </w:tc>
      </w:tr>
      <w:tr>
        <w:trPr/>
        <w:tc>
          <w:tcPr>
            <w:tcW w:w="754" w:type="pct"/>
            <w:vAlign w:val="top"/>
            <w:vMerge w:val="restart"/>
          </w:tcPr>
          <w:p>
            <w:pPr>
              <w:ind w:left="0" w:right="0" w:firstLine="0" w:hanging="1354.999995"/>
              <w:spacing w:before="120" w:after="0"/>
            </w:pPr>
            <w:r>
              <w:rPr>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о</w:t>
            </w:r>
            <w:r>
              <w:rPr>
                <w:sz w:val="20"/>
                <w:szCs w:val="20"/>
              </w:rPr>
              <w:t xml:space="preserve">б</w:t>
            </w:r>
            <w:r>
              <w:rPr>
                <w:sz w:val="20"/>
                <w:szCs w:val="20"/>
              </w:rPr>
              <w:t xml:space="preserve">ъ</w:t>
            </w:r>
            <w:r>
              <w:rPr>
                <w:sz w:val="20"/>
                <w:szCs w:val="20"/>
              </w:rPr>
              <w:t xml:space="preserve">е</w:t>
            </w:r>
            <w:r>
              <w:rPr>
                <w:sz w:val="20"/>
                <w:szCs w:val="20"/>
              </w:rPr>
              <w:t xml:space="preserve">к</w:t>
            </w:r>
            <w:r>
              <w:rPr>
                <w:sz w:val="20"/>
                <w:szCs w:val="20"/>
              </w:rPr>
              <w:t xml:space="preserve">т</w:t>
            </w:r>
            <w:r>
              <w:rPr>
                <w:sz w:val="20"/>
                <w:szCs w:val="20"/>
              </w:rPr>
              <w:t xml:space="preserve">о</w:t>
            </w:r>
            <w:r>
              <w:rPr>
                <w:sz w:val="20"/>
                <w:szCs w:val="20"/>
              </w:rPr>
              <w:t xml:space="preserve">в</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местные исполнительные и распорядительные органы базового территориального уровня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научно-проектная документация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календарных дней</w:t>
            </w:r>
          </w:p>
        </w:tc>
        <w:tc>
          <w:tcPr>
            <w:tcW w:w="650" w:type="pct"/>
            <w:vAlign w:val="top"/>
            <w:vMerge w:val="restart"/>
          </w:tcPr>
          <w:p>
            <w:pPr>
              <w:jc w:val="left"/>
              <w:spacing w:before="120" w:after="45" w:line="240" w:lineRule="auto"/>
            </w:pPr>
            <w:r>
              <w:rPr>
                <w:sz w:val="20"/>
                <w:szCs w:val="20"/>
              </w:rPr>
              <w:t xml:space="preserve">до конца календарного года, в котором запланировано выполнение работ</w:t>
            </w:r>
          </w:p>
        </w:tc>
      </w:tr>
      <w:tr>
        <w:trPr/>
        <w:tc>
          <w:tcPr>
            <w:tcW w:w="5000" w:type="pct"/>
            <w:vAlign w:val="top"/>
            <w:gridSpan w:val="6"/>
            <w:vMerge w:val="restart"/>
          </w:tcPr>
          <w:p>
            <w:pPr>
              <w:jc w:val="center"/>
              <w:spacing w:before="120" w:after="240"/>
            </w:pPr>
            <w:r>
              <w:rPr>
                <w:sz w:val="24"/>
                <w:szCs w:val="24"/>
                <w:b/>
                <w:bCs/>
                <w:caps/>
              </w:rPr>
              <w:t xml:space="preserve">ГЛАВА 9</w:t>
            </w:r>
            <w:br/>
            <w:r>
              <w:rPr>
                <w:sz w:val="24"/>
                <w:szCs w:val="24"/>
                <w:b/>
                <w:bCs/>
                <w:caps/>
              </w:rPr>
              <w:t xml:space="preserve">АРХИТЕКТУРА И СТРОИТЕЛЬСТВО</w:t>
            </w:r>
          </w:p>
        </w:tc>
      </w:tr>
      <w:tr>
        <w:trPr/>
        <w:tc>
          <w:tcPr>
            <w:tcW w:w="754" w:type="pct"/>
            <w:vAlign w:val="top"/>
            <w:vMerge w:val="restart"/>
          </w:tcPr>
          <w:p>
            <w:pPr>
              <w:ind w:left="0" w:right="0" w:firstLine="0" w:hanging="1354.999995"/>
              <w:spacing w:before="120" w:after="100"/>
            </w:pPr>
            <w:r>
              <w:rPr>
                <w:sz w:val="20"/>
                <w:szCs w:val="20"/>
              </w:rPr>
              <w:t xml:space="preserve">9</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9</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9</w:t>
            </w:r>
            <w:r>
              <w:rPr>
                <w:sz w:val="20"/>
                <w:szCs w:val="20"/>
              </w:rPr>
              <w:t xml:space="preserve">.</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письменное согласие всех землепользователей земельного участка, находящегося в общей собственности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даты приемки объекта в эксплуатацию</w:t>
            </w:r>
          </w:p>
        </w:tc>
      </w:tr>
      <w:tr>
        <w:trPr/>
        <w:tc>
          <w:tcPr>
            <w:tcW w:w="754" w:type="pct"/>
            <w:vAlign w:val="top"/>
            <w:vMerge w:val="restart"/>
          </w:tcPr>
          <w:p>
            <w:pPr>
              <w:jc w:val="left"/>
              <w:ind w:left="0" w:right="0" w:firstLine="0"/>
              <w:spacing w:before="120" w:after="100"/>
            </w:pPr>
            <w:r>
              <w:rPr>
                <w:sz w:val="20"/>
                <w:szCs w:val="20"/>
              </w:rPr>
              <w:t xml:space="preserve">9.3.1</w:t>
            </w:r>
            <w:r>
              <w:rPr>
                <w:sz w:val="20"/>
                <w:szCs w:val="20"/>
                <w:vertAlign w:val="superscript"/>
              </w:rPr>
              <w:t xml:space="preserve">1</w:t>
            </w:r>
            <w:r>
              <w:rPr>
                <w:sz w:val="20"/>
                <w:szCs w:val="20"/>
              </w:rPr>
              <w:t xml:space="preserve">.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777" w:type="pct"/>
            <w:vAlign w:val="top"/>
            <w:vMerge w:val="restart"/>
          </w:tcPr>
          <w:p>
            <w:pPr>
              <w:jc w:val="left"/>
              <w:spacing w:before="120" w:after="45" w:line="240" w:lineRule="auto"/>
            </w:pPr>
            <w:r>
              <w:rPr>
                <w:sz w:val="20"/>
                <w:szCs w:val="20"/>
              </w:rPr>
              <w:t xml:space="preserve">местный исполнительный и распорядительный орган</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25 базовых величин</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br/>
            <w:br/>
            <w:r>
              <w:rPr>
                <w:sz w:val="20"/>
                <w:szCs w:val="20"/>
              </w:rP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br/>
            <w:br/>
            <w:r>
              <w:rPr>
                <w:sz w:val="20"/>
                <w:szCs w:val="20"/>
              </w:rPr>
              <w:t xml:space="preserve">ведомость технических характеристик (при наличии)</w:t>
            </w:r>
            <w:br/>
            <w:br/>
            <w:r>
              <w:rPr>
                <w:sz w:val="20"/>
                <w:szCs w:val="20"/>
              </w:rP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br/>
            <w:br/>
            <w:r>
              <w:rPr>
                <w:sz w:val="20"/>
                <w:szCs w:val="20"/>
              </w:rP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br/>
            <w:br/>
            <w:r>
              <w:rPr>
                <w:sz w:val="20"/>
                <w:szCs w:val="20"/>
              </w:rPr>
              <w:t xml:space="preserve">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vAlign w:val="top"/>
            <w:vMerge w:val="restart"/>
          </w:tcPr>
          <w:p>
            <w:pPr>
              <w:jc w:val="left"/>
              <w:spacing w:before="120" w:after="45" w:line="240" w:lineRule="auto"/>
            </w:pPr>
            <w:r>
              <w:rPr>
                <w:sz w:val="20"/>
                <w:szCs w:val="20"/>
              </w:rP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до даты приемки объекта в эксплуатацию</w:t>
            </w:r>
          </w:p>
        </w:tc>
      </w:tr>
      <w:tr>
        <w:trPr/>
        <w:tc>
          <w:tcPr>
            <w:tcW w:w="754" w:type="pct"/>
            <w:vAlign w:val="top"/>
            <w:vMerge w:val="restart"/>
          </w:tcPr>
          <w:p>
            <w:pPr>
              <w:jc w:val="left"/>
              <w:ind w:left="0" w:right="0" w:firstLine="0"/>
              <w:spacing w:before="120" w:after="100"/>
            </w:pPr>
            <w:r>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br/>
            <w:br/>
            <w:r>
              <w:rPr>
                <w:sz w:val="20"/>
                <w:szCs w:val="20"/>
              </w:rPr>
              <w:t xml:space="preserve">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br/>
            <w:br/>
            <w:r>
              <w:rPr>
                <w:sz w:val="20"/>
                <w:szCs w:val="20"/>
              </w:rP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br/>
            <w:br/>
            <w:r>
              <w:rPr>
                <w:sz w:val="20"/>
                <w:szCs w:val="20"/>
              </w:rPr>
              <w:t xml:space="preserve">сведения о возмещении затрат на строительство, в том числе на проектирование инженерной и транспортной инфраструктуры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9.3.5. решения о продлении срока строительства капитального строения в виде жилого дома, дачи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trPr/>
        <w:tc>
          <w:tcPr>
            <w:tcW w:w="754" w:type="pct"/>
            <w:vAlign w:val="top"/>
            <w:vMerge w:val="restart"/>
          </w:tcPr>
          <w:p>
            <w:pPr>
              <w:jc w:val="left"/>
              <w:ind w:left="0" w:right="0" w:firstLine="0"/>
              <w:spacing w:before="120" w:after="100"/>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не более 3 лет с даты подписания акта</w:t>
            </w:r>
          </w:p>
        </w:tc>
      </w:tr>
      <w:tr>
        <w:trPr/>
        <w:tc>
          <w:tcPr>
            <w:tcW w:w="754" w:type="pct"/>
            <w:vAlign w:val="top"/>
            <w:vMerge w:val="restart"/>
          </w:tcPr>
          <w:p>
            <w:pPr>
              <w:ind w:left="0" w:right="0" w:firstLine="0" w:hanging="1354.999995"/>
              <w:spacing w:before="120" w:after="100"/>
            </w:pPr>
            <w:r>
              <w:rPr>
                <w:sz w:val="20"/>
                <w:szCs w:val="20"/>
              </w:rPr>
              <w:t xml:space="preserve">9.4. Принятие решения по самовольному строительству в установл</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п</w:t>
            </w:r>
            <w:r>
              <w:rPr>
                <w:sz w:val="20"/>
                <w:szCs w:val="20"/>
              </w:rPr>
              <w:t xml:space="preserve">о</w:t>
            </w:r>
            <w:r>
              <w:rPr>
                <w:sz w:val="20"/>
                <w:szCs w:val="20"/>
              </w:rPr>
              <w:t xml:space="preserve">р</w:t>
            </w:r>
            <w:r>
              <w:rPr>
                <w:sz w:val="20"/>
                <w:szCs w:val="20"/>
              </w:rPr>
              <w:t xml:space="preserve">я</w:t>
            </w:r>
            <w:r>
              <w:rPr>
                <w:sz w:val="20"/>
                <w:szCs w:val="20"/>
              </w:rPr>
              <w:t xml:space="preserve">д</w:t>
            </w:r>
            <w:r>
              <w:rPr>
                <w:sz w:val="20"/>
                <w:szCs w:val="20"/>
              </w:rPr>
              <w:t xml:space="preserve">к</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заключение по надежности, несущей способности и устойчивости конструкции самовольной постройки – для построек более одного этажа</w:t>
            </w:r>
            <w:br/>
            <w:br/>
            <w:r>
              <w:rPr>
                <w:sz w:val="20"/>
                <w:szCs w:val="20"/>
              </w:rP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br/>
            <w:br/>
            <w:r>
              <w:rPr>
                <w:sz w:val="20"/>
                <w:szCs w:val="20"/>
              </w:rPr>
              <w:t xml:space="preserve">копия решения суда о признании права собственности на самовольную постройку – в случае принятия судом такого решения</w:t>
            </w:r>
            <w:br/>
            <w:br/>
            <w:r>
              <w:rPr>
                <w:sz w:val="20"/>
                <w:szCs w:val="20"/>
              </w:rP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br/>
            <w:br/>
            <w:r>
              <w:rPr>
                <w:sz w:val="20"/>
                <w:szCs w:val="20"/>
              </w:rPr>
              <w:t xml:space="preserve">ведомость технических характеристик</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9.5.</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а</w:t>
            </w:r>
            <w:r>
              <w:rPr>
                <w:sz w:val="20"/>
                <w:szCs w:val="20"/>
              </w:rPr>
              <w:t xml:space="preserve">ттестации и выдача квалификационн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Министерство архитектуры и строительства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документа, подтверждающего получение высшего и (или) среднего специального образования, с предъявлением оригинала</w:t>
            </w:r>
            <w:br/>
            <w:br/>
            <w:r>
              <w:rPr>
                <w:sz w:val="20"/>
                <w:szCs w:val="20"/>
              </w:rPr>
              <w:t xml:space="preserve">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br/>
            <w:br/>
            <w:r>
              <w:rPr>
                <w:sz w:val="20"/>
                <w:szCs w:val="20"/>
              </w:rPr>
              <w:t xml:space="preserve">две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2,5 базовой величины</w:t>
            </w:r>
          </w:p>
        </w:tc>
        <w:tc>
          <w:tcPr>
            <w:tcW w:w="813" w:type="pct"/>
            <w:vAlign w:val="top"/>
            <w:vMerge w:val="restart"/>
          </w:tcPr>
          <w:p>
            <w:pPr>
              <w:jc w:val="left"/>
              <w:spacing w:before="120" w:after="45" w:line="240" w:lineRule="auto"/>
            </w:pPr>
            <w:r>
              <w:rPr>
                <w:sz w:val="20"/>
                <w:szCs w:val="20"/>
              </w:rPr>
              <w:t xml:space="preserve">20 рабочих дней</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240"/>
            </w:pPr>
            <w:r>
              <w:rPr>
                <w:sz w:val="20"/>
                <w:szCs w:val="20"/>
              </w:rPr>
              <w:t xml:space="preserve">9</w:t>
            </w:r>
            <w:r>
              <w:rPr>
                <w:sz w:val="20"/>
                <w:szCs w:val="20"/>
              </w:rPr>
              <w:t xml:space="preserve">.</w:t>
            </w:r>
            <w:r>
              <w:rPr>
                <w:sz w:val="20"/>
                <w:szCs w:val="20"/>
              </w:rPr>
              <w:t xml:space="preserve">6</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240"/>
            </w:pPr>
            <w:r>
              <w:rPr>
                <w:sz w:val="20"/>
                <w:szCs w:val="20"/>
              </w:rPr>
              <w:t xml:space="preserve">9.7. Выдача дубликата квалификационн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а</w:t>
            </w:r>
            <w:r>
              <w:rPr>
                <w:sz w:val="20"/>
                <w:szCs w:val="20"/>
              </w:rPr>
              <w:t xml:space="preserve">т</w:t>
            </w:r>
            <w:r>
              <w:rPr>
                <w:sz w:val="20"/>
                <w:szCs w:val="20"/>
              </w:rPr>
              <w:t xml:space="preserve">т</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Министерство архитектуры и строительства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пришедший в негодность квалификационный аттестат (за исключением случаев его утраты (хищения)</w:t>
            </w:r>
            <w:br/>
            <w:br/>
            <w:r>
              <w:rPr>
                <w:sz w:val="20"/>
                <w:szCs w:val="20"/>
              </w:rPr>
              <w:t xml:space="preserve">две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на срок действия пришедшего в негодность (утерянного, похищенного) квалификационного аттестата</w:t>
            </w:r>
          </w:p>
        </w:tc>
      </w:tr>
      <w:tr>
        <w:trPr/>
        <w:tc>
          <w:tcPr>
            <w:tcW w:w="754" w:type="pct"/>
            <w:vAlign w:val="top"/>
            <w:vMerge w:val="restart"/>
          </w:tcPr>
          <w:p>
            <w:pPr>
              <w:ind w:left="0" w:right="0" w:firstLine="0" w:hanging="1354.999995"/>
              <w:spacing w:before="120" w:after="100"/>
            </w:pPr>
            <w:r>
              <w:rPr>
                <w:sz w:val="20"/>
                <w:szCs w:val="20"/>
              </w:rPr>
              <w:t xml:space="preserve">9.8. Выдача разрешения на проведен</w:t>
            </w:r>
            <w:r>
              <w:rPr>
                <w:sz w:val="20"/>
                <w:szCs w:val="20"/>
              </w:rPr>
              <w:t xml:space="preserve">и</w:t>
            </w:r>
            <w:r>
              <w:rPr>
                <w:sz w:val="20"/>
                <w:szCs w:val="20"/>
              </w:rPr>
              <w:t xml:space="preserve">е</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к</w:t>
            </w:r>
            <w:r>
              <w:rPr>
                <w:sz w:val="20"/>
                <w:szCs w:val="20"/>
              </w:rPr>
              <w:t xml:space="preserve">о</w:t>
            </w:r>
            <w:r>
              <w:rPr>
                <w:sz w:val="20"/>
                <w:szCs w:val="20"/>
              </w:rPr>
              <w:t xml:space="preserve">п</w:t>
            </w:r>
            <w:r>
              <w:rPr>
                <w:sz w:val="20"/>
                <w:szCs w:val="20"/>
              </w:rPr>
              <w:t xml:space="preserve">о</w:t>
            </w:r>
            <w:r>
              <w:rPr>
                <w:sz w:val="20"/>
                <w:szCs w:val="20"/>
              </w:rPr>
              <w:t xml:space="preserve">к</w:t>
            </w:r>
            <w:r>
              <w:rPr>
                <w:sz w:val="20"/>
                <w:szCs w:val="20"/>
              </w:rPr>
              <w:t xml:space="preserve"> </w:t>
            </w:r>
            <w:r>
              <w:rPr>
                <w:sz w:val="20"/>
                <w:szCs w:val="20"/>
              </w:rPr>
              <w:t xml:space="preserve">улиц, площадей, дворов, других земель общего</w:t>
            </w:r>
            <w:r>
              <w:rPr>
                <w:sz w:val="20"/>
                <w:szCs w:val="20"/>
              </w:rPr>
              <w:t xml:space="preserve"> </w:t>
            </w:r>
            <w:r>
              <w:rPr>
                <w:sz w:val="20"/>
                <w:szCs w:val="20"/>
              </w:rPr>
              <w:t xml:space="preserve">пользования (за исключением случаев выполнения аварийных работ) для подключения к инженерным сетям при</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е одноквартирных, блокированных жилых домов и (или) нежилых капитальных построек на </w:t>
            </w:r>
            <w:r>
              <w:rPr>
                <w:sz w:val="20"/>
                <w:szCs w:val="20"/>
              </w:rPr>
              <w:t xml:space="preserve">п</w:t>
            </w:r>
            <w:r>
              <w:rPr>
                <w:sz w:val="20"/>
                <w:szCs w:val="20"/>
              </w:rPr>
              <w:t xml:space="preserve">р</w:t>
            </w:r>
            <w:r>
              <w:rPr>
                <w:sz w:val="20"/>
                <w:szCs w:val="20"/>
              </w:rPr>
              <w:t xml:space="preserve">и</w:t>
            </w:r>
            <w:r>
              <w:rPr>
                <w:sz w:val="20"/>
                <w:szCs w:val="20"/>
              </w:rPr>
              <w:t xml:space="preserve">д</w:t>
            </w:r>
            <w:r>
              <w:rPr>
                <w:sz w:val="20"/>
                <w:szCs w:val="20"/>
              </w:rPr>
              <w:t xml:space="preserve">о</w:t>
            </w:r>
            <w:r>
              <w:rPr>
                <w:sz w:val="20"/>
                <w:szCs w:val="20"/>
              </w:rPr>
              <w:t xml:space="preserve">м</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территории в районах жилой застройки, капитал</w:t>
            </w:r>
            <w:r>
              <w:rPr>
                <w:sz w:val="20"/>
                <w:szCs w:val="20"/>
              </w:rPr>
              <w:t xml:space="preserve">ь</w:t>
            </w:r>
            <w:r>
              <w:rPr>
                <w:sz w:val="20"/>
                <w:szCs w:val="20"/>
              </w:rPr>
              <w:t xml:space="preserve">ных строений (зданий, сооружений) пятого кла</w:t>
            </w:r>
            <w:r>
              <w:rPr>
                <w:sz w:val="20"/>
                <w:szCs w:val="20"/>
              </w:rPr>
              <w:t xml:space="preserve">с</w:t>
            </w:r>
            <w:r>
              <w:rPr>
                <w:sz w:val="20"/>
                <w:szCs w:val="20"/>
              </w:rPr>
              <w:t xml:space="preserve">с</w:t>
            </w:r>
            <w:r>
              <w:rPr>
                <w:sz w:val="20"/>
                <w:szCs w:val="20"/>
              </w:rPr>
              <w:t xml:space="preserve">а</w:t>
            </w:r>
            <w:r>
              <w:rPr>
                <w:sz w:val="20"/>
                <w:szCs w:val="20"/>
              </w:rPr>
              <w:t xml:space="preserve"> </w:t>
            </w:r>
            <w:r>
              <w:rPr>
                <w:sz w:val="20"/>
                <w:szCs w:val="20"/>
              </w:rPr>
              <w:t xml:space="preserve">с</w:t>
            </w:r>
            <w:r>
              <w:rPr>
                <w:sz w:val="20"/>
                <w:szCs w:val="20"/>
              </w:rPr>
              <w:t xml:space="preserve">л</w:t>
            </w:r>
            <w:r>
              <w:rPr>
                <w:sz w:val="20"/>
                <w:szCs w:val="20"/>
              </w:rPr>
              <w:t xml:space="preserve">о</w:t>
            </w:r>
            <w:r>
              <w:rPr>
                <w:sz w:val="20"/>
                <w:szCs w:val="20"/>
              </w:rPr>
              <w:t xml:space="preserve">ж</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 земельный участок</w:t>
            </w:r>
            <w:br/>
            <w:br/>
            <w:r>
              <w:rPr>
                <w:sz w:val="20"/>
                <w:szCs w:val="20"/>
              </w:rPr>
              <w:t xml:space="preserve">письменное согласие всех собственников земельного участка, находящегося в общей собственности</w:t>
            </w:r>
            <w:br/>
            <w:br/>
            <w:r>
              <w:rPr>
                <w:sz w:val="20"/>
                <w:szCs w:val="20"/>
              </w:rPr>
              <w:t xml:space="preserve">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br/>
            <w:br/>
            <w:r>
              <w:rPr>
                <w:sz w:val="20"/>
                <w:szCs w:val="20"/>
              </w:rPr>
              <w:t xml:space="preserve">согласованная проектная документация на строительство объекта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240"/>
            </w:pPr>
            <w:r>
              <w:rPr>
                <w:sz w:val="24"/>
                <w:szCs w:val="24"/>
                <w:b/>
                <w:bCs/>
                <w:caps/>
              </w:rPr>
              <w:t xml:space="preserve">ГЛАВА 10</w:t>
            </w:r>
            <w:br/>
            <w:r>
              <w:rPr>
                <w:sz w:val="24"/>
                <w:szCs w:val="24"/>
                <w:b/>
                <w:bCs/>
                <w:caps/>
              </w:rPr>
              <w:t xml:space="preserve">ГАЗО-, ЭЛЕКТРО-, ТЕПЛО- И ВОДОСНАБЖЕНИЕ. СВЯЗЬ</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10.3. Оказание услуг по газификации одноквартирного, блокир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ого жилого дома</w:t>
            </w:r>
            <w:r>
              <w:rPr>
                <w:sz w:val="20"/>
                <w:szCs w:val="20"/>
              </w:rPr>
              <w:t xml:space="preserve"> </w:t>
            </w:r>
            <w:r>
              <w:rPr>
                <w:sz w:val="20"/>
                <w:szCs w:val="20"/>
              </w:rPr>
              <w:t xml:space="preserve">с</w:t>
            </w:r>
            <w:r>
              <w:rPr>
                <w:sz w:val="20"/>
                <w:szCs w:val="20"/>
              </w:rPr>
              <w:t xml:space="preserve"> </w:t>
            </w:r>
            <w:r>
              <w:rPr>
                <w:sz w:val="20"/>
                <w:szCs w:val="20"/>
              </w:rPr>
              <w:t xml:space="preserve">о</w:t>
            </w:r>
            <w:r>
              <w:rPr>
                <w:sz w:val="20"/>
                <w:szCs w:val="20"/>
              </w:rPr>
              <w:t xml:space="preserve">к</w:t>
            </w:r>
            <w:r>
              <w:rPr>
                <w:sz w:val="20"/>
                <w:szCs w:val="20"/>
              </w:rPr>
              <w:t xml:space="preserve">а</w:t>
            </w:r>
            <w:r>
              <w:rPr>
                <w:sz w:val="20"/>
                <w:szCs w:val="20"/>
              </w:rPr>
              <w:t xml:space="preserve">з</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гражданину компл</w:t>
            </w:r>
            <w:r>
              <w:rPr>
                <w:sz w:val="20"/>
                <w:szCs w:val="20"/>
              </w:rPr>
              <w:t xml:space="preserve">е</w:t>
            </w:r>
            <w:r>
              <w:rPr>
                <w:sz w:val="20"/>
                <w:szCs w:val="20"/>
              </w:rPr>
              <w:t xml:space="preserve">к</w:t>
            </w:r>
            <w:r>
              <w:rPr>
                <w:sz w:val="20"/>
                <w:szCs w:val="20"/>
              </w:rPr>
              <w:t xml:space="preserve">с</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у</w:t>
            </w:r>
            <w:r>
              <w:rPr>
                <w:sz w:val="20"/>
                <w:szCs w:val="20"/>
              </w:rPr>
              <w:t xml:space="preserve">с</w:t>
            </w:r>
            <w:r>
              <w:rPr>
                <w:sz w:val="20"/>
                <w:szCs w:val="20"/>
              </w:rPr>
              <w:t xml:space="preserve">л</w:t>
            </w:r>
            <w:r>
              <w:rPr>
                <w:sz w:val="20"/>
                <w:szCs w:val="20"/>
              </w:rPr>
              <w:t xml:space="preserve">у</w:t>
            </w:r>
            <w:r>
              <w:rPr>
                <w:sz w:val="20"/>
                <w:szCs w:val="20"/>
              </w:rPr>
              <w:t xml:space="preserve">г</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местный исполнительный и распорядительный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право собственности на жилой дом, подлежащий газификации</w:t>
            </w:r>
          </w:p>
        </w:tc>
        <w:tc>
          <w:tcPr>
            <w:tcW w:w="886" w:type="pct"/>
            <w:vAlign w:val="top"/>
            <w:vMerge w:val="restart"/>
          </w:tcPr>
          <w:p>
            <w:pPr>
              <w:jc w:val="left"/>
              <w:spacing w:before="120" w:after="45" w:line="240" w:lineRule="auto"/>
            </w:pPr>
            <w:r>
              <w:rPr>
                <w:sz w:val="20"/>
                <w:szCs w:val="20"/>
              </w:rPr>
              <w:t xml:space="preserve">в соответствии с проектно-сметной документацией</w:t>
            </w:r>
          </w:p>
        </w:tc>
        <w:tc>
          <w:tcPr>
            <w:tcW w:w="813" w:type="pct"/>
            <w:vAlign w:val="top"/>
            <w:vMerge w:val="restart"/>
          </w:tcPr>
          <w:p>
            <w:pPr>
              <w:jc w:val="left"/>
              <w:spacing w:before="120" w:after="45" w:line="240" w:lineRule="auto"/>
            </w:pPr>
            <w:r>
              <w:rPr>
                <w:sz w:val="20"/>
                <w:szCs w:val="20"/>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650" w:type="pct"/>
            <w:vAlign w:val="top"/>
            <w:vMerge w:val="restart"/>
          </w:tcPr>
          <w:p>
            <w:pPr>
              <w:jc w:val="left"/>
              <w:spacing w:before="120" w:after="45" w:line="240" w:lineRule="auto"/>
            </w:pPr>
            <w:r>
              <w:rPr>
                <w:sz w:val="20"/>
                <w:szCs w:val="20"/>
              </w:rPr>
              <w:t xml:space="preserve">2 года – для технических условий на газификацию</w:t>
            </w:r>
          </w:p>
        </w:tc>
      </w:tr>
      <w:tr>
        <w:trPr/>
        <w:tc>
          <w:tcPr>
            <w:tcW w:w="754" w:type="pct"/>
            <w:vAlign w:val="top"/>
            <w:vMerge w:val="restart"/>
          </w:tcPr>
          <w:p>
            <w:pPr>
              <w:ind w:left="0" w:right="0" w:firstLine="0" w:hanging="1354.999995"/>
              <w:spacing w:before="120" w:after="100"/>
            </w:pPr>
            <w:r>
              <w:rPr>
                <w:sz w:val="20"/>
                <w:szCs w:val="20"/>
              </w:rPr>
              <w:t xml:space="preserve">10.4</w:t>
            </w:r>
            <w:r>
              <w:rPr>
                <w:sz w:val="20"/>
                <w:szCs w:val="20"/>
              </w:rPr>
              <w:t xml:space="preserve">.</w:t>
            </w:r>
            <w:r>
              <w:rPr>
                <w:sz w:val="20"/>
                <w:szCs w:val="20"/>
              </w:rPr>
              <w:t xml:space="preserve"> </w:t>
            </w:r>
            <w:r>
              <w:rPr>
                <w:sz w:val="20"/>
                <w:szCs w:val="20"/>
              </w:rPr>
              <w:t xml:space="preserve">Оказание услуг по газификации одноквартирного, блокированного жилого дома с использованием услуг организаций, не входящих в состав государственного произ</w:t>
            </w:r>
            <w:r>
              <w:rPr>
                <w:sz w:val="20"/>
                <w:szCs w:val="20"/>
              </w:rPr>
              <w:t xml:space="preserve">в</w:t>
            </w:r>
            <w:r>
              <w:rPr>
                <w:sz w:val="20"/>
                <w:szCs w:val="20"/>
              </w:rPr>
              <w:t xml:space="preserve">о</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объединения по топливу и газификации</w:t>
            </w:r>
            <w:r>
              <w:rPr>
                <w:sz w:val="20"/>
                <w:szCs w:val="20"/>
              </w:rPr>
              <w:t xml:space="preserve"> </w:t>
            </w:r>
            <w:r>
              <w:rPr>
                <w:sz w:val="20"/>
                <w:szCs w:val="20"/>
              </w:rPr>
              <w:t xml:space="preserve">«</w:t>
            </w:r>
            <w:r>
              <w:rPr>
                <w:sz w:val="20"/>
                <w:szCs w:val="20"/>
              </w:rPr>
              <w:t xml:space="preserve">Б</w:t>
            </w:r>
            <w:r>
              <w:rPr>
                <w:sz w:val="20"/>
                <w:szCs w:val="20"/>
              </w:rPr>
              <w:t xml:space="preserve">е</w:t>
            </w:r>
            <w:r>
              <w:rPr>
                <w:sz w:val="20"/>
                <w:szCs w:val="20"/>
              </w:rPr>
              <w:t xml:space="preserve">л</w:t>
            </w:r>
            <w:r>
              <w:rPr>
                <w:sz w:val="20"/>
                <w:szCs w:val="20"/>
              </w:rPr>
              <w:t xml:space="preserve">т</w:t>
            </w:r>
            <w:r>
              <w:rPr>
                <w:sz w:val="20"/>
                <w:szCs w:val="20"/>
              </w:rPr>
              <w:t xml:space="preserve">о</w:t>
            </w:r>
            <w:r>
              <w:rPr>
                <w:sz w:val="20"/>
                <w:szCs w:val="20"/>
              </w:rPr>
              <w:t xml:space="preserve">п</w:t>
            </w:r>
            <w:r>
              <w:rPr>
                <w:sz w:val="20"/>
                <w:szCs w:val="20"/>
              </w:rPr>
              <w:t xml:space="preserve">г</w:t>
            </w:r>
            <w:r>
              <w:rPr>
                <w:sz w:val="20"/>
                <w:szCs w:val="20"/>
              </w:rPr>
              <w:t xml:space="preserve">а</w:t>
            </w:r>
            <w:r>
              <w:rPr>
                <w:sz w:val="20"/>
                <w:szCs w:val="20"/>
              </w:rPr>
              <w:t xml:space="preserve">з</w:t>
            </w:r>
            <w:r>
              <w:rPr>
                <w:sz w:val="20"/>
                <w:szCs w:val="20"/>
              </w:rPr>
              <w:t xml:space="preserve">»</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10.4.1. выдача технических условий на газификацию одноквартирного жилого дома</w:t>
            </w:r>
          </w:p>
        </w:tc>
        <w:tc>
          <w:tcPr>
            <w:tcW w:w="777" w:type="pct"/>
            <w:vAlign w:val="top"/>
            <w:vMerge w:val="restart"/>
          </w:tcPr>
          <w:p>
            <w:pPr>
              <w:jc w:val="left"/>
              <w:spacing w:before="120" w:after="45" w:line="240" w:lineRule="auto"/>
            </w:pPr>
            <w:r>
              <w:rPr>
                <w:sz w:val="20"/>
                <w:szCs w:val="20"/>
              </w:rPr>
              <w:t xml:space="preserve">газоснабжающая организация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право собственности на жилой дом, подлежащий газификации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jc w:val="left"/>
              <w:ind w:left="0" w:right="0" w:firstLine="0"/>
              <w:spacing w:before="120" w:after="100"/>
            </w:pPr>
            <w:r>
              <w:rPr>
                <w:sz w:val="20"/>
                <w:szCs w:val="20"/>
              </w:rPr>
              <w:t xml:space="preserve">10.4.2. приемка выполненных работ с оформлением акта сдачи системы газоснабжения в эксплуатацию</w:t>
            </w:r>
          </w:p>
        </w:tc>
        <w:tc>
          <w:tcPr>
            <w:tcW w:w="777" w:type="pct"/>
            <w:vAlign w:val="top"/>
            <w:vMerge w:val="restart"/>
          </w:tcPr>
          <w:p>
            <w:pPr>
              <w:jc w:val="left"/>
              <w:spacing w:before="120" w:after="45" w:line="240" w:lineRule="auto"/>
            </w:pPr>
            <w:r>
              <w:rPr>
                <w:sz w:val="20"/>
                <w:szCs w:val="20"/>
              </w:rPr>
              <w:t xml:space="preserve">газоснабжающая организация</w:t>
            </w:r>
          </w:p>
        </w:tc>
        <w:tc>
          <w:tcPr>
            <w:tcW w:w="1120" w:type="pct"/>
            <w:vAlign w:val="top"/>
            <w:vMerge w:val="restart"/>
          </w:tcPr>
          <w:p>
            <w:pPr>
              <w:jc w:val="left"/>
              <w:spacing w:before="120" w:after="45" w:line="240" w:lineRule="auto"/>
            </w:pPr>
            <w:r>
              <w:rPr>
                <w:sz w:val="20"/>
                <w:szCs w:val="20"/>
              </w:rPr>
              <w:t xml:space="preserve">исполнительно-техническая документация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обращения</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10.4.3. заключение договора на газоснабжение, техническое обслуживание газового оборудования и внутридомовых систем газоснабжения</w:t>
            </w:r>
          </w:p>
        </w:tc>
        <w:tc>
          <w:tcPr>
            <w:tcW w:w="777" w:type="pct"/>
            <w:vAlign w:val="top"/>
            <w:vMerge w:val="restart"/>
          </w:tcPr>
          <w:p>
            <w:pPr>
              <w:jc w:val="left"/>
              <w:spacing w:before="120" w:after="45" w:line="240" w:lineRule="auto"/>
            </w:pPr>
            <w:r>
              <w:rPr>
                <w:sz w:val="20"/>
                <w:szCs w:val="20"/>
              </w:rPr>
              <w:t xml:space="preserve">газоснабжающая организация</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приемки выполненных работ с оформлением акта сдачи системы газоснабжения в эксплуатацию</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10.5. Выдача акта осмотра (допуска) эле</w:t>
            </w:r>
            <w:r>
              <w:rPr>
                <w:sz w:val="20"/>
                <w:szCs w:val="20"/>
              </w:rPr>
              <w:t xml:space="preserve">к</w:t>
            </w:r>
            <w:r>
              <w:rPr>
                <w:sz w:val="20"/>
                <w:szCs w:val="20"/>
              </w:rPr>
              <w:t xml:space="preserve">т</w:t>
            </w:r>
            <w:r>
              <w:rPr>
                <w:sz w:val="20"/>
                <w:szCs w:val="20"/>
              </w:rPr>
              <w:t xml:space="preserve">р</w:t>
            </w:r>
            <w:r>
              <w:rPr>
                <w:sz w:val="20"/>
                <w:szCs w:val="20"/>
              </w:rPr>
              <w:t xml:space="preserve">о</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государственного энергетического и газового надзора</w:t>
            </w:r>
          </w:p>
        </w:tc>
        <w:tc>
          <w:tcPr>
            <w:tcW w:w="1120" w:type="pct"/>
            <w:vAlign w:val="top"/>
            <w:vMerge w:val="restart"/>
          </w:tcPr>
          <w:p>
            <w:pPr>
              <w:jc w:val="left"/>
              <w:spacing w:before="120" w:after="45" w:line="240" w:lineRule="auto"/>
            </w:pPr>
            <w:r>
              <w:rPr>
                <w:sz w:val="20"/>
                <w:szCs w:val="20"/>
              </w:rPr>
              <w:t xml:space="preserve">при присоединении к электрической сети электроустановок объекта электроснабжения, законченного возведением, реконструкцией, капитальным ремонтом, в том числе при изменении разрешенной к использованию электрической мощности на границе балансовой принадлежности электрических сетей, точек присоединения, категории по надежности электроснабжения:</w:t>
            </w:r>
            <w:br/>
            <w:b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технических условий на присоединение электроустановок потребителя к электрической сети</w:t>
            </w:r>
            <w:br/>
            <w:br/>
            <w:r>
              <w:rPr>
                <w:sz w:val="20"/>
                <w:szCs w:val="20"/>
              </w:rPr>
              <w:t xml:space="preserve">копия акта разграничения балансовой принадлежности электрических сетей (электроустановок) и эксплуатационной ответственности сторон</w:t>
            </w:r>
            <w:br/>
            <w:br/>
            <w:r>
              <w:rPr>
                <w:sz w:val="20"/>
                <w:szCs w:val="20"/>
              </w:rPr>
              <w:t xml:space="preserve">проектная документация на объект электроснабжения (с возвратом)</w:t>
            </w:r>
            <w:br/>
            <w:br/>
            <w:r>
              <w:rPr>
                <w:sz w:val="20"/>
                <w:szCs w:val="20"/>
              </w:rPr>
              <w:t xml:space="preserve">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br/>
            <w:br/>
            <w:r>
              <w:rPr>
                <w:sz w:val="20"/>
                <w:szCs w:val="20"/>
              </w:rPr>
              <w:t xml:space="preserve">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br/>
            <w:br/>
            <w:r>
              <w:rPr>
                <w:sz w:val="20"/>
                <w:szCs w:val="20"/>
              </w:rPr>
              <w:t xml:space="preserve">протоколы электрофизических измерений и испытаний (с возвратом)</w:t>
            </w:r>
            <w:br/>
            <w:br/>
            <w:r>
              <w:rPr>
                <w:sz w:val="20"/>
                <w:szCs w:val="20"/>
              </w:rPr>
              <w:t xml:space="preserve">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w:t>
            </w:r>
            <w:br/>
            <w:b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акта разграничения балансовой принадлежности электрических сетей (электроустановок) и эксплуатационной ответственности сторон</w:t>
            </w:r>
            <w:br/>
            <w:br/>
            <w:r>
              <w:rPr>
                <w:sz w:val="20"/>
                <w:szCs w:val="20"/>
              </w:rPr>
              <w:t xml:space="preserve">проектная документация на объект электроснабжения, при ее отсутствии – комплект фактических схем электроснабжения (с возвратом)</w:t>
            </w:r>
            <w:br/>
            <w:br/>
            <w:r>
              <w:rPr>
                <w:sz w:val="20"/>
                <w:szCs w:val="20"/>
              </w:rPr>
              <w:t xml:space="preserve">договор на обслуживание электроустановок со специализированной организацией (с возвратом)</w:t>
            </w:r>
            <w:br/>
            <w:br/>
            <w:r>
              <w:rPr>
                <w:sz w:val="20"/>
                <w:szCs w:val="20"/>
              </w:rPr>
              <w:t xml:space="preserve">протоколы электрофизических измерений и испытаний (с возвратом)</w:t>
            </w:r>
            <w:br/>
            <w:br/>
            <w:r>
              <w:rPr>
                <w:sz w:val="20"/>
                <w:szCs w:val="20"/>
              </w:rPr>
              <w:t xml:space="preserve">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организации (за исключением жилых помещений (квартир) в многоквартирных жилых домах):</w:t>
            </w:r>
            <w:br/>
            <w:b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br/>
            <w:br/>
            <w:r>
              <w:rPr>
                <w:sz w:val="20"/>
                <w:szCs w:val="20"/>
              </w:rPr>
              <w:t xml:space="preserve">протоколы электрофизических измерений и испытаний (с возвратом)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w:t>
            </w:r>
          </w:p>
        </w:tc>
        <w:tc>
          <w:tcPr>
            <w:tcW w:w="650" w:type="pct"/>
            <w:vAlign w:val="top"/>
            <w:vMerge w:val="restart"/>
          </w:tcPr>
          <w:p>
            <w:pPr>
              <w:jc w:val="left"/>
              <w:spacing w:before="120" w:after="45" w:line="240" w:lineRule="auto"/>
            </w:pPr>
            <w:r>
              <w:rPr>
                <w:sz w:val="20"/>
                <w:szCs w:val="20"/>
              </w:rPr>
              <w:t xml:space="preserve">до даты непосредственного подключения электроустановки к электрической сети энергоснабжающей организации, но не более 3 месяцев</w:t>
            </w:r>
          </w:p>
        </w:tc>
      </w:tr>
      <w:tr>
        <w:trPr/>
        <w:tc>
          <w:tcPr>
            <w:tcW w:w="754" w:type="pct"/>
            <w:vAlign w:val="top"/>
            <w:vMerge w:val="restart"/>
          </w:tcPr>
          <w:p>
            <w:pPr>
              <w:ind w:left="0" w:right="0" w:firstLine="0" w:hanging="1354.999995"/>
              <w:spacing w:before="120" w:after="100"/>
            </w:pPr>
            <w:r>
              <w:rPr>
                <w:sz w:val="20"/>
                <w:szCs w:val="20"/>
              </w:rPr>
              <w:t xml:space="preserve">10.6. Выдача акта осмотра (допуска) теплоу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к</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w:t>
            </w:r>
            <w:r>
              <w:rPr>
                <w:sz w:val="20"/>
                <w:szCs w:val="20"/>
              </w:rPr>
              <w:t xml:space="preserve">или)</w:t>
            </w:r>
            <w:r>
              <w:rPr>
                <w:sz w:val="20"/>
                <w:szCs w:val="20"/>
              </w:rPr>
              <w:t xml:space="preserve"> </w:t>
            </w:r>
            <w:r>
              <w:rPr>
                <w:sz w:val="20"/>
                <w:szCs w:val="20"/>
              </w:rPr>
              <w:t xml:space="preserve">т</w:t>
            </w:r>
            <w:r>
              <w:rPr>
                <w:sz w:val="20"/>
                <w:szCs w:val="20"/>
              </w:rPr>
              <w:t xml:space="preserve">е</w:t>
            </w:r>
            <w:r>
              <w:rPr>
                <w:sz w:val="20"/>
                <w:szCs w:val="20"/>
              </w:rPr>
              <w:t xml:space="preserve">п</w:t>
            </w:r>
            <w:r>
              <w:rPr>
                <w:sz w:val="20"/>
                <w:szCs w:val="20"/>
              </w:rPr>
              <w:t xml:space="preserve">л</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 государственного энергетического и газового надзора</w:t>
            </w:r>
          </w:p>
        </w:tc>
        <w:tc>
          <w:tcPr>
            <w:tcW w:w="1120" w:type="pct"/>
            <w:vAlign w:val="top"/>
            <w:vMerge w:val="restart"/>
          </w:tcPr>
          <w:p>
            <w:pPr>
              <w:jc w:val="left"/>
              <w:spacing w:before="120" w:after="45" w:line="240" w:lineRule="auto"/>
            </w:pPr>
            <w:r>
              <w:rPr>
                <w:sz w:val="20"/>
                <w:szCs w:val="20"/>
              </w:rPr>
              <w:t xml:space="preserve">при присоединении к тепловой сети энергоснабжающей организации новой или реконструированной теплоустановки и (или) тепловой сети, а также при увеличении тепловой нагрузки ранее подключенных к тепловым сетям теплоустановок, изменении точек подключения, схемы теплоснабжения или необходимости изменения категории по надежности теплоснабжения теплоустановок:</w:t>
            </w:r>
            <w:br/>
            <w:b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технических условий на присоединение теплоустановок потребителей к тепловым сетям энергоснабжающей организации</w:t>
            </w:r>
            <w:br/>
            <w:br/>
            <w:r>
              <w:rPr>
                <w:sz w:val="20"/>
                <w:szCs w:val="20"/>
              </w:rPr>
              <w:t xml:space="preserve">копия акта разграничения балансовой принадлежности и эксплуатационной ответственности сторон</w:t>
            </w:r>
            <w:br/>
            <w:br/>
            <w:r>
              <w:rPr>
                <w:sz w:val="20"/>
                <w:szCs w:val="20"/>
              </w:rPr>
              <w:t xml:space="preserve">проектная документация на объект теплоснабжения и (или) тепловые сети (с возвратом)</w:t>
            </w:r>
            <w:br/>
            <w:br/>
            <w:r>
              <w:rPr>
                <w:sz w:val="20"/>
                <w:szCs w:val="20"/>
              </w:rPr>
              <w:t xml:space="preserve">комплект исполнительной документации на теплоустановки и (или) тепловые сети (с возвратом), в том числе копии актов испытаний тепловых сетей, промывки и испытаний теплоустановок</w:t>
            </w:r>
            <w:br/>
            <w:br/>
            <w:r>
              <w:rPr>
                <w:sz w:val="20"/>
                <w:szCs w:val="20"/>
              </w:rPr>
              <w:t xml:space="preserve">договор со специализированной организацией или индивидуальным предпринимателем на обслуживание теплоустановок и (или) тепловых сетей (с возвратом)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w:t>
            </w:r>
          </w:p>
        </w:tc>
        <w:tc>
          <w:tcPr>
            <w:tcW w:w="650" w:type="pct"/>
            <w:vAlign w:val="top"/>
            <w:vMerge w:val="restart"/>
          </w:tcPr>
          <w:p>
            <w:pPr>
              <w:jc w:val="left"/>
              <w:spacing w:before="120" w:after="45" w:line="240" w:lineRule="auto"/>
            </w:pPr>
            <w:r>
              <w:rPr>
                <w:sz w:val="20"/>
                <w:szCs w:val="20"/>
              </w:rPr>
              <w:t xml:space="preserve">до даты непосредственного подключения теплоустановки и (или) тепловой сети к тепловым сетям энергоснабжающей организации, но не более 3 месяцев</w:t>
            </w:r>
          </w:p>
        </w:tc>
      </w:tr>
      <w:tr>
        <w:trPr/>
        <w:tc>
          <w:tcPr>
            <w:tcW w:w="754" w:type="pct"/>
            <w:vAlign w:val="top"/>
            <w:vMerge w:val="restart"/>
          </w:tcPr>
          <w:p>
            <w:pPr>
              <w:ind w:left="0" w:right="0" w:firstLine="0" w:hanging="1354.999995"/>
              <w:spacing w:before="120" w:after="120"/>
            </w:pPr>
            <w:r>
              <w:rPr>
                <w:sz w:val="20"/>
                <w:szCs w:val="20"/>
              </w:rPr>
              <w:t xml:space="preserve">1</w:t>
            </w:r>
            <w:r>
              <w:rPr>
                <w:sz w:val="20"/>
                <w:szCs w:val="20"/>
              </w:rPr>
              <w:t xml:space="preserve">0</w:t>
            </w:r>
            <w:r>
              <w:rPr>
                <w:sz w:val="20"/>
                <w:szCs w:val="20"/>
              </w:rPr>
              <w:t xml:space="preserve">.</w:t>
            </w:r>
            <w:r>
              <w:rPr>
                <w:sz w:val="20"/>
                <w:szCs w:val="20"/>
              </w:rPr>
              <w:t xml:space="preserve">6</w:t>
            </w:r>
            <w:r>
              <w:rPr>
                <w:sz w:val="20"/>
                <w:szCs w:val="20"/>
                <w:vertAlign w:val="superscript"/>
              </w:rPr>
              <w:t xml:space="preserve">1</w:t>
            </w:r>
            <w:r>
              <w:rPr>
                <w:sz w:val="20"/>
                <w:szCs w:val="20"/>
              </w:rPr>
              <w:t xml:space="preserve">. Выдача технических условий на присоединение электроустановок граждан к электрическим сетям (за исключением случаев, когда такие технические у</w:t>
            </w:r>
            <w:r>
              <w:rPr>
                <w:sz w:val="20"/>
                <w:szCs w:val="20"/>
              </w:rPr>
              <w:t xml:space="preserve">с</w:t>
            </w:r>
            <w:r>
              <w:rPr>
                <w:sz w:val="20"/>
                <w:szCs w:val="20"/>
              </w:rPr>
              <w:t xml:space="preserve">л</w:t>
            </w:r>
            <w:r>
              <w:rPr>
                <w:sz w:val="20"/>
                <w:szCs w:val="20"/>
              </w:rPr>
              <w:t xml:space="preserve">о</w:t>
            </w:r>
            <w:r>
              <w:rPr>
                <w:sz w:val="20"/>
                <w:szCs w:val="20"/>
              </w:rPr>
              <w:t xml:space="preserve">в</w:t>
            </w:r>
            <w:r>
              <w:rPr>
                <w:sz w:val="20"/>
                <w:szCs w:val="20"/>
              </w:rPr>
              <w:t xml:space="preserve">и</w:t>
            </w:r>
            <w:r>
              <w:rPr>
                <w:sz w:val="20"/>
                <w:szCs w:val="20"/>
              </w:rPr>
              <w:t xml:space="preserve">я должны выдаваться в рамках административных процедур, предусмотренных в подпунктах 9.3.1 и 9.3</w:t>
            </w:r>
            <w:r>
              <w:rPr>
                <w:sz w:val="20"/>
                <w:szCs w:val="20"/>
              </w:rPr>
              <w:t xml:space="preserve">.</w:t>
            </w:r>
            <w:r>
              <w:rPr>
                <w:sz w:val="20"/>
                <w:szCs w:val="20"/>
              </w:rPr>
              <w:t xml:space="preserve">2</w:t>
            </w:r>
            <w:r>
              <w:rPr>
                <w:sz w:val="20"/>
                <w:szCs w:val="20"/>
              </w:rPr>
              <w:t xml:space="preserve"> </w:t>
            </w:r>
            <w:r>
              <w:rPr>
                <w:sz w:val="20"/>
                <w:szCs w:val="20"/>
              </w:rPr>
              <w:t xml:space="preserve">п</w:t>
            </w:r>
            <w:r>
              <w:rPr>
                <w:sz w:val="20"/>
                <w:szCs w:val="20"/>
              </w:rPr>
              <w:t xml:space="preserve">у</w:t>
            </w:r>
            <w:r>
              <w:rPr>
                <w:sz w:val="20"/>
                <w:szCs w:val="20"/>
              </w:rPr>
              <w:t xml:space="preserve">н</w:t>
            </w:r>
            <w:r>
              <w:rPr>
                <w:sz w:val="20"/>
                <w:szCs w:val="20"/>
              </w:rPr>
              <w:t xml:space="preserve">к</w:t>
            </w:r>
            <w:r>
              <w:rPr>
                <w:sz w:val="20"/>
                <w:szCs w:val="20"/>
              </w:rPr>
              <w:t xml:space="preserve">т</w:t>
            </w:r>
            <w:r>
              <w:rPr>
                <w:sz w:val="20"/>
                <w:szCs w:val="20"/>
              </w:rPr>
              <w:t xml:space="preserve">а</w:t>
            </w:r>
            <w:r>
              <w:rPr>
                <w:sz w:val="20"/>
                <w:szCs w:val="20"/>
              </w:rPr>
              <w:t xml:space="preserve"> </w:t>
            </w:r>
            <w:r>
              <w:rPr>
                <w:sz w:val="20"/>
                <w:szCs w:val="20"/>
              </w:rPr>
              <w:t xml:space="preserve">9</w:t>
            </w:r>
            <w:r>
              <w:rPr>
                <w:sz w:val="20"/>
                <w:szCs w:val="20"/>
              </w:rPr>
              <w:t xml:space="preserve">.</w:t>
            </w:r>
            <w:r>
              <w:rPr>
                <w:sz w:val="20"/>
                <w:szCs w:val="20"/>
              </w:rPr>
              <w:t xml:space="preserve">3 настоя</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0</w:t>
            </w:r>
            <w:r>
              <w:rPr>
                <w:sz w:val="20"/>
                <w:szCs w:val="20"/>
              </w:rPr>
              <w:t xml:space="preserve">.</w:t>
            </w:r>
            <w:r>
              <w:rPr>
                <w:sz w:val="20"/>
                <w:szCs w:val="20"/>
              </w:rPr>
              <w:t xml:space="preserve">6</w:t>
            </w:r>
            <w:r>
              <w:rPr>
                <w:sz w:val="20"/>
                <w:szCs w:val="20"/>
                <w:vertAlign w:val="superscript"/>
              </w:rPr>
              <w:t xml:space="preserve">2</w:t>
            </w:r>
            <w:r>
              <w:rPr>
                <w:sz w:val="20"/>
                <w:szCs w:val="20"/>
              </w:rPr>
              <w:t xml:space="preserve">. Включение в списки на возмещение части расходов на выполнение работ по электроснабжению находящихся в эксплуатации одноквар</w:t>
            </w:r>
            <w:r>
              <w:rPr>
                <w:sz w:val="20"/>
                <w:szCs w:val="20"/>
              </w:rPr>
              <w:t xml:space="preserve">т</w:t>
            </w:r>
            <w:r>
              <w:rPr>
                <w:sz w:val="20"/>
                <w:szCs w:val="20"/>
              </w:rPr>
              <w:t xml:space="preserve">и</w:t>
            </w:r>
            <w:r>
              <w:rPr>
                <w:sz w:val="20"/>
                <w:szCs w:val="20"/>
              </w:rPr>
              <w:t xml:space="preserve">р</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домов, жил</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щений в блокированных и многоквартирн</w:t>
            </w:r>
            <w:r>
              <w:rPr>
                <w:sz w:val="20"/>
                <w:szCs w:val="20"/>
              </w:rPr>
              <w:t xml:space="preserve">ы</w:t>
            </w:r>
            <w:r>
              <w:rPr>
                <w:sz w:val="20"/>
                <w:szCs w:val="20"/>
              </w:rPr>
              <w:t xml:space="preserve">х</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а</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районные, городские исполнительные комитеты, местные администрации районов в г. Минске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0</w:t>
            </w:r>
            <w:r>
              <w:rPr>
                <w:sz w:val="20"/>
                <w:szCs w:val="20"/>
              </w:rPr>
              <w:t xml:space="preserve">.</w:t>
            </w:r>
            <w:r>
              <w:rPr>
                <w:sz w:val="20"/>
                <w:szCs w:val="20"/>
              </w:rPr>
              <w:t xml:space="preserve">6</w:t>
            </w:r>
            <w:r>
              <w:rPr>
                <w:sz w:val="20"/>
                <w:szCs w:val="20"/>
                <w:vertAlign w:val="superscript"/>
              </w:rPr>
              <w:t xml:space="preserve">3</w:t>
            </w:r>
            <w:r>
              <w:rPr>
                <w:sz w:val="20"/>
                <w:szCs w:val="20"/>
              </w:rPr>
              <w:t xml:space="preserve">. Принятие решения о возмещении части расходов на выполнение работ по электроснабжению находящихся в эксплуатации одноквартирных жилых домов, жи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й в блокированных и многоквартирны</w:t>
            </w:r>
            <w:r>
              <w:rPr>
                <w:sz w:val="20"/>
                <w:szCs w:val="20"/>
              </w:rPr>
              <w:t xml:space="preserve">х</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ы</w:t>
            </w:r>
            <w:r>
              <w:rPr>
                <w:sz w:val="20"/>
                <w:szCs w:val="20"/>
              </w:rPr>
              <w:t xml:space="preserve">х</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а</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районные, городские исполнительные комитеты, местные администрации районов в г. Минске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акты выполненных работ по договорам со специализированными организациями</w:t>
            </w:r>
            <w:br/>
            <w:br/>
            <w:r>
              <w:rPr>
                <w:sz w:val="20"/>
                <w:szCs w:val="20"/>
              </w:rPr>
              <w:t xml:space="preserve">документы, подтверждающие приобретение электроэнергетического оборудования и материалов</w:t>
            </w:r>
            <w:br/>
            <w:br/>
            <w:r>
              <w:rPr>
                <w:sz w:val="20"/>
                <w:szCs w:val="20"/>
              </w:rPr>
              <w:t xml:space="preserve">сведения о реквизитах текущего (расчетного) банковского счета, открытого на имя гражданина в банке Республики Беларусь</w:t>
            </w:r>
            <w:br/>
            <w:br/>
            <w:r>
              <w:rPr>
                <w:sz w:val="20"/>
                <w:szCs w:val="20"/>
              </w:rPr>
              <w:t xml:space="preserve">сведения о полученных доходах каждого члена семьи за последние 12 месяцев, предшествующих месяцу обращения, – для малообеспеченных граждан</w:t>
            </w:r>
            <w:br/>
            <w:br/>
            <w:r>
              <w:rPr>
                <w:sz w:val="20"/>
                <w:szCs w:val="20"/>
              </w:rPr>
              <w:t xml:space="preserve">копия трудовой книжки (при ее наличии) – для неработающих граждан и неработающих членов семьи</w:t>
            </w:r>
            <w:br/>
            <w:br/>
            <w:r>
              <w:rPr>
                <w:sz w:val="20"/>
                <w:szCs w:val="20"/>
              </w:rPr>
              <w:t xml:space="preserve">пенсионное удостоверение – для неработающих пенсионеров</w:t>
            </w:r>
            <w:br/>
            <w:br/>
            <w:r>
              <w:rPr>
                <w:sz w:val="20"/>
                <w:szCs w:val="20"/>
              </w:rPr>
              <w:t xml:space="preserve">удостоверение инвалида – для инвалидов I и II группы</w:t>
            </w:r>
            <w:br/>
            <w:br/>
            <w:r>
              <w:rPr>
                <w:sz w:val="20"/>
                <w:szCs w:val="20"/>
              </w:rPr>
              <w:t xml:space="preserve">удостоверение инвалида Великой Отечественной войны – для инвалидов Великой Отечественной войны</w:t>
            </w:r>
            <w:br/>
            <w:br/>
            <w:r>
              <w:rPr>
                <w:sz w:val="20"/>
                <w:szCs w:val="20"/>
              </w:rPr>
              <w:t xml:space="preserve">удостоверение инвалида боевых действий на территории других государств – для инвалидов боевых действий на территории других государств III группы</w:t>
            </w:r>
            <w:br/>
            <w:br/>
            <w:r>
              <w:rPr>
                <w:sz w:val="20"/>
                <w:szCs w:val="20"/>
              </w:rPr>
              <w:t xml:space="preserve">удостоверение ребенка-инвалида – для лиц, имеющих детей-инвалидов в возрасте до 18 лет</w:t>
            </w:r>
            <w:br/>
            <w:br/>
            <w:r>
              <w:rPr>
                <w:sz w:val="20"/>
                <w:szCs w:val="20"/>
              </w:rPr>
              <w:t xml:space="preserve">удостоверение многодетной семьи – для многодетных семей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до возмещения части расходов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0</w:t>
            </w:r>
            <w:r>
              <w:rPr>
                <w:sz w:val="20"/>
                <w:szCs w:val="20"/>
              </w:rPr>
              <w:t xml:space="preserve">.</w:t>
            </w:r>
            <w:r>
              <w:rPr>
                <w:sz w:val="20"/>
                <w:szCs w:val="20"/>
              </w:rPr>
              <w:t xml:space="preserve">8</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10.9. Выдача технических условий на подключение к тепловым сетям энергоснабжающей организации одноквартирного, блокированного жилого дома, находящегося в</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100"/>
            </w:pPr>
            <w:r>
              <w:rPr>
                <w:sz w:val="20"/>
                <w:szCs w:val="20"/>
              </w:rPr>
              <w:t xml:space="preserve">10</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10.11. Выдача технических условий на установку средства расчетного учета и (или) системы автоматического регулирования теп</w:t>
            </w:r>
            <w:r>
              <w:rPr>
                <w:sz w:val="20"/>
                <w:szCs w:val="20"/>
              </w:rPr>
              <w:t xml:space="preserve">л</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э</w:t>
            </w:r>
            <w:r>
              <w:rPr>
                <w:sz w:val="20"/>
                <w:szCs w:val="20"/>
              </w:rPr>
              <w:t xml:space="preserve">н</w:t>
            </w:r>
            <w:r>
              <w:rPr>
                <w:sz w:val="20"/>
                <w:szCs w:val="20"/>
              </w:rPr>
              <w:t xml:space="preserve">е</w:t>
            </w:r>
            <w:r>
              <w:rPr>
                <w:sz w:val="20"/>
                <w:szCs w:val="20"/>
              </w:rPr>
              <w:t xml:space="preserve">р</w:t>
            </w:r>
            <w:r>
              <w:rPr>
                <w:sz w:val="20"/>
                <w:szCs w:val="20"/>
              </w:rPr>
              <w:t xml:space="preserve">г</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энергоснабжающие организации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100"/>
            </w:pPr>
            <w:r>
              <w:rPr>
                <w:sz w:val="20"/>
                <w:szCs w:val="20"/>
              </w:rPr>
              <w:t xml:space="preserve">10.12. Выдача технических условий на присоединение к системам водоснабжения и (или) водоотведения одноквартирн</w:t>
            </w:r>
            <w:r>
              <w:rPr>
                <w:sz w:val="20"/>
                <w:szCs w:val="20"/>
              </w:rPr>
              <w:t xml:space="preserve">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блокированного жилого дома,</w:t>
            </w:r>
            <w:r>
              <w:rPr>
                <w:sz w:val="20"/>
                <w:szCs w:val="20"/>
              </w:rPr>
              <w:t xml:space="preserve"> </w:t>
            </w:r>
            <w:r>
              <w:rPr>
                <w:sz w:val="20"/>
                <w:szCs w:val="20"/>
              </w:rPr>
              <w:t xml:space="preserve">н</w:t>
            </w:r>
            <w:r>
              <w:rPr>
                <w:sz w:val="20"/>
                <w:szCs w:val="20"/>
              </w:rPr>
              <w:t xml:space="preserve">а</w:t>
            </w:r>
            <w:r>
              <w:rPr>
                <w:sz w:val="20"/>
                <w:szCs w:val="20"/>
              </w:rPr>
              <w:t xml:space="preserve">х</w:t>
            </w:r>
            <w:r>
              <w:rPr>
                <w:sz w:val="20"/>
                <w:szCs w:val="20"/>
              </w:rPr>
              <w:t xml:space="preserve">о</w:t>
            </w:r>
            <w:r>
              <w:rPr>
                <w:sz w:val="20"/>
                <w:szCs w:val="20"/>
              </w:rPr>
              <w:t xml:space="preserve">д</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с</w:t>
            </w:r>
            <w:r>
              <w:rPr>
                <w:sz w:val="20"/>
                <w:szCs w:val="20"/>
              </w:rPr>
              <w:t xml:space="preserve">я</w:t>
            </w:r>
            <w:r>
              <w:rPr>
                <w:sz w:val="20"/>
                <w:szCs w:val="20"/>
              </w:rPr>
              <w:t xml:space="preserve"> </w:t>
            </w:r>
            <w:r>
              <w:rPr>
                <w:sz w:val="20"/>
                <w:szCs w:val="20"/>
              </w:rPr>
              <w:t xml:space="preserve">в</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л</w:t>
            </w:r>
            <w:r>
              <w:rPr>
                <w:sz w:val="20"/>
                <w:szCs w:val="20"/>
              </w:rPr>
              <w:t xml:space="preserve">у</w:t>
            </w:r>
            <w:r>
              <w:rPr>
                <w:sz w:val="20"/>
                <w:szCs w:val="20"/>
              </w:rPr>
              <w:t xml:space="preserve">а</w:t>
            </w:r>
            <w:r>
              <w:rPr>
                <w:sz w:val="20"/>
                <w:szCs w:val="20"/>
              </w:rPr>
              <w:t xml:space="preserve">т</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7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100"/>
            </w:pPr>
            <w:r>
              <w:rPr>
                <w:sz w:val="20"/>
                <w:szCs w:val="20"/>
              </w:rPr>
              <w:t xml:space="preserve">10.13. Оформление акта-разрешен</w:t>
            </w:r>
            <w:r>
              <w:rPr>
                <w:sz w:val="20"/>
                <w:szCs w:val="20"/>
              </w:rPr>
              <w:t xml:space="preserve">и</w:t>
            </w:r>
            <w:r>
              <w:rPr>
                <w:sz w:val="20"/>
                <w:szCs w:val="20"/>
              </w:rPr>
              <w:t xml:space="preserve">я</w:t>
            </w:r>
            <w:r>
              <w:rPr>
                <w:sz w:val="20"/>
                <w:szCs w:val="20"/>
              </w:rPr>
              <w:t xml:space="preserve"> </w:t>
            </w:r>
            <w:r>
              <w:rPr>
                <w:sz w:val="20"/>
                <w:szCs w:val="20"/>
              </w:rPr>
              <w:t xml:space="preserve">о</w:t>
            </w:r>
            <w:r>
              <w:rPr>
                <w:sz w:val="20"/>
                <w:szCs w:val="20"/>
              </w:rPr>
              <w:t xml:space="preserve"> </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эксплуатацию присоединения к системам водоснабжения и (или) водоотведения одноквартирного, блокированного жилого дома, нахо</w:t>
            </w:r>
            <w:r>
              <w:rPr>
                <w:sz w:val="20"/>
                <w:szCs w:val="20"/>
              </w:rPr>
              <w:t xml:space="preserve">д</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ося в эксплуатации, по резул</w:t>
            </w:r>
            <w:r>
              <w:rPr>
                <w:sz w:val="20"/>
                <w:szCs w:val="20"/>
              </w:rPr>
              <w:t xml:space="preserve">ь</w:t>
            </w:r>
            <w:r>
              <w:rPr>
                <w:sz w:val="20"/>
                <w:szCs w:val="20"/>
              </w:rPr>
              <w:t xml:space="preserve">т</w:t>
            </w:r>
            <w:r>
              <w:rPr>
                <w:sz w:val="20"/>
                <w:szCs w:val="20"/>
              </w:rPr>
              <w:t xml:space="preserve">а</w:t>
            </w:r>
            <w:r>
              <w:rPr>
                <w:sz w:val="20"/>
                <w:szCs w:val="20"/>
              </w:rPr>
              <w:t xml:space="preserve">т</w:t>
            </w:r>
            <w:r>
              <w:rPr>
                <w:sz w:val="20"/>
                <w:szCs w:val="20"/>
              </w:rPr>
              <w:t xml:space="preserve">а</w:t>
            </w:r>
            <w:r>
              <w:rPr>
                <w:sz w:val="20"/>
                <w:szCs w:val="20"/>
              </w:rPr>
              <w:t xml:space="preserve">м</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е</w:t>
            </w:r>
            <w:r>
              <w:rPr>
                <w:sz w:val="20"/>
                <w:szCs w:val="20"/>
              </w:rPr>
              <w:t xml:space="preserve">м</w:t>
            </w:r>
            <w:r>
              <w:rPr>
                <w:sz w:val="20"/>
                <w:szCs w:val="20"/>
              </w:rPr>
              <w:t xml:space="preserve">ки выпо</w:t>
            </w:r>
            <w:r>
              <w:rPr>
                <w:sz w:val="20"/>
                <w:szCs w:val="20"/>
              </w:rPr>
              <w:t xml:space="preserve">л</w:t>
            </w:r>
            <w:r>
              <w:rPr>
                <w:sz w:val="20"/>
                <w:szCs w:val="20"/>
              </w:rPr>
              <w:t xml:space="preserve">н</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водоснабжающие организации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исполнительно-техническая документация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10.14. Регистрация (снятие с регистрации) радиоэлектронного 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являющегося источником электромагнитного излучения, гражданског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10.14.1. регистрация радиоэлектронного средства, являющегося источником электромагнитного излучения, гражданско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оригинал или копия разрешения радиолюбителю (Radio Amateur Licence) – для лиц, получивших такое разрешение за пределами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для административных процедур, осуществляемых в г. Минске, – 0,75 базовой величины, для административных процедур, осуществляемых в областных центрах, – 0,65 базовой величины</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10.14.2. снятие с регистрации радиоэлектронного средства, являющегося источником электромагнитного излучения, гражданско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з</w:t>
            </w:r>
            <w:r>
              <w:rPr>
                <w:sz w:val="20"/>
                <w:szCs w:val="20"/>
              </w:rPr>
              <w:t xml:space="preserve">н</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надзору за электросвязью «БелГИЭ»</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br/>
            <w:br/>
            <w:r>
              <w:rPr>
                <w:sz w:val="20"/>
                <w:szCs w:val="20"/>
              </w:rPr>
              <w:t xml:space="preserve">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10</w:t>
            </w:r>
            <w:r>
              <w:rPr>
                <w:sz w:val="20"/>
                <w:szCs w:val="20"/>
              </w:rPr>
              <w:t xml:space="preserve">.</w:t>
            </w:r>
            <w:r>
              <w:rPr>
                <w:sz w:val="20"/>
                <w:szCs w:val="20"/>
              </w:rPr>
              <w:t xml:space="preserve">1</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0</w:t>
            </w:r>
            <w:r>
              <w:rPr>
                <w:sz w:val="20"/>
                <w:szCs w:val="20"/>
              </w:rPr>
              <w:t xml:space="preserve">.</w:t>
            </w:r>
            <w:r>
              <w:rPr>
                <w:sz w:val="20"/>
                <w:szCs w:val="20"/>
              </w:rPr>
              <w:t xml:space="preserve">1</w:t>
            </w:r>
            <w:r>
              <w:rPr>
                <w:sz w:val="20"/>
                <w:szCs w:val="20"/>
              </w:rPr>
              <w:t xml:space="preserve">6</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after="60"/>
            </w:pPr>
            <w:r>
              <w:rPr>
                <w:sz w:val="20"/>
                <w:szCs w:val="20"/>
              </w:rPr>
              <w:t xml:space="preserve">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77" w:type="pct"/>
            <w:vAlign w:val="top"/>
            <w:vMerge w:val="restart"/>
          </w:tcPr>
          <w:p>
            <w:pPr>
              <w:jc w:val="left"/>
              <w:spacing w:before="45" w:after="45" w:line="240" w:lineRule="auto"/>
            </w:pPr>
            <w:r>
              <w:rPr>
                <w:sz w:val="20"/>
                <w:szCs w:val="20"/>
              </w:rPr>
              <w:t xml:space="preserve">республиканское унитарное предприятие по надзору за электросвязью «БелГИЭ»</w:t>
            </w:r>
          </w:p>
        </w:tc>
        <w:tc>
          <w:tcPr>
            <w:tcW w:w="1120" w:type="pct"/>
            <w:vAlign w:val="top"/>
            <w:vMerge w:val="restart"/>
          </w:tcPr>
          <w:p>
            <w:pPr>
              <w:jc w:val="left"/>
              <w:spacing w:before="45"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оригинал или копия разрешения радиолюбителю (Radio Amateur Licence) – для лиц, получивших такое разрешение за пределами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45" w:after="45" w:line="240" w:lineRule="auto"/>
            </w:pPr>
            <w:r>
              <w:rPr>
                <w:sz w:val="20"/>
                <w:szCs w:val="20"/>
              </w:rPr>
              <w:t xml:space="preserve">для административных процедур, осуществляемых в г. Минске, – 0,85 базовой величины, для административных процедур, осуществляемых в областных центрах, – 0,75 базовой величины</w:t>
            </w:r>
          </w:p>
        </w:tc>
        <w:tc>
          <w:tcPr>
            <w:tcW w:w="813" w:type="pct"/>
            <w:vAlign w:val="top"/>
            <w:vMerge w:val="restart"/>
          </w:tcPr>
          <w:p>
            <w:pPr>
              <w:jc w:val="left"/>
              <w:spacing w:before="45" w:after="45" w:line="240" w:lineRule="auto"/>
            </w:pPr>
            <w:r>
              <w:rPr>
                <w:sz w:val="20"/>
                <w:szCs w:val="20"/>
              </w:rPr>
              <w:t xml:space="preserve">1 месяц со дня подачи заявления</w:t>
            </w:r>
          </w:p>
        </w:tc>
        <w:tc>
          <w:tcPr>
            <w:tcW w:w="650" w:type="pct"/>
            <w:vAlign w:val="top"/>
            <w:vMerge w:val="restart"/>
          </w:tcPr>
          <w:p>
            <w:pPr>
              <w:jc w:val="left"/>
              <w:spacing w:before="45" w:after="45" w:line="240" w:lineRule="auto"/>
            </w:pPr>
            <w:r>
              <w:rPr>
                <w:sz w:val="20"/>
                <w:szCs w:val="20"/>
              </w:rPr>
              <w:t xml:space="preserve">до 5 лет в зависимости от срока, указанного в заявлении</w:t>
            </w:r>
          </w:p>
        </w:tc>
      </w:tr>
      <w:tr>
        <w:trPr/>
        <w:tc>
          <w:tcPr>
            <w:tcW w:w="754" w:type="pct"/>
            <w:vAlign w:val="top"/>
            <w:vMerge w:val="restart"/>
          </w:tcPr>
          <w:p>
            <w:pPr>
              <w:jc w:val="left"/>
              <w:ind w:left="0" w:right="0" w:firstLine="0"/>
              <w:spacing w:before="120" w:after="60"/>
            </w:pPr>
            <w:r>
              <w:rPr>
                <w:sz w:val="20"/>
                <w:szCs w:val="20"/>
              </w:rPr>
              <w:t xml:space="preserve">10.16.2. разрешения на эксплуатацию судовой радиостанции</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надзору за электросвязью «БелГИЭ»</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br/>
            <w:br/>
            <w:r>
              <w:rPr>
                <w:sz w:val="20"/>
                <w:szCs w:val="20"/>
              </w:rPr>
              <w:t xml:space="preserve">оригинал или копия правоустанавливающего документа на судно</w:t>
            </w:r>
            <w:br/>
            <w:br/>
            <w:r>
              <w:rPr>
                <w:sz w:val="20"/>
                <w:szCs w:val="20"/>
              </w:rPr>
              <w:t xml:space="preserve">оригинал или копия свидетельства о безопасности судна по радиооборудованию</w:t>
            </w:r>
            <w:br/>
            <w:br/>
            <w:r>
              <w:rPr>
                <w:sz w:val="20"/>
                <w:szCs w:val="20"/>
              </w:rPr>
              <w:t xml:space="preserve">оригинал или копия договора с уполномоченной организацией, оказывающей услуги международного судового радиообмена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плата за услуги</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trPr/>
        <w:tc>
          <w:tcPr>
            <w:tcW w:w="754" w:type="pct"/>
            <w:vAlign w:val="top"/>
            <w:vMerge w:val="restart"/>
          </w:tcPr>
          <w:p>
            <w:pPr>
              <w:ind w:left="0" w:right="0" w:firstLine="0" w:hanging="1354.999995"/>
              <w:spacing w:before="120" w:after="100"/>
            </w:pPr>
            <w:r>
              <w:rPr>
                <w:sz w:val="20"/>
                <w:szCs w:val="20"/>
              </w:rPr>
              <w:t xml:space="preserve">10.17. Выдача разрешения радиолюбителю (Radio Ama</w:t>
            </w:r>
            <w:r>
              <w:rPr>
                <w:sz w:val="20"/>
                <w:szCs w:val="20"/>
              </w:rPr>
              <w:t xml:space="preserve">t</w:t>
            </w:r>
            <w:r>
              <w:rPr>
                <w:sz w:val="20"/>
                <w:szCs w:val="20"/>
              </w:rPr>
              <w:t xml:space="preserve">e</w:t>
            </w:r>
            <w:r>
              <w:rPr>
                <w:sz w:val="20"/>
                <w:szCs w:val="20"/>
              </w:rPr>
              <w:t xml:space="preserve">u</w:t>
            </w:r>
            <w:r>
              <w:rPr>
                <w:sz w:val="20"/>
                <w:szCs w:val="20"/>
              </w:rPr>
              <w:t xml:space="preserve">r</w:t>
            </w:r>
            <w:r>
              <w:rPr>
                <w:sz w:val="20"/>
                <w:szCs w:val="20"/>
              </w:rPr>
              <w:t xml:space="preserve"> </w:t>
            </w:r>
            <w:r>
              <w:rPr>
                <w:sz w:val="20"/>
                <w:szCs w:val="20"/>
              </w:rPr>
              <w:t xml:space="preserve">L</w:t>
            </w:r>
            <w:r>
              <w:rPr>
                <w:sz w:val="20"/>
                <w:szCs w:val="20"/>
              </w:rPr>
              <w:t xml:space="preserve">i</w:t>
            </w:r>
            <w:r>
              <w:rPr>
                <w:sz w:val="20"/>
                <w:szCs w:val="20"/>
              </w:rPr>
              <w:t xml:space="preserve">c</w:t>
            </w:r>
            <w:r>
              <w:rPr>
                <w:sz w:val="20"/>
                <w:szCs w:val="20"/>
              </w:rPr>
              <w:t xml:space="preserve">e</w:t>
            </w:r>
            <w:r>
              <w:rPr>
                <w:sz w:val="20"/>
                <w:szCs w:val="20"/>
              </w:rPr>
              <w:t xml:space="preserve">n</w:t>
            </w:r>
            <w:r>
              <w:rPr>
                <w:sz w:val="20"/>
                <w:szCs w:val="20"/>
              </w:rPr>
              <w:t xml:space="preserve">c</w:t>
            </w:r>
            <w:r>
              <w:rPr>
                <w:sz w:val="20"/>
                <w:szCs w:val="20"/>
              </w:rPr>
              <w:t xml:space="preserve">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по надзору за электросвязью «БелГИЭ»</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для административных процедур, осуществляемых в г. Минске, – 0,65 базовой величины, для административных процедур, осуществляемых в областных центрах, – 0,55 базовой величины</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5 лет в зависимости от срока, указанного в заявлении</w:t>
            </w:r>
          </w:p>
        </w:tc>
      </w:tr>
      <w:tr>
        <w:trPr/>
        <w:tc>
          <w:tcPr>
            <w:tcW w:w="754" w:type="pct"/>
            <w:vAlign w:val="top"/>
            <w:vMerge w:val="restart"/>
          </w:tcPr>
          <w:p>
            <w:pPr>
              <w:ind w:left="0" w:right="0" w:firstLine="0" w:hanging="1354.999995"/>
              <w:spacing w:before="120" w:after="100"/>
            </w:pPr>
            <w:r>
              <w:rPr>
                <w:sz w:val="20"/>
                <w:szCs w:val="20"/>
              </w:rPr>
              <w:t xml:space="preserve">10.18. Оформление (регистрация при первичном обращении) льгот гражданам по оплате за пользование квартир</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т</w:t>
            </w:r>
            <w:r>
              <w:rPr>
                <w:sz w:val="20"/>
                <w:szCs w:val="20"/>
              </w:rPr>
              <w:t xml:space="preserve">е</w:t>
            </w:r>
            <w:r>
              <w:rPr>
                <w:sz w:val="20"/>
                <w:szCs w:val="20"/>
              </w:rPr>
              <w:t xml:space="preserve">л</w:t>
            </w:r>
            <w:r>
              <w:rPr>
                <w:sz w:val="20"/>
                <w:szCs w:val="20"/>
              </w:rPr>
              <w:t xml:space="preserve">е</w:t>
            </w:r>
            <w:r>
              <w:rPr>
                <w:sz w:val="20"/>
                <w:szCs w:val="20"/>
              </w:rPr>
              <w:t xml:space="preserve">ф</w:t>
            </w:r>
            <w:r>
              <w:rPr>
                <w:sz w:val="20"/>
                <w:szCs w:val="20"/>
              </w:rPr>
              <w:t xml:space="preserve">о</w:t>
            </w:r>
            <w:r>
              <w:rPr>
                <w:sz w:val="20"/>
                <w:szCs w:val="20"/>
              </w:rPr>
              <w:t xml:space="preserve">н</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«Белтелеком»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 льготы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в соответствии с договором</w:t>
            </w:r>
          </w:p>
        </w:tc>
      </w:tr>
      <w:tr>
        <w:trPr/>
        <w:tc>
          <w:tcPr>
            <w:tcW w:w="754" w:type="pct"/>
            <w:vAlign w:val="top"/>
            <w:vMerge w:val="restart"/>
          </w:tcPr>
          <w:p>
            <w:pPr>
              <w:ind w:left="0" w:right="0" w:firstLine="0" w:hanging="1354.999995"/>
              <w:spacing w:before="120" w:after="0"/>
            </w:pPr>
            <w:r>
              <w:rPr>
                <w:sz w:val="20"/>
                <w:szCs w:val="20"/>
              </w:rPr>
              <w:t xml:space="preserve">10.19. Включение в списки на получение льготных кредитов для газификации эксплуатируемого жи</w:t>
            </w:r>
            <w:r>
              <w:rPr>
                <w:sz w:val="20"/>
                <w:szCs w:val="20"/>
              </w:rPr>
              <w:t xml:space="preserve">л</w:t>
            </w:r>
            <w:r>
              <w:rPr>
                <w:sz w:val="20"/>
                <w:szCs w:val="20"/>
              </w:rPr>
              <w:t xml:space="preserve">и</w:t>
            </w:r>
            <w:r>
              <w:rPr>
                <w:sz w:val="20"/>
                <w:szCs w:val="20"/>
              </w:rPr>
              <w:t xml:space="preserve">щ</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фонда, принадлежащего гражданам на праве</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городской исполнительный комитет (администрация района в г. Минске),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собственности на жилое помещение, жилой дом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3 года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0</w:t>
            </w:r>
            <w:r>
              <w:rPr>
                <w:sz w:val="20"/>
                <w:szCs w:val="20"/>
              </w:rPr>
              <w:t xml:space="preserve">.</w:t>
            </w:r>
            <w:r>
              <w:rPr>
                <w:sz w:val="20"/>
                <w:szCs w:val="20"/>
              </w:rPr>
              <w:t xml:space="preserve">2</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240"/>
            </w:pPr>
            <w:r>
              <w:rPr>
                <w:sz w:val="20"/>
                <w:szCs w:val="20"/>
              </w:rPr>
              <w:t xml:space="preserve">10.21. Принятие решения о полном и</w:t>
            </w:r>
            <w:r>
              <w:rPr>
                <w:sz w:val="20"/>
                <w:szCs w:val="20"/>
              </w:rPr>
              <w:t xml:space="preserve">л</w:t>
            </w:r>
            <w:r>
              <w:rPr>
                <w:sz w:val="20"/>
                <w:szCs w:val="20"/>
              </w:rPr>
              <w:t xml:space="preserve">и</w:t>
            </w:r>
            <w:r>
              <w:rPr>
                <w:sz w:val="20"/>
                <w:szCs w:val="20"/>
              </w:rPr>
              <w:t xml:space="preserve"> </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w:t>
            </w:r>
            <w:r>
              <w:rPr>
                <w:sz w:val="20"/>
                <w:szCs w:val="20"/>
              </w:rPr>
              <w:t xml:space="preserve">е</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экономически обоснованных затрат</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о</w:t>
            </w:r>
            <w:r>
              <w:rPr>
                <w:sz w:val="20"/>
                <w:szCs w:val="20"/>
              </w:rPr>
              <w:t xml:space="preserve">казани</w:t>
            </w:r>
            <w:r>
              <w:rPr>
                <w:sz w:val="20"/>
                <w:szCs w:val="20"/>
              </w:rPr>
              <w:t xml:space="preserve">е</w:t>
            </w:r>
            <w:r>
              <w:rPr>
                <w:sz w:val="20"/>
                <w:szCs w:val="20"/>
              </w:rPr>
              <w:t xml:space="preserve">,</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в</w:t>
            </w:r>
            <w:r>
              <w:rPr>
                <w:sz w:val="20"/>
                <w:szCs w:val="20"/>
              </w:rPr>
              <w:t xml:space="preserve">я</w:t>
            </w:r>
            <w:r>
              <w:rPr>
                <w:sz w:val="20"/>
                <w:szCs w:val="20"/>
              </w:rPr>
              <w:t xml:space="preserve">з</w:t>
            </w:r>
            <w:r>
              <w:rPr>
                <w:sz w:val="20"/>
                <w:szCs w:val="20"/>
              </w:rPr>
              <w:t xml:space="preserve">и</w:t>
            </w:r>
            <w:r>
              <w:rPr>
                <w:sz w:val="20"/>
                <w:szCs w:val="20"/>
              </w:rPr>
              <w:t xml:space="preserve"> </w:t>
            </w:r>
            <w:r>
              <w:rPr>
                <w:sz w:val="20"/>
                <w:szCs w:val="20"/>
              </w:rPr>
              <w:t xml:space="preserve">с</w:t>
            </w:r>
            <w:r>
              <w:rPr>
                <w:sz w:val="20"/>
                <w:szCs w:val="20"/>
              </w:rPr>
              <w:t xml:space="preserve"> </w:t>
            </w:r>
            <w:r>
              <w:rPr>
                <w:sz w:val="20"/>
                <w:szCs w:val="20"/>
              </w:rPr>
              <w:t xml:space="preserve">нахождением таких граждан в трудной жизне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и</w:t>
            </w:r>
            <w:r>
              <w:rPr>
                <w:sz w:val="20"/>
                <w:szCs w:val="20"/>
              </w:rPr>
              <w:t xml:space="preserve">т</w:t>
            </w:r>
            <w:r>
              <w:rPr>
                <w:sz w:val="20"/>
                <w:szCs w:val="20"/>
              </w:rPr>
              <w:t xml:space="preserve">у</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постоянно действующая комиссия по координации работы по содействию занятости населения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w:t>
            </w:r>
            <w:br/>
            <w:br/>
            <w:r>
              <w:rPr>
                <w:sz w:val="20"/>
                <w:szCs w:val="20"/>
              </w:rPr>
              <w:t xml:space="preserve">документы, подтверждающие степень родства (свидетельство о заключении брака, свидетельство о рождении), – для членов семьи</w:t>
            </w:r>
            <w:br/>
            <w:br/>
            <w:r>
              <w:rPr>
                <w:sz w:val="20"/>
                <w:szCs w:val="20"/>
              </w:rPr>
              <w:t xml:space="preserve">документы и (или) сведения, подтверждающие нахождение в трудной жизненной ситуации, – при их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от 3 до 12 месяцев</w:t>
            </w:r>
          </w:p>
        </w:tc>
      </w:tr>
      <w:tr>
        <w:trPr/>
        <w:tc>
          <w:tcPr>
            <w:tcW w:w="5000" w:type="pct"/>
            <w:vAlign w:val="top"/>
            <w:gridSpan w:val="6"/>
            <w:vMerge w:val="restart"/>
          </w:tcPr>
          <w:p>
            <w:pPr>
              <w:jc w:val="center"/>
              <w:spacing w:before="120" w:after="240"/>
            </w:pPr>
            <w:r>
              <w:rPr>
                <w:sz w:val="24"/>
                <w:szCs w:val="24"/>
                <w:b/>
                <w:bCs/>
                <w:caps/>
              </w:rPr>
              <w:t xml:space="preserve">ГЛАВА 11</w:t>
            </w:r>
            <w:br/>
            <w:r>
              <w:rPr>
                <w:sz w:val="24"/>
                <w:szCs w:val="24"/>
                <w:b/>
                <w:bCs/>
                <w:caps/>
              </w:rPr>
              <w:t xml:space="preserve">ДОКУМЕНТИРОВАНИЕ НАСЕЛЕНИЯ РЕСПУБЛИКИ БЕЛАРУСЬ</w:t>
            </w:r>
          </w:p>
        </w:tc>
      </w:tr>
      <w:tr>
        <w:trPr/>
        <w:tc>
          <w:tcPr>
            <w:tcW w:w="754" w:type="pct"/>
            <w:vAlign w:val="top"/>
            <w:vMerge w:val="restart"/>
          </w:tcPr>
          <w:p>
            <w:pPr>
              <w:ind w:left="0" w:right="0" w:firstLine="0" w:hanging="1354.999995"/>
              <w:spacing w:before="240" w:after="0"/>
            </w:pPr>
            <w:r>
              <w:rPr>
                <w:sz w:val="20"/>
                <w:szCs w:val="20"/>
              </w:rPr>
              <w:t xml:space="preserve">11.1. Выдача паспорта гражданину Республ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both"/>
              <w:ind w:left="0" w:right="0" w:firstLine="0"/>
              <w:spacing w:before="120" w:after="60"/>
            </w:pPr>
            <w:r>
              <w:rPr>
                <w:sz w:val="20"/>
                <w:szCs w:val="20"/>
              </w:rPr>
              <w:t xml:space="preserve">11.1.1.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(документ) о рождении заявителя</w:t>
            </w:r>
            <w:br/>
            <w:br/>
            <w:r>
              <w:rPr>
                <w:sz w:val="20"/>
                <w:szCs w:val="20"/>
              </w:rPr>
              <w:t xml:space="preserve">документ для выезда за границу (при его наличии) – при приобретении гражданства Республики Беларусь</w:t>
            </w:r>
            <w:br/>
            <w:br/>
            <w:r>
              <w:rPr>
                <w:sz w:val="20"/>
                <w:szCs w:val="20"/>
              </w:rPr>
              <w:t xml:space="preserve">вид на жительство (при его наличии) – при приобретении гражданства Республики Беларусь</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br/>
            <w:br/>
            <w:r>
              <w:rPr>
                <w:sz w:val="20"/>
                <w:szCs w:val="20"/>
              </w:rPr>
              <w:t xml:space="preserve">свидетельство о рождении ребенка заявителя – в случае, если заявитель имеет ребенка, не достигшего 18-летнего возраста</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иных граждан Республики Беларусь</w:t>
            </w:r>
            <w:br/>
            <w:br/>
            <w:r>
              <w:rPr>
                <w:sz w:val="20"/>
                <w:szCs w:val="20"/>
              </w:rPr>
              <w:t xml:space="preserve">1 базовая величина – дополнительно за выдачу паспорта в ускоренном порядке</w:t>
            </w:r>
            <w:br/>
            <w:br/>
            <w:r>
              <w:rPr>
                <w:sz w:val="20"/>
                <w:szCs w:val="20"/>
              </w:rPr>
              <w:t xml:space="preserve">2 базовые величины – дополнительно за выдачу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выдачи паспорта в ускоренном порядке</w:t>
            </w:r>
            <w:br/>
            <w:br/>
            <w:r>
              <w:rPr>
                <w:sz w:val="20"/>
                <w:szCs w:val="20"/>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10 лет – для граждан Республики Беларусь, не достигших 64-летнего возраста</w:t>
            </w:r>
            <w:br/>
            <w:br/>
            <w:r>
              <w:rPr>
                <w:sz w:val="20"/>
                <w:szCs w:val="20"/>
              </w:rPr>
              <w:t xml:space="preserve">до достижения 100-, 125-летнего возраста – для граждан Республики Беларусь, достигших соответственно 64-, 99-летнего возраста</w:t>
            </w:r>
          </w:p>
        </w:tc>
      </w:tr>
      <w:tr>
        <w:trPr/>
        <w:tc>
          <w:tcPr>
            <w:tcW w:w="754" w:type="pct"/>
            <w:vAlign w:val="top"/>
            <w:vMerge w:val="restart"/>
          </w:tcPr>
          <w:p>
            <w:pPr>
              <w:jc w:val="both"/>
              <w:ind w:left="0" w:right="0" w:firstLine="0"/>
              <w:spacing w:before="120" w:after="60"/>
            </w:pPr>
            <w:r>
              <w:rPr>
                <w:sz w:val="20"/>
                <w:szCs w:val="20"/>
              </w:rPr>
              <w:t xml:space="preserve">11.1.2.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свидетельство (документ) о рождении несовершеннолетнего</w:t>
            </w:r>
            <w:br/>
            <w:br/>
            <w:r>
              <w:rPr>
                <w:sz w:val="20"/>
                <w:szCs w:val="20"/>
              </w:rPr>
              <w:t xml:space="preserve">документ для выезда за границу несовершеннолетнего (при его наличии) – при приобретении гражданства Республики Беларусь</w:t>
            </w:r>
            <w:br/>
            <w:br/>
            <w:r>
              <w:rPr>
                <w:sz w:val="20"/>
                <w:szCs w:val="20"/>
              </w:rPr>
              <w:t xml:space="preserve">вид на жительство несовершеннолетнего (при его наличии) – при приобретении гражданства Республики Беларусь</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паспорта в ускоренном порядке</w:t>
            </w:r>
            <w:br/>
            <w:br/>
            <w:r>
              <w:rPr>
                <w:sz w:val="20"/>
                <w:szCs w:val="20"/>
              </w:rPr>
              <w:t xml:space="preserve">2 базовые величины – дополнительно за выдачу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для иных граждан Республики Беларусь</w:t>
            </w:r>
            <w:br/>
            <w:br/>
            <w:r>
              <w:rPr>
                <w:sz w:val="20"/>
                <w:szCs w:val="20"/>
              </w:rPr>
              <w:t xml:space="preserve">15 дней со дня подачи заявления – в случае выдачи паспорта в ускоренном порядке</w:t>
            </w:r>
            <w:br/>
            <w:br/>
            <w:r>
              <w:rPr>
                <w:sz w:val="20"/>
                <w:szCs w:val="20"/>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both"/>
              <w:ind w:left="0" w:right="0" w:firstLine="0"/>
              <w:spacing w:before="120" w:after="60"/>
            </w:pPr>
            <w:r>
              <w:rPr>
                <w:sz w:val="20"/>
                <w:szCs w:val="20"/>
              </w:rPr>
              <w:t xml:space="preserve">11.1.3. достигшему 14-летнего возраста, – в случае утраты (хищения) паспорта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заявление об утрате (хищении) паспорта, содержащее сведения об обстоятельствах его утраты (хищения)</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свидетельство о рождении ребенка заявителя – в случае, если заявитель имеет ребенка, не достигшего 18-летнего возраста</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заявителя</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о смерти либо копия решения суда об объявлении гражданина (гражданки) умершим (умершей) – в случае смерти супруга (супруги) заявителя</w:t>
            </w:r>
            <w:br/>
            <w:br/>
            <w:r>
              <w:rPr>
                <w:sz w:val="20"/>
                <w:szCs w:val="20"/>
              </w:rPr>
              <w:t xml:space="preserve">свидетельство о перемене имени – в случае перемены заявителем фамилии, собственного имени, отчества</w:t>
            </w:r>
            <w:br/>
            <w:br/>
            <w:r>
              <w:rPr>
                <w:sz w:val="20"/>
                <w:szCs w:val="20"/>
              </w:rPr>
              <w:t xml:space="preserve">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иных граждан Республики Беларусь</w:t>
            </w:r>
            <w:br/>
            <w:br/>
            <w:r>
              <w:rPr>
                <w:sz w:val="20"/>
                <w:szCs w:val="20"/>
              </w:rPr>
              <w:t xml:space="preserve">1 базовая величина – дополнительно за выдачу паспорта в ускоренном порядке</w:t>
            </w:r>
            <w:br/>
            <w:br/>
            <w:r>
              <w:rPr>
                <w:sz w:val="20"/>
                <w:szCs w:val="20"/>
              </w:rPr>
              <w:t xml:space="preserve">2 базовые величины – дополнительно за выдачу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выдачи паспорта в ускоренном порядке</w:t>
            </w:r>
            <w:br/>
            <w:br/>
            <w:r>
              <w:rPr>
                <w:sz w:val="20"/>
                <w:szCs w:val="20"/>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10 лет – для граждан Республики Беларусь, не достигших 64-летнего возраста</w:t>
            </w:r>
            <w:br/>
            <w:br/>
            <w:r>
              <w:rPr>
                <w:sz w:val="20"/>
                <w:szCs w:val="20"/>
              </w:rPr>
              <w:t xml:space="preserve">до достижения 100-, 125-летнего возраста – для граждан Республики Беларусь, достигших соответственно 64-, 99-летнего возраста</w:t>
            </w:r>
          </w:p>
        </w:tc>
      </w:tr>
      <w:tr>
        <w:trPr/>
        <w:tc>
          <w:tcPr>
            <w:tcW w:w="754" w:type="pct"/>
            <w:vAlign w:val="top"/>
            <w:vMerge w:val="restart"/>
          </w:tcPr>
          <w:p>
            <w:pPr>
              <w:ind w:left="0" w:right="0" w:firstLine="0" w:hanging="1354.999995"/>
              <w:spacing w:before="120" w:after="240"/>
            </w:pPr>
            <w:r>
              <w:rPr>
                <w:sz w:val="20"/>
                <w:szCs w:val="20"/>
              </w:rPr>
              <w:t xml:space="preserve">11.1.4. не достигшему 14-летнего возраста, – в случае утраты (хище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заявление об утрате (хищении) паспорта, содержащее сведения об обстоятельствах его утраты (хищения)</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свидетельство (документ) о рождении несовершеннолетнего</w:t>
            </w:r>
            <w:br/>
            <w:br/>
            <w:r>
              <w:rPr>
                <w:sz w:val="20"/>
                <w:szCs w:val="20"/>
              </w:rPr>
              <w:t xml:space="preserve">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паспорта в ускоренном порядке</w:t>
            </w:r>
            <w:br/>
            <w:br/>
            <w:r>
              <w:rPr>
                <w:sz w:val="20"/>
                <w:szCs w:val="20"/>
              </w:rPr>
              <w:t xml:space="preserve">2 базовые величины – дополнительно за выдачу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выдачи паспорта в ускоренном порядке</w:t>
            </w:r>
            <w:br/>
            <w:br/>
            <w:r>
              <w:rPr>
                <w:sz w:val="20"/>
                <w:szCs w:val="20"/>
              </w:rP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ind w:left="0" w:right="0" w:firstLine="0"/>
              <w:spacing w:after="60"/>
            </w:pPr>
            <w:r>
              <w:rPr>
                <w:sz w:val="20"/>
                <w:szCs w:val="20"/>
              </w:rPr>
              <w:t xml:space="preserve">11.1</w:t>
            </w:r>
            <w:r>
              <w:rPr>
                <w:sz w:val="20"/>
                <w:szCs w:val="20"/>
                <w:vertAlign w:val="superscript"/>
              </w:rPr>
              <w:t xml:space="preserve">1</w:t>
            </w:r>
            <w:r>
              <w:rPr>
                <w:sz w:val="20"/>
                <w:szCs w:val="20"/>
              </w:rPr>
              <w:t xml:space="preserve">. Выдача идентификационной карты гражданина Республики Беларусь (далее – идентификационная карта) гражданину Республики Беларусь:</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w:t>
            </w:r>
            <w:r>
              <w:rPr>
                <w:sz w:val="20"/>
                <w:szCs w:val="20"/>
                <w:vertAlign w:val="superscript"/>
              </w:rPr>
              <w:t xml:space="preserve">1</w:t>
            </w:r>
            <w:r>
              <w:rPr>
                <w:sz w:val="20"/>
                <w:szCs w:val="20"/>
              </w:rPr>
              <w:t xml:space="preserve">.1. достигшему 14-летнего возраста, – впервые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удостоверяющий личность (при его наличии)</w:t>
            </w:r>
            <w:br/>
            <w:br/>
            <w:r>
              <w:rPr>
                <w:sz w:val="20"/>
                <w:szCs w:val="20"/>
              </w:rPr>
              <w:t xml:space="preserve">свидетельство (документ) о рождении заявителя (при необходимости)</w:t>
            </w:r>
            <w:br/>
            <w:br/>
            <w:r>
              <w:rPr>
                <w:sz w:val="20"/>
                <w:szCs w:val="20"/>
              </w:rPr>
              <w:t xml:space="preserve">документ для выезда за границу (при его наличии) – при приобретении гражданства Республики Беларусь</w:t>
            </w:r>
            <w:br/>
            <w:br/>
            <w:r>
              <w:rPr>
                <w:sz w:val="20"/>
                <w:szCs w:val="20"/>
              </w:rPr>
              <w:t xml:space="preserve">вид на жительство (при его наличии) – при приобретении гражданства Республики Беларусь</w:t>
            </w:r>
            <w:br/>
            <w:br/>
            <w:r>
              <w:rPr>
                <w:sz w:val="20"/>
                <w:szCs w:val="20"/>
              </w:rP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br/>
            <w:br/>
            <w:r>
              <w:rPr>
                <w:sz w:val="20"/>
                <w:szCs w:val="20"/>
              </w:rPr>
              <w:t xml:space="preserve">заявление об утрате (хищении) паспорта, содержащее сведения об обстоятельствах его утраты (хищения) (в случае утраты (хищения) паспорта)</w:t>
            </w:r>
            <w:br/>
            <w:br/>
            <w:r>
              <w:rPr>
                <w:sz w:val="20"/>
                <w:szCs w:val="20"/>
              </w:rPr>
              <w:t xml:space="preserve">свидетельство на возвращение в Республику Беларусь – для граждан,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граждан, достигших общеустановленного пенсионного возраста, и инвалидов I и II группы</w:t>
            </w:r>
            <w:br/>
            <w:br/>
            <w:r>
              <w:rPr>
                <w:sz w:val="20"/>
                <w:szCs w:val="20"/>
              </w:rPr>
              <w:t xml:space="preserve">1,5 базовой величины – для иных граждан Республики Беларусь</w:t>
            </w:r>
            <w:br/>
            <w:br/>
            <w:r>
              <w:rPr>
                <w:sz w:val="20"/>
                <w:szCs w:val="20"/>
              </w:rPr>
              <w:t xml:space="preserve">1 базовая величина – дополнительно за выдачу идентификационной карты в ускоренном порядке</w:t>
            </w:r>
            <w:br/>
            <w:br/>
            <w:r>
              <w:rPr>
                <w:sz w:val="20"/>
                <w:szCs w:val="20"/>
              </w:rPr>
              <w:t xml:space="preserve">2 базовые величины – дополнительно за выдачу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идентификационной карты в ускоренном порядке</w:t>
            </w:r>
            <w:br/>
            <w:br/>
            <w:r>
              <w:rPr>
                <w:sz w:val="20"/>
                <w:szCs w:val="20"/>
              </w:rPr>
              <w:t xml:space="preserve">5 рабочих дней со дня подачи заявления – в случае выдачи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ind w:left="0" w:right="0" w:firstLine="0"/>
              <w:spacing w:before="120" w:after="60"/>
            </w:pPr>
            <w:r>
              <w:rPr>
                <w:sz w:val="20"/>
                <w:szCs w:val="20"/>
              </w:rPr>
              <w:t xml:space="preserve">11.1</w:t>
            </w:r>
            <w:r>
              <w:rPr>
                <w:sz w:val="20"/>
                <w:szCs w:val="20"/>
                <w:vertAlign w:val="superscript"/>
              </w:rPr>
              <w:t xml:space="preserve">1</w:t>
            </w:r>
            <w:r>
              <w:rPr>
                <w:sz w:val="20"/>
                <w:szCs w:val="20"/>
              </w:rPr>
              <w:t xml:space="preserve">.2.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документ, удостоверяющий личность несовершеннолетнего (при его наличии)</w:t>
            </w:r>
            <w:br/>
            <w:br/>
            <w:r>
              <w:rPr>
                <w:sz w:val="20"/>
                <w:szCs w:val="20"/>
              </w:rPr>
              <w:t xml:space="preserve">свидетельство (документ) о рождении несовершеннолетнего</w:t>
            </w:r>
            <w:br/>
            <w:br/>
            <w:r>
              <w:rPr>
                <w:sz w:val="20"/>
                <w:szCs w:val="20"/>
              </w:rPr>
              <w:t xml:space="preserve">документ для выезда за границу несовершеннолетнего (при его наличии) – при приобретении гражданства Республики Беларусь</w:t>
            </w:r>
            <w:br/>
            <w:br/>
            <w:r>
              <w:rPr>
                <w:sz w:val="20"/>
                <w:szCs w:val="20"/>
              </w:rPr>
              <w:t xml:space="preserve">вид на жительство несовершеннолетнего (при его наличии) – при приобретении гражданства Республики Беларусь</w:t>
            </w:r>
            <w:br/>
            <w:br/>
            <w:r>
              <w:rPr>
                <w:sz w:val="20"/>
                <w:szCs w:val="20"/>
              </w:rP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br/>
            <w:br/>
            <w:r>
              <w:rPr>
                <w:sz w:val="20"/>
                <w:szCs w:val="20"/>
              </w:rPr>
              <w:t xml:space="preserve">заявление об утрате (хищении) паспорта, содержащее сведения об обстоятельствах его утраты (хищения) (в случае утраты (хищения) паспорта)</w:t>
            </w:r>
            <w:br/>
            <w:br/>
            <w:r>
              <w:rPr>
                <w:sz w:val="20"/>
                <w:szCs w:val="20"/>
              </w:rPr>
              <w:t xml:space="preserve">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идентификационной карты в ускоренном порядке</w:t>
            </w:r>
            <w:br/>
            <w:br/>
            <w:r>
              <w:rPr>
                <w:sz w:val="20"/>
                <w:szCs w:val="20"/>
              </w:rPr>
              <w:t xml:space="preserve">2 базовые величины – дополнительно за выдачу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идентификационной карты в ускоренном порядке</w:t>
            </w:r>
            <w:br/>
            <w:br/>
            <w:r>
              <w:rPr>
                <w:sz w:val="20"/>
                <w:szCs w:val="20"/>
              </w:rPr>
              <w:t xml:space="preserve">5 рабочих дней со дня подачи заявления – в случае выдачи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ind w:left="0" w:right="0" w:firstLine="0"/>
              <w:spacing w:before="120" w:after="60"/>
            </w:pPr>
            <w:r>
              <w:rPr>
                <w:sz w:val="20"/>
                <w:szCs w:val="20"/>
              </w:rPr>
              <w:t xml:space="preserve">11.1</w:t>
            </w:r>
            <w:r>
              <w:rPr>
                <w:sz w:val="20"/>
                <w:szCs w:val="20"/>
                <w:vertAlign w:val="superscript"/>
              </w:rPr>
              <w:t xml:space="preserve">1</w:t>
            </w:r>
            <w:r>
              <w:rPr>
                <w:sz w:val="20"/>
                <w:szCs w:val="20"/>
              </w:rPr>
              <w:t xml:space="preserve">.3. в случае утраты (хищения) идентификационной карты</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заявителя</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о перемене имени – в случае перемены заявителем фамилии, собственного имени, отчества</w:t>
            </w:r>
            <w:br/>
            <w:br/>
            <w:r>
              <w:rPr>
                <w:sz w:val="20"/>
                <w:szCs w:val="20"/>
              </w:rPr>
              <w:t xml:space="preserve">документ, подтверждающий внесение платы</w:t>
            </w:r>
            <w:br/>
            <w:br/>
            <w:r>
              <w:rPr>
                <w:sz w:val="20"/>
                <w:szCs w:val="20"/>
              </w:rPr>
              <w:t xml:space="preserve">заявление об утрате (хищении) идентификационной карты, содержащее информацию об обстоятельствах ее утраты (хищения)</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br/>
            <w:br/>
            <w:r>
              <w:rPr>
                <w:sz w:val="20"/>
                <w:szCs w:val="20"/>
              </w:rPr>
              <w:t xml:space="preserve">1 базовая величина – для граждан, достигших общеустановленного пенсионного возраста, и инвалидов I и II группы</w:t>
            </w:r>
            <w:br/>
            <w:br/>
            <w:r>
              <w:rPr>
                <w:sz w:val="20"/>
                <w:szCs w:val="20"/>
              </w:rPr>
              <w:t xml:space="preserve">1,5 базовой величины – для иных граждан Республики Беларусь</w:t>
            </w:r>
            <w:br/>
            <w:br/>
            <w:r>
              <w:rPr>
                <w:sz w:val="20"/>
                <w:szCs w:val="20"/>
              </w:rPr>
              <w:t xml:space="preserve">1 базовая величина – дополнительно за выдачу идентификационной карты в ускоренном порядке</w:t>
            </w:r>
            <w:br/>
            <w:br/>
            <w:r>
              <w:rPr>
                <w:sz w:val="20"/>
                <w:szCs w:val="20"/>
              </w:rPr>
              <w:t xml:space="preserve">2 базовые величины – дополнительно за выдачу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идентификационной карты в ускоренном порядке</w:t>
            </w:r>
            <w:br/>
            <w:br/>
            <w:r>
              <w:rPr>
                <w:sz w:val="20"/>
                <w:szCs w:val="20"/>
              </w:rPr>
              <w:t xml:space="preserve">5 рабочих дней со дня подачи заявления – в случае выдачи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5 лет – для граждан Республики Беларусь, не достигших 14-летнего возраста</w:t>
            </w:r>
          </w:p>
        </w:tc>
      </w:tr>
      <w:tr>
        <w:trPr/>
        <w:tc>
          <w:tcPr>
            <w:tcW w:w="754" w:type="pct"/>
            <w:vAlign w:val="top"/>
            <w:vMerge w:val="restart"/>
          </w:tcPr>
          <w:p>
            <w:pPr>
              <w:ind w:left="0" w:right="0" w:firstLine="0" w:hanging="1354.999995"/>
              <w:spacing w:before="0" w:after="0"/>
            </w:pPr>
            <w:r>
              <w:rPr>
                <w:sz w:val="20"/>
                <w:szCs w:val="20"/>
              </w:rPr>
              <w:t xml:space="preserve">11.2. Обмен паспорта гражданину Республ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11.2.1.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подлежащий обмену</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br/>
            <w:br/>
            <w:r>
              <w:rPr>
                <w:sz w:val="20"/>
                <w:szCs w:val="20"/>
              </w:rPr>
              <w:t xml:space="preserve">свидетельство (документ) о рождении ребенка заявителя – в случае, если заявитель имеет ребенка, не достигшего 18-летнего возраста</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заявителя</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br/>
            <w:br/>
            <w:r>
              <w:rPr>
                <w:sz w:val="20"/>
                <w:szCs w:val="20"/>
              </w:rPr>
              <w:t xml:space="preserve">свидетельство (документ) о перемене имени – в случае перемены заявителем фамилии, собственного имени, отчества</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иных граждан Республики Беларусь</w:t>
            </w:r>
            <w:br/>
            <w:br/>
            <w:r>
              <w:rPr>
                <w:sz w:val="20"/>
                <w:szCs w:val="20"/>
              </w:rPr>
              <w:t xml:space="preserve">1 базовая величина – дополнительно за обмен паспорта в ускоренном порядке</w:t>
            </w:r>
            <w:br/>
            <w:br/>
            <w:r>
              <w:rPr>
                <w:sz w:val="20"/>
                <w:szCs w:val="20"/>
              </w:rPr>
              <w:t xml:space="preserve">2 базовые величины – дополнительно за обмен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обмена паспорта в ускоренном порядке</w:t>
            </w:r>
            <w:br/>
            <w:br/>
            <w:r>
              <w:rPr>
                <w:sz w:val="20"/>
                <w:szCs w:val="20"/>
              </w:rP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10 лет – для граждан Республики Беларусь, не достигших 64-летнего возраста</w:t>
            </w:r>
            <w:br/>
            <w:br/>
            <w:r>
              <w:rPr>
                <w:sz w:val="20"/>
                <w:szCs w:val="20"/>
              </w:rPr>
              <w:t xml:space="preserve">до достижения 100-, 125-летнего возраста – для граждан Республики Беларусь, достигших соответственно 64-, 99-летнего возраста</w:t>
            </w:r>
          </w:p>
        </w:tc>
      </w:tr>
      <w:tr>
        <w:trPr/>
        <w:tc>
          <w:tcPr>
            <w:tcW w:w="754" w:type="pct"/>
            <w:vAlign w:val="top"/>
            <w:vMerge w:val="restart"/>
          </w:tcPr>
          <w:p>
            <w:pPr>
              <w:jc w:val="left"/>
              <w:ind w:left="0" w:right="0" w:firstLine="0"/>
              <w:spacing w:before="120" w:after="60"/>
            </w:pPr>
            <w:r>
              <w:rPr>
                <w:sz w:val="20"/>
                <w:szCs w:val="20"/>
              </w:rPr>
              <w:t xml:space="preserve">11.2.2.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паспорт, подлежащий обмену</w:t>
            </w:r>
            <w:br/>
            <w:br/>
            <w:r>
              <w:rPr>
                <w:sz w:val="20"/>
                <w:szCs w:val="20"/>
              </w:rPr>
              <w:t xml:space="preserve">4 цветные фотографии заявителя, соответствующие его возрасту, размером 40 x 50 мм (одним листом)</w:t>
            </w:r>
            <w:br/>
            <w:br/>
            <w:r>
              <w:rPr>
                <w:sz w:val="20"/>
                <w:szCs w:val="20"/>
              </w:rPr>
              <w:t xml:space="preserve">свидетельство (документ) о рождении несовершеннолетнего – при необходимости внесения изменений</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обмен паспорта в ускоренном порядке</w:t>
            </w:r>
            <w:br/>
            <w:br/>
            <w:r>
              <w:rPr>
                <w:sz w:val="20"/>
                <w:szCs w:val="20"/>
              </w:rPr>
              <w:t xml:space="preserve">2 базовые величины – дополнительно за обмен паспорта в срочном порядке</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 месяц со дня подачи заявления – для иных граждан Республики Беларусь</w:t>
            </w:r>
            <w:br/>
            <w:br/>
            <w:r>
              <w:rPr>
                <w:sz w:val="20"/>
                <w:szCs w:val="20"/>
              </w:rPr>
              <w:t xml:space="preserve">15 дней со дня подачи заявления – в случае обмена паспорта в ускоренном порядке</w:t>
            </w:r>
            <w:br/>
            <w:br/>
            <w:r>
              <w:rPr>
                <w:sz w:val="20"/>
                <w:szCs w:val="20"/>
              </w:rP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0" w:after="0"/>
            </w:pPr>
            <w:r>
              <w:rPr>
                <w:sz w:val="20"/>
                <w:szCs w:val="20"/>
              </w:rPr>
              <w:t xml:space="preserve">1</w:t>
            </w:r>
            <w:r>
              <w:rPr>
                <w:sz w:val="20"/>
                <w:szCs w:val="20"/>
              </w:rPr>
              <w:t xml:space="preserve">1</w:t>
            </w:r>
            <w:r>
              <w:rPr>
                <w:sz w:val="20"/>
                <w:szCs w:val="20"/>
              </w:rPr>
              <w:t xml:space="preserve">.</w:t>
            </w:r>
            <w:r>
              <w:rPr>
                <w:sz w:val="20"/>
                <w:szCs w:val="20"/>
              </w:rPr>
              <w:t xml:space="preserve">2</w:t>
            </w:r>
            <w:r>
              <w:rPr>
                <w:sz w:val="20"/>
                <w:szCs w:val="20"/>
                <w:vertAlign w:val="superscript"/>
              </w:rPr>
              <w:t xml:space="preserve">1</w:t>
            </w:r>
            <w:r>
              <w:rPr>
                <w:sz w:val="20"/>
                <w:szCs w:val="20"/>
              </w:rPr>
              <w:t xml:space="preserve">. Обмен идентификационной карты гражданину Республ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11.2</w:t>
            </w:r>
            <w:r>
              <w:rPr>
                <w:sz w:val="20"/>
                <w:szCs w:val="20"/>
                <w:vertAlign w:val="superscript"/>
              </w:rPr>
              <w:t xml:space="preserve">1</w:t>
            </w:r>
            <w:r>
              <w:rPr>
                <w:sz w:val="20"/>
                <w:szCs w:val="20"/>
              </w:rPr>
              <w:t xml:space="preserve">.1.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идентификационная карта, подлежащая обмену</w:t>
            </w:r>
            <w:br/>
            <w:br/>
            <w:r>
              <w:rPr>
                <w:sz w:val="20"/>
                <w:szCs w:val="20"/>
              </w:rPr>
              <w:t xml:space="preserve">заявление о компрометации личного ключа либо о подозрении в компрометации личного ключа идентификационной карты – в случае наступления события, в результате которого личный ключ идентификационной карты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свидетельство (документ) о рождении заявителя</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о перемене имени – в случае перемены заявителем фамилии, собственного имени, отчества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 базовая величина – для граждан, достигших общеустановленного пенсионного возраста, и инвалидов I и II группы</w:t>
            </w:r>
            <w:br/>
            <w:br/>
            <w:r>
              <w:rPr>
                <w:sz w:val="20"/>
                <w:szCs w:val="20"/>
              </w:rPr>
              <w:t xml:space="preserve">1,5 базовой величины – для иных граждан Республики Беларусь</w:t>
            </w:r>
            <w:br/>
            <w:br/>
            <w:r>
              <w:rPr>
                <w:sz w:val="20"/>
                <w:szCs w:val="20"/>
              </w:rPr>
              <w:t xml:space="preserve">1 базовая величина – дополнительно за обмен идентификационной карты в ускоренном порядке</w:t>
            </w:r>
            <w:br/>
            <w:br/>
            <w:r>
              <w:rPr>
                <w:sz w:val="20"/>
                <w:szCs w:val="20"/>
              </w:rPr>
              <w:t xml:space="preserve">2 базовые величины – дополнительно за обмен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идентификационной карты в ускоренном порядке</w:t>
            </w:r>
            <w:br/>
            <w:br/>
            <w:r>
              <w:rPr>
                <w:sz w:val="20"/>
                <w:szCs w:val="20"/>
              </w:rPr>
              <w:t xml:space="preserve">5 рабочих дней со дня подачи заявления – в случае обмена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ind w:left="0" w:right="0" w:firstLine="0"/>
              <w:spacing w:before="120" w:after="60"/>
            </w:pPr>
            <w:r>
              <w:rPr>
                <w:sz w:val="20"/>
                <w:szCs w:val="20"/>
              </w:rPr>
              <w:t xml:space="preserve">11.2</w:t>
            </w:r>
            <w:r>
              <w:rPr>
                <w:sz w:val="20"/>
                <w:szCs w:val="20"/>
                <w:vertAlign w:val="superscript"/>
              </w:rPr>
              <w:t xml:space="preserve">1</w:t>
            </w:r>
            <w:r>
              <w:rPr>
                <w:sz w:val="20"/>
                <w:szCs w:val="20"/>
              </w:rPr>
              <w:t xml:space="preserve">.2.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идентификационную карту несовершеннолетнего, подлежащую обмену</w:t>
            </w:r>
            <w:br/>
            <w:br/>
            <w:r>
              <w:rPr>
                <w:sz w:val="20"/>
                <w:szCs w:val="20"/>
              </w:rPr>
              <w:t xml:space="preserve">свидетельство (документ) о рождении несовершеннолетнего – при необходимости внесения изменений</w:t>
            </w:r>
            <w:br/>
            <w:br/>
            <w:r>
              <w:rPr>
                <w:sz w:val="20"/>
                <w:szCs w:val="20"/>
              </w:rPr>
              <w:t xml:space="preserve">заявление о компрометации личного ключа либо о подозрении в компрометации личного ключа идентификационной карты несовершеннолетнего – в случае наступления события, в результате которого личный ключ идентификационной карты несовершеннолетнего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обмен идентификационной карты в ускоренном порядке</w:t>
            </w:r>
            <w:br/>
            <w:br/>
            <w:r>
              <w:rPr>
                <w:sz w:val="20"/>
                <w:szCs w:val="20"/>
              </w:rPr>
              <w:t xml:space="preserve">2 базовые величины – дополнительно за обмен идентификационной карты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идентификационной карты в ускоренном порядке</w:t>
            </w:r>
            <w:br/>
            <w:br/>
            <w:r>
              <w:rPr>
                <w:sz w:val="20"/>
                <w:szCs w:val="20"/>
              </w:rPr>
              <w:t xml:space="preserve">5 рабочих дней со дня подачи заявления – в случае обмена идентификационной карты в срочном порядке</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240"/>
            </w:pPr>
            <w:r>
              <w:rPr>
                <w:sz w:val="20"/>
                <w:szCs w:val="20"/>
              </w:rPr>
              <w:t xml:space="preserve">11.3. Выдача (обмен) биометрического паспорта гражданина Республики Беларусь (далее – биометриче</w:t>
            </w:r>
            <w:r>
              <w:rPr>
                <w:sz w:val="20"/>
                <w:szCs w:val="20"/>
              </w:rPr>
              <w:t xml:space="preserve">с</w:t>
            </w:r>
            <w:r>
              <w:rPr>
                <w:sz w:val="20"/>
                <w:szCs w:val="20"/>
              </w:rPr>
              <w:t xml:space="preserve">к</w:t>
            </w:r>
            <w:r>
              <w:rPr>
                <w:sz w:val="20"/>
                <w:szCs w:val="20"/>
              </w:rPr>
              <w:t xml:space="preserve">и</w:t>
            </w:r>
            <w:r>
              <w:rPr>
                <w:sz w:val="20"/>
                <w:szCs w:val="20"/>
              </w:rPr>
              <w:t xml:space="preserve">й</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идентификационная карта (при ее отсутствии – документы, указанные в пункте 11.1</w:t>
            </w:r>
            <w:r>
              <w:rPr>
                <w:sz w:val="20"/>
                <w:szCs w:val="20"/>
                <w:vertAlign w:val="superscript"/>
              </w:rPr>
              <w:t xml:space="preserve">1</w:t>
            </w:r>
            <w:r>
              <w:rPr>
                <w:sz w:val="20"/>
                <w:szCs w:val="20"/>
              </w:rPr>
              <w:t xml:space="preserve"> настоящего перечня)</w:t>
            </w:r>
            <w:br/>
            <w:br/>
            <w:r>
              <w:rPr>
                <w:sz w:val="20"/>
                <w:szCs w:val="20"/>
              </w:rPr>
              <w:t xml:space="preserve">заявление об утрате (хищении) биометрического паспорта, содержащее сведения об обстоятельствах его утраты (хищения) (в случае утраты (хищения) биометрического паспорта)</w:t>
            </w:r>
            <w:br/>
            <w:br/>
            <w:r>
              <w:rPr>
                <w:sz w:val="20"/>
                <w:szCs w:val="20"/>
              </w:rPr>
              <w:t xml:space="preserve">биометрический паспорт, подлежащий обмену</w:t>
            </w:r>
            <w:br/>
            <w:br/>
            <w:r>
              <w:rPr>
                <w:sz w:val="20"/>
                <w:szCs w:val="20"/>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br/>
            <w:br/>
            <w:r>
              <w:rPr>
                <w:sz w:val="20"/>
                <w:szCs w:val="20"/>
              </w:rP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br/>
            <w:br/>
            <w:r>
              <w:rPr>
                <w:sz w:val="20"/>
                <w:szCs w:val="20"/>
              </w:rPr>
              <w:t xml:space="preserve">свидетельство на возвращение в Республику Беларусь – для граждан, включая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br/>
            <w:br/>
            <w:r>
              <w:rPr>
                <w:sz w:val="20"/>
                <w:szCs w:val="20"/>
              </w:rPr>
              <w:t xml:space="preserve">2 базовые величины – для иных граждан Республики Беларусь</w:t>
            </w:r>
            <w:br/>
            <w:br/>
            <w:r>
              <w:rPr>
                <w:sz w:val="20"/>
                <w:szCs w:val="20"/>
              </w:rPr>
              <w:t xml:space="preserve">1 базовая величина – дополнительно за выдачу (обмен) биометрического паспорта в ускоренном порядке</w:t>
            </w:r>
            <w:br/>
            <w:br/>
            <w:r>
              <w:rPr>
                <w:sz w:val="20"/>
                <w:szCs w:val="20"/>
              </w:rPr>
              <w:t xml:space="preserve">2 базовые величины – дополнительно за выдачу (обмен) биометрического паспорта в срочном порядке</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br/>
            <w:br/>
            <w:r>
              <w:rPr>
                <w:sz w:val="20"/>
                <w:szCs w:val="20"/>
              </w:rPr>
              <w:t xml:space="preserve">15 рабочих дней со дня подачи заявления – для иных граждан Республики Беларусь</w:t>
            </w:r>
            <w:br/>
            <w:br/>
            <w:r>
              <w:rPr>
                <w:sz w:val="20"/>
                <w:szCs w:val="20"/>
              </w:rPr>
              <w:t xml:space="preserve">10 рабочих дней со дня подачи заявления – в случае выдачи (обмена) биометрического паспорта в ускоренном порядке</w:t>
            </w:r>
            <w:br/>
            <w:br/>
            <w:r>
              <w:rPr>
                <w:sz w:val="20"/>
                <w:szCs w:val="20"/>
              </w:rPr>
              <w:t xml:space="preserve">5 рабочих дней со дня подачи заявления – в случае выдачи (обмена) биометрического паспорта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5 лет – для граждан Республики Беларусь, не достигших 14-летнего возраста</w:t>
            </w:r>
          </w:p>
        </w:tc>
      </w:tr>
      <w:tr>
        <w:trPr/>
        <w:tc>
          <w:tcPr>
            <w:tcW w:w="754" w:type="pct"/>
            <w:vAlign w:val="top"/>
            <w:vMerge w:val="restart"/>
          </w:tcPr>
          <w:p>
            <w:pPr>
              <w:ind w:left="0" w:right="0" w:firstLine="0" w:hanging="1354.999995"/>
              <w:spacing w:before="0" w:after="0"/>
            </w:pPr>
            <w:r>
              <w:rPr>
                <w:sz w:val="20"/>
                <w:szCs w:val="20"/>
              </w:rPr>
              <w:t xml:space="preserve">11.4. Оформление выезда для постоянного проживания (оформление постоянного проживания) за пределами Республики Беларусь гражданину Республ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11.4.1. достигшему 18-летнего возраста либо приобретшему дееспособность в полном объеме в соответствии с законодательством</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загранучреждение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анкета заявителя</w:t>
            </w:r>
            <w:br/>
            <w:br/>
            <w:r>
              <w:rPr>
                <w:sz w:val="20"/>
                <w:szCs w:val="20"/>
              </w:rPr>
              <w:t xml:space="preserve">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br/>
            <w:br/>
            <w:r>
              <w:rPr>
                <w:sz w:val="20"/>
                <w:szCs w:val="20"/>
              </w:rPr>
              <w:t xml:space="preserve">фотография заявителя, соответствующая его возрасту, размером 40 x 50 мм</w:t>
            </w:r>
            <w:br/>
            <w:br/>
            <w:r>
              <w:rPr>
                <w:sz w:val="20"/>
                <w:szCs w:val="20"/>
              </w:rPr>
              <w:t xml:space="preserve">свидетельство (документ) о рождении заявителя</w:t>
            </w:r>
            <w:br/>
            <w:br/>
            <w:r>
              <w:rPr>
                <w:sz w:val="20"/>
                <w:szCs w:val="20"/>
              </w:rPr>
              <w:t xml:space="preserve">свидетельство (документ) о рождении ребенка заявителя – в случае, если заявитель имеет ребенка, не достигшего 18-летнего возраста</w:t>
            </w:r>
            <w:br/>
            <w:br/>
            <w:r>
              <w:rPr>
                <w:sz w:val="20"/>
                <w:szCs w:val="20"/>
              </w:rPr>
              <w:t xml:space="preserve">документы, подтверждающие изменение и (или) перемену фамилии, собственного имени, отчества (если таковое имеется), – в случае изменения и (или) перемены заявителем фамилии, собственного имени, отчества (если таковое имеется)</w:t>
            </w:r>
            <w:br/>
            <w:br/>
            <w:r>
              <w:rPr>
                <w:sz w:val="20"/>
                <w:szCs w:val="20"/>
              </w:rPr>
              <w:t xml:space="preserve">свидетельство (документ) о заключении брака – в случае, если заявитель состоит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брака заявителем</w:t>
            </w:r>
            <w:br/>
            <w:br/>
            <w:r>
              <w:rPr>
                <w:sz w:val="20"/>
                <w:szCs w:val="20"/>
              </w:rPr>
              <w:t xml:space="preserve">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br/>
            <w:br/>
            <w:r>
              <w:rPr>
                <w:sz w:val="20"/>
                <w:szCs w:val="20"/>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оформления выезда для постоянного проживания (оформления постоянного проживания)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br/>
            <w:br/>
            <w:r>
              <w:rPr>
                <w:sz w:val="20"/>
                <w:szCs w:val="20"/>
              </w:rPr>
              <w:t xml:space="preserve">документ, выданный компетентным органом иностранного государства, подтверждающий право на проживание на территории иностранного государства</w:t>
            </w:r>
            <w:br/>
            <w:br/>
            <w:r>
              <w:rPr>
                <w:sz w:val="20"/>
                <w:szCs w:val="20"/>
              </w:rPr>
              <w:t xml:space="preserve">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br/>
            <w:br/>
            <w:r>
              <w:rPr>
                <w:sz w:val="20"/>
                <w:szCs w:val="20"/>
              </w:rPr>
              <w:t xml:space="preserve">справка военного комиссариата (обособленного подразделения военного комиссариата), в котором гражданин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а также граждан в возрасте до 27 лет, зачисленных в запас по состоянию здоровья без прохождения срочной военной службы, службы в резерве (при наличии)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w:t>
            </w:r>
            <w:br/>
            <w:br/>
            <w:r>
              <w:rPr>
                <w:sz w:val="20"/>
                <w:szCs w:val="20"/>
              </w:rPr>
              <w:t xml:space="preserve">5 базовых величин – для участников Великой Отечественной войны, пенсионеров, инвалидов</w:t>
            </w:r>
            <w:br/>
            <w:br/>
            <w:r>
              <w:rPr>
                <w:sz w:val="20"/>
                <w:szCs w:val="20"/>
              </w:rPr>
              <w:t xml:space="preserve">10 базовых величин – для иных граждан Республики Беларусь</w:t>
            </w:r>
            <w:br/>
            <w:br/>
            <w:r>
              <w:rPr>
                <w:sz w:val="20"/>
                <w:szCs w:val="20"/>
              </w:rPr>
              <w:t xml:space="preserve">200 евро – при обращении в загранучреждение</w:t>
            </w:r>
          </w:p>
        </w:tc>
        <w:tc>
          <w:tcPr>
            <w:tcW w:w="813" w:type="pct"/>
            <w:vAlign w:val="top"/>
            <w:vMerge w:val="restart"/>
          </w:tcPr>
          <w:p>
            <w:pPr>
              <w:jc w:val="left"/>
              <w:spacing w:before="120" w:after="45" w:line="240" w:lineRule="auto"/>
            </w:pPr>
            <w:r>
              <w:rPr>
                <w:sz w:val="20"/>
                <w:szCs w:val="20"/>
              </w:rPr>
              <w:t xml:space="preserve">2 месяца со дня подачи заявления в подразделение по гражданству и миграции органа внутренних дел</w:t>
            </w:r>
            <w:br/>
            <w:br/>
            <w:r>
              <w:rPr>
                <w:sz w:val="20"/>
                <w:szCs w:val="20"/>
              </w:rPr>
              <w:t xml:space="preserve">4 месяца со дня подачи заявления – при обращении в загранучреждение</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11.4.2. не достигшему 18-летнего возраста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загранучреждение</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гражданина Республики Беларусь представляет:</w:t>
            </w:r>
            <w:br/>
            <w:br/>
            <w:r>
              <w:rPr>
                <w:sz w:val="20"/>
                <w:szCs w:val="20"/>
              </w:rPr>
              <w:t xml:space="preserve">заявление</w:t>
            </w:r>
            <w:br/>
            <w:br/>
            <w:r>
              <w:rPr>
                <w:sz w:val="20"/>
                <w:szCs w:val="20"/>
              </w:rPr>
              <w:t xml:space="preserve">анкету несовершеннолетнего</w:t>
            </w:r>
            <w:br/>
            <w:br/>
            <w:r>
              <w:rPr>
                <w:sz w:val="20"/>
                <w:szCs w:val="20"/>
              </w:rPr>
              <w:t xml:space="preserve">свидетельство (документ) о рождении несовершеннолетнего</w:t>
            </w:r>
            <w:br/>
            <w:br/>
            <w:r>
              <w:rPr>
                <w:sz w:val="20"/>
                <w:szCs w:val="20"/>
              </w:rPr>
              <w:t xml:space="preserve">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br/>
            <w:br/>
            <w:r>
              <w:rPr>
                <w:sz w:val="20"/>
                <w:szCs w:val="20"/>
              </w:rPr>
              <w:t xml:space="preserve">фотографию несовершеннолетнего, соответствующую его возрасту, размером 40 x 50 мм</w:t>
            </w:r>
            <w:br/>
            <w:br/>
            <w:r>
              <w:rPr>
                <w:sz w:val="20"/>
                <w:szCs w:val="20"/>
              </w:rPr>
              <w:t xml:space="preserve">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br/>
            <w:br/>
            <w:r>
              <w:rPr>
                <w:sz w:val="20"/>
                <w:szCs w:val="20"/>
              </w:rPr>
              <w:t xml:space="preserve">свидетельство (документ) о перемене имени – в случае перемены несовершеннолетним фамилии, собственного имени, отчества</w:t>
            </w:r>
            <w:br/>
            <w:br/>
            <w:r>
              <w:rPr>
                <w:sz w:val="20"/>
                <w:szCs w:val="20"/>
              </w:rP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в отношении себя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br/>
            <w:br/>
            <w:r>
              <w:rPr>
                <w:sz w:val="20"/>
                <w:szCs w:val="20"/>
              </w:rPr>
              <w:t xml:space="preserve">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br/>
            <w:br/>
            <w:r>
              <w:rPr>
                <w:sz w:val="20"/>
                <w:szCs w:val="20"/>
              </w:rPr>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br/>
            <w:br/>
            <w:r>
              <w:rPr>
                <w:sz w:val="20"/>
                <w:szCs w:val="20"/>
              </w:rPr>
              <w:t xml:space="preserve">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br/>
            <w:br/>
            <w:r>
              <w:rPr>
                <w:sz w:val="20"/>
                <w:szCs w:val="20"/>
              </w:rPr>
              <w:t xml:space="preserve">справку военного комиссариата (обособленного подразделения военного комиссариата), в котором несовершеннолетний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(лиц мужского пола, которым исполнится 16 лет в календарном году предполагаемой даты вынесения решения об оформлении выезда для постоянного проживания (оформлении постоянного проживания) за пределами Республики Беларусь) (при наличии)</w:t>
            </w:r>
            <w:br/>
            <w:br/>
            <w:r>
              <w:rPr>
                <w:sz w:val="20"/>
                <w:szCs w:val="20"/>
              </w:rPr>
              <w:t xml:space="preserve">копии страниц паспортов или иных документов, удостоверяющих личность, либо документов для выезда за границу законных представителей (единственного законного представителя) несовершеннолетнего, содержащих сведения о фамилии, собственном имени, отчестве (если таковое имеется), дате и месте рождения, гражданстве, – при обращении в загранучреждение</w:t>
            </w:r>
            <w:br/>
            <w:br/>
            <w:r>
              <w:rPr>
                <w:sz w:val="20"/>
                <w:szCs w:val="20"/>
              </w:rPr>
              <w:t xml:space="preserve">документ, подтверждающий внесение платы, – для несовершеннолетних, достигших 14-летнего возраста</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br/>
            <w:br/>
            <w:r>
              <w:rPr>
                <w:sz w:val="20"/>
                <w:szCs w:val="20"/>
              </w:rPr>
              <w:t xml:space="preserve">5 базовых величин – для инвалидов</w:t>
            </w:r>
            <w:br/>
            <w:br/>
            <w:r>
              <w:rPr>
                <w:sz w:val="20"/>
                <w:szCs w:val="20"/>
              </w:rPr>
              <w:t xml:space="preserve">10 базовых величин – для иных граждан Республики Беларусь, постоянно проживающих в Республике Беларусь</w:t>
            </w:r>
            <w:br/>
            <w:br/>
            <w:r>
              <w:rPr>
                <w:sz w:val="20"/>
                <w:szCs w:val="20"/>
              </w:rPr>
              <w:t xml:space="preserve">при обращении в загранучреждение:</w:t>
            </w:r>
            <w:br/>
            <w:br/>
            <w:r>
              <w:rPr>
                <w:sz w:val="20"/>
                <w:szCs w:val="20"/>
              </w:rPr>
              <w:t xml:space="preserve">бесплатно – для несовершеннолетних граждан, не достигших 14-летнего возраста</w:t>
            </w:r>
            <w:br/>
            <w:br/>
            <w:r>
              <w:rPr>
                <w:sz w:val="20"/>
                <w:szCs w:val="20"/>
              </w:rPr>
              <w:t xml:space="preserve">200 евро – для иных граждан Республики Беларусь</w:t>
            </w:r>
          </w:p>
        </w:tc>
        <w:tc>
          <w:tcPr>
            <w:tcW w:w="813" w:type="pct"/>
            <w:vAlign w:val="top"/>
            <w:vMerge w:val="restart"/>
          </w:tcPr>
          <w:p>
            <w:pPr>
              <w:jc w:val="left"/>
              <w:spacing w:before="120" w:after="45" w:line="240" w:lineRule="auto"/>
            </w:pPr>
            <w:r>
              <w:rPr>
                <w:sz w:val="20"/>
                <w:szCs w:val="20"/>
              </w:rPr>
              <w:t xml:space="preserve">2 месяца со дня подачи заявления</w:t>
            </w:r>
            <w:br/>
            <w:br/>
            <w:r>
              <w:rPr>
                <w:sz w:val="20"/>
                <w:szCs w:val="20"/>
              </w:rPr>
              <w:t xml:space="preserve">4 месяца со дня подачи заявления при обращении в загранучреждение</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1</w:t>
            </w:r>
            <w:r>
              <w:rPr>
                <w:sz w:val="20"/>
                <w:szCs w:val="20"/>
              </w:rPr>
              <w:t xml:space="preserve">.</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1</w:t>
            </w:r>
            <w:r>
              <w:rPr>
                <w:sz w:val="20"/>
                <w:szCs w:val="20"/>
              </w:rPr>
              <w:t xml:space="preserve">.</w:t>
            </w:r>
            <w:r>
              <w:rPr>
                <w:sz w:val="20"/>
                <w:szCs w:val="20"/>
              </w:rPr>
              <w:t xml:space="preserve">6</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1</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11.8. Выдача свидетельства на возвращение в Республику Беларусь гражданину Республики Беларусь, иностранному гражданину или лицу без гражданства, которым</w:t>
            </w:r>
            <w:r>
              <w:rPr>
                <w:sz w:val="20"/>
                <w:szCs w:val="20"/>
              </w:rPr>
              <w:t xml:space="preserve"> </w:t>
            </w:r>
            <w:r>
              <w:rPr>
                <w:sz w:val="20"/>
                <w:szCs w:val="20"/>
              </w:rPr>
              <w:t xml:space="preserve">предоставлены статус беженца, дополнительная защита или убежище в Республике Беларусь, лиц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нства, постоянно проживающему в Республ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11.8.1. достигшему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заявителя, соответствующие его возрасту, размером 40 х 50 мм (одним листом)</w:t>
            </w:r>
            <w:br/>
            <w:br/>
            <w:r>
              <w:rPr>
                <w:sz w:val="20"/>
                <w:szCs w:val="20"/>
              </w:rP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компетентных органов иностранных государств, либо являются жертвами торговли людьми, либо не имеют средств для уплаты консульского сбора</w:t>
            </w:r>
            <w:br/>
            <w:br/>
            <w:r>
              <w:rPr>
                <w:sz w:val="20"/>
                <w:szCs w:val="20"/>
              </w:rPr>
              <w:t xml:space="preserve">20 евро – в иных случаях</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6 месяцев – в зависимости от необходимости получения выездных и транзитных виз</w:t>
            </w:r>
          </w:p>
        </w:tc>
      </w:tr>
      <w:tr>
        <w:trPr/>
        <w:tc>
          <w:tcPr>
            <w:tcW w:w="754" w:type="pct"/>
            <w:vAlign w:val="top"/>
            <w:vMerge w:val="restart"/>
          </w:tcPr>
          <w:p>
            <w:pPr>
              <w:jc w:val="left"/>
              <w:ind w:left="0" w:right="0" w:firstLine="0"/>
              <w:spacing w:before="120" w:after="60"/>
            </w:pPr>
            <w:r>
              <w:rPr>
                <w:sz w:val="20"/>
                <w:szCs w:val="20"/>
              </w:rPr>
              <w:t xml:space="preserve">11.8.2. не достигшему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представляет:</w:t>
            </w:r>
            <w:br/>
            <w:br/>
            <w:r>
              <w:rPr>
                <w:sz w:val="20"/>
                <w:szCs w:val="20"/>
              </w:rPr>
              <w:t xml:space="preserve">заявление</w:t>
            </w:r>
            <w:br/>
            <w:br/>
            <w:r>
              <w:rPr>
                <w:sz w:val="20"/>
                <w:szCs w:val="20"/>
              </w:rPr>
              <w:t xml:space="preserve">паспорт или иной документ, удостоверяющий личность законного представителя несовершеннолетнего (при его наличии)</w:t>
            </w:r>
            <w:br/>
            <w:br/>
            <w:r>
              <w:rPr>
                <w:sz w:val="20"/>
                <w:szCs w:val="20"/>
              </w:rPr>
              <w:t xml:space="preserve">свидетельство (документ) о рождении – для несовершеннолетнего, родившегося за пределами Республики Беларусь (в случае выдачи свидетельства на возвращение в Республику Беларусь впервые)</w:t>
            </w:r>
            <w:br/>
            <w:br/>
            <w:r>
              <w:rPr>
                <w:sz w:val="20"/>
                <w:szCs w:val="20"/>
              </w:rPr>
              <w:t xml:space="preserve">две цветные фотографии несовершеннолетнего, соответствующие его возрасту, размером 40 х 50 мм (одним листом)</w:t>
            </w:r>
            <w:br/>
            <w:br/>
            <w:r>
              <w:rPr>
                <w:sz w:val="20"/>
                <w:szCs w:val="20"/>
              </w:rPr>
              <w:t xml:space="preserve">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несовершеннолетнего (за исключением случаев невозможности его получения)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6 месяцев – в зависимости от необходимости получения выездных и транзитных виз</w:t>
            </w:r>
          </w:p>
        </w:tc>
      </w:tr>
      <w:tr>
        <w:trPr/>
        <w:tc>
          <w:tcPr>
            <w:tcW w:w="754" w:type="pct"/>
            <w:vAlign w:val="top"/>
            <w:vMerge w:val="restart"/>
          </w:tcPr>
          <w:p>
            <w:pPr>
              <w:ind w:left="0" w:right="0" w:firstLine="0" w:hanging="1354.999995"/>
              <w:spacing w:before="120" w:after="0"/>
            </w:pPr>
            <w:r>
              <w:rPr>
                <w:sz w:val="20"/>
                <w:szCs w:val="20"/>
              </w:rPr>
              <w:t xml:space="preserve">11.9. Выдача (обмен) национального удостоверения личности моряка Республик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r>
              <w:rPr>
                <w:sz w:val="20"/>
                <w:szCs w:val="20"/>
              </w:rPr>
              <w:t xml:space="preserve">(</w:t>
            </w:r>
            <w:r>
              <w:rPr>
                <w:sz w:val="20"/>
                <w:szCs w:val="20"/>
              </w:rPr>
              <w:t xml:space="preserve">далее – национальное 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 на выдачу национального удостоверения</w:t>
            </w:r>
            <w:br/>
            <w:br/>
            <w:r>
              <w:rPr>
                <w:sz w:val="20"/>
                <w:szCs w:val="20"/>
              </w:rPr>
              <w:t xml:space="preserve">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br/>
            <w:br/>
            <w:r>
              <w:rPr>
                <w:sz w:val="20"/>
                <w:szCs w:val="20"/>
              </w:rPr>
              <w:t xml:space="preserve">паспорт или иной документ, удостоверяющий личность, – для граждан Республики Беларусь</w:t>
            </w:r>
            <w:br/>
            <w:br/>
            <w:r>
              <w:rPr>
                <w:sz w:val="20"/>
                <w:szCs w:val="20"/>
              </w:rPr>
              <w:t xml:space="preserve">документ для выезда за границу – для иностранных граждан и лиц без гражданства</w:t>
            </w:r>
            <w:br/>
            <w:br/>
            <w:r>
              <w:rPr>
                <w:sz w:val="20"/>
                <w:szCs w:val="20"/>
              </w:rPr>
              <w:t xml:space="preserve">4 цветные фотографии заявителя, соответствующие его возрасту, размером 40 х 50 мм (одним листом)</w:t>
            </w:r>
            <w:br/>
            <w:br/>
            <w:r>
              <w:rPr>
                <w:sz w:val="20"/>
                <w:szCs w:val="20"/>
              </w:rPr>
              <w:t xml:space="preserve">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br/>
            <w:br/>
            <w:r>
              <w:rPr>
                <w:sz w:val="20"/>
                <w:szCs w:val="20"/>
              </w:rPr>
              <w:t xml:space="preserve">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br/>
            <w:br/>
            <w:r>
              <w:rPr>
                <w:sz w:val="20"/>
                <w:szCs w:val="20"/>
              </w:rPr>
              <w:t xml:space="preserve">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br/>
            <w:br/>
            <w:r>
              <w:rPr>
                <w:sz w:val="20"/>
                <w:szCs w:val="20"/>
              </w:rPr>
              <w:t xml:space="preserve">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br/>
            <w:br/>
            <w:r>
              <w:rPr>
                <w:sz w:val="20"/>
                <w:szCs w:val="20"/>
              </w:rPr>
              <w:t xml:space="preserve">национальное удостоверение, подлежащее обмену, – для обмена национального удостоверения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br/>
            <w:br/>
            <w:r>
              <w:rPr>
                <w:sz w:val="20"/>
                <w:szCs w:val="20"/>
              </w:rPr>
              <w:t xml:space="preserve">1 базовая величина – для других лиц и в иных случаях</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11.10. Выдача био</w:t>
            </w:r>
            <w:r>
              <w:rPr>
                <w:sz w:val="20"/>
                <w:szCs w:val="20"/>
              </w:rPr>
              <w:t xml:space="preserve">м</w:t>
            </w:r>
            <w:r>
              <w:rPr>
                <w:sz w:val="20"/>
                <w:szCs w:val="20"/>
              </w:rPr>
              <w:t xml:space="preserve">е</w:t>
            </w:r>
            <w:r>
              <w:rPr>
                <w:sz w:val="20"/>
                <w:szCs w:val="20"/>
              </w:rPr>
              <w:t xml:space="preserve">т</w:t>
            </w:r>
            <w:r>
              <w:rPr>
                <w:sz w:val="20"/>
                <w:szCs w:val="20"/>
              </w:rPr>
              <w:t xml:space="preserve">р</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w:t>
            </w:r>
            <w:r>
              <w:rPr>
                <w:sz w:val="20"/>
                <w:szCs w:val="20"/>
              </w:rPr>
              <w:t xml:space="preserve">н</w:t>
            </w:r>
            <w:r>
              <w:rPr>
                <w:sz w:val="20"/>
                <w:szCs w:val="20"/>
              </w:rPr>
              <w:t xml:space="preserve">н</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ж</w:t>
            </w:r>
            <w:r>
              <w:rPr>
                <w:sz w:val="20"/>
                <w:szCs w:val="20"/>
              </w:rPr>
              <w:t xml:space="preserve">и</w:t>
            </w:r>
            <w:r>
              <w:rPr>
                <w:sz w:val="20"/>
                <w:szCs w:val="20"/>
              </w:rPr>
              <w:t xml:space="preserve">в</w:t>
            </w:r>
            <w:r>
              <w:rPr>
                <w:sz w:val="20"/>
                <w:szCs w:val="20"/>
              </w:rPr>
              <w:t xml:space="preserve">а</w:t>
            </w:r>
            <w:r>
              <w:rPr>
                <w:sz w:val="20"/>
                <w:szCs w:val="20"/>
              </w:rPr>
              <w:t xml:space="preserve">ю</w:t>
            </w:r>
            <w:r>
              <w:rPr>
                <w:sz w:val="20"/>
                <w:szCs w:val="20"/>
              </w:rPr>
              <w:t xml:space="preserve">щим в Республ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11.10.1.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(документ) о рождении (при его наличии)</w:t>
            </w:r>
            <w:br/>
            <w:br/>
            <w:r>
              <w:rPr>
                <w:sz w:val="20"/>
                <w:szCs w:val="20"/>
              </w:rPr>
              <w:t xml:space="preserve">документ для выезда за границу (при его наличии)</w:t>
            </w:r>
            <w:br/>
            <w:br/>
            <w:r>
              <w:rPr>
                <w:sz w:val="20"/>
                <w:szCs w:val="20"/>
              </w:rPr>
              <w:t xml:space="preserve">удостоверение беженца – для лиц, которым предоставлен статус беженца в Республике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документы, необходимые для регистрации по месту жительства, указанные в пункте 13.1 настоящего перечня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1 базовая величина – дополнительно за выдачу биометрического вида на жительство в ускоренном порядке</w:t>
            </w:r>
            <w:br/>
            <w:br/>
            <w:r>
              <w:rPr>
                <w:sz w:val="20"/>
                <w:szCs w:val="20"/>
              </w:rPr>
              <w:t xml:space="preserve">2 базовые величины – дополнительно за выдачу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jc w:val="left"/>
              <w:ind w:left="0" w:right="0" w:firstLine="0"/>
              <w:spacing w:before="120" w:after="60"/>
            </w:pPr>
            <w:r>
              <w:rPr>
                <w:sz w:val="20"/>
                <w:szCs w:val="20"/>
              </w:rPr>
              <w:t xml:space="preserve">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(документ) о рождении (при его наличии)</w:t>
            </w:r>
            <w:br/>
            <w:br/>
            <w:r>
              <w:rPr>
                <w:sz w:val="20"/>
                <w:szCs w:val="20"/>
              </w:rPr>
              <w:t xml:space="preserve">документ для выезда за границу (при его наличии)</w:t>
            </w:r>
            <w:br/>
            <w:br/>
            <w:r>
              <w:rPr>
                <w:sz w:val="20"/>
                <w:szCs w:val="20"/>
              </w:rPr>
              <w:t xml:space="preserve">удостоверение беженца – для лиц, которым предоставлен статус беженца в Республике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1 базовая величина – дополнительно за выдачу биометрического вида на жительство в ускоренном порядке</w:t>
            </w:r>
            <w:br/>
            <w:br/>
            <w:r>
              <w:rPr>
                <w:sz w:val="20"/>
                <w:szCs w:val="20"/>
              </w:rPr>
              <w:t xml:space="preserve">2 базовые величины – дополнительно за выдачу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вида на жительство в Республике Беларусь, биометрического вида на жительство</w:t>
            </w:r>
          </w:p>
        </w:tc>
      </w:tr>
      <w:tr>
        <w:trPr/>
        <w:tc>
          <w:tcPr>
            <w:tcW w:w="754" w:type="pct"/>
            <w:vAlign w:val="top"/>
            <w:vMerge w:val="restart"/>
          </w:tcPr>
          <w:p>
            <w:pPr>
              <w:jc w:val="left"/>
              <w:ind w:left="0" w:right="0" w:firstLine="0"/>
              <w:spacing w:before="120" w:after="60"/>
            </w:pPr>
            <w:r>
              <w:rPr>
                <w:sz w:val="20"/>
                <w:szCs w:val="20"/>
              </w:rPr>
              <w:t xml:space="preserve">11.10.3.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br/>
            <w:br/>
            <w:r>
              <w:rPr>
                <w:sz w:val="20"/>
                <w:szCs w:val="20"/>
              </w:rPr>
              <w:t xml:space="preserve">удостоверение беженца несовершеннолетнего (при его наличии) – для несовершеннолетнего, которому предоставлен статус беженца в Республике Беларусь</w:t>
            </w:r>
            <w:br/>
            <w:br/>
            <w:r>
              <w:rPr>
                <w:sz w:val="20"/>
                <w:szCs w:val="20"/>
              </w:rPr>
              <w:t xml:space="preserve">документы, необходимые для регистрации несовершеннолетнего по месту жительства, указанные в пункте 13.1 настоящего перечня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биометрического вида на жительство в ускоренном порядке</w:t>
            </w:r>
            <w:br/>
            <w:br/>
            <w:r>
              <w:rPr>
                <w:sz w:val="20"/>
                <w:szCs w:val="20"/>
              </w:rPr>
              <w:t xml:space="preserve">2 базовые величины – дополнительно за выдачу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jc w:val="left"/>
              <w:ind w:left="0" w:right="0" w:firstLine="0"/>
              <w:spacing w:before="120" w:after="60"/>
            </w:pPr>
            <w:r>
              <w:rPr>
                <w:sz w:val="20"/>
                <w:szCs w:val="20"/>
              </w:rPr>
              <w:t xml:space="preserve">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br/>
            <w:br/>
            <w:r>
              <w:rPr>
                <w:sz w:val="20"/>
                <w:szCs w:val="20"/>
              </w:rPr>
              <w:t xml:space="preserve">удостоверение беженца несовершеннолетнего (при его наличии) – для несовершеннолетнего, которому предоставлен статус беженца в Республике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выдачу биометрического вида на жительство в ускоренном порядке</w:t>
            </w:r>
            <w:br/>
            <w:br/>
            <w:r>
              <w:rPr>
                <w:sz w:val="20"/>
                <w:szCs w:val="20"/>
              </w:rPr>
              <w:t xml:space="preserve">2 базовые величины – дополнительно за выдачу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вида на жительство в Республике Беларусь, биометрического вида на жительство</w:t>
            </w:r>
          </w:p>
        </w:tc>
      </w:tr>
      <w:tr>
        <w:trPr/>
        <w:tc>
          <w:tcPr>
            <w:tcW w:w="754" w:type="pct"/>
            <w:vAlign w:val="top"/>
            <w:vMerge w:val="restart"/>
          </w:tcPr>
          <w:p>
            <w:pPr>
              <w:ind w:left="0" w:right="0" w:firstLine="0" w:hanging="1354.999995"/>
              <w:spacing w:before="120" w:after="0"/>
            </w:pPr>
            <w:r>
              <w:rPr>
                <w:sz w:val="20"/>
                <w:szCs w:val="20"/>
              </w:rPr>
              <w:t xml:space="preserve">11.11. Обмен вида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льство в Республике Беларусь, биометрического вида на жительство иностранному гражданину или лицу без гражданства, постоянно проживающим в Республ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11.11.1.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вид на жительство в Республике Беларусь либо биометрический вид на жительство, подлежащий обмену</w:t>
            </w:r>
            <w:br/>
            <w:br/>
            <w:r>
              <w:rPr>
                <w:sz w:val="20"/>
                <w:szCs w:val="20"/>
              </w:rPr>
              <w:t xml:space="preserve">документ для выезда за границу (при его наличии)</w:t>
            </w:r>
            <w:br/>
            <w:br/>
            <w:r>
              <w:rPr>
                <w:sz w:val="20"/>
                <w:szCs w:val="20"/>
              </w:rPr>
              <w:t xml:space="preserve">удостоверение беженца – для лиц, которым предоставлен статус беженца в Республике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свидетельство (документ) о расторжении брака либо копия решения суда о расторжении брака – в случае расторжения заявителем брака</w:t>
            </w:r>
            <w:br/>
            <w:br/>
            <w:r>
              <w:rPr>
                <w:sz w:val="20"/>
                <w:szCs w:val="20"/>
              </w:rPr>
              <w:t xml:space="preserve">свидетельство (документ) о рождении ребенка – в случае, если заявитель имеет ребенка, не достигшего 18-летнего возраста</w:t>
            </w:r>
            <w:br/>
            <w:br/>
            <w:r>
              <w:rPr>
                <w:sz w:val="20"/>
                <w:szCs w:val="20"/>
              </w:rPr>
              <w:t xml:space="preserve">свидетельство (документ) о перемене имени – в случае перемены заявителем фамилии, собственного имени, отчества</w:t>
            </w:r>
            <w:br/>
            <w:br/>
            <w:r>
              <w:rPr>
                <w:sz w:val="20"/>
                <w:szCs w:val="20"/>
              </w:rPr>
              <w:t xml:space="preserve">документы, подтверждающие внесение изменений, исправлений (при необходимости)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1 базовая величина – дополнительно за обмен биометрического вида на жительство в ускоренном порядке</w:t>
            </w:r>
            <w:br/>
            <w:br/>
            <w:r>
              <w:rPr>
                <w:sz w:val="20"/>
                <w:szCs w:val="20"/>
              </w:rPr>
              <w:t xml:space="preserve">2 базовые величины – дополнительно за обмен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биометрического вида на жительство в ускоренном порядке</w:t>
            </w:r>
            <w:br/>
            <w:br/>
            <w:r>
              <w:rPr>
                <w:sz w:val="20"/>
                <w:szCs w:val="20"/>
              </w:rPr>
              <w:t xml:space="preserve">5 рабочих дней со дня подачи заявления – в случае обмена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5 лет – для иностранных граждан и лиц без гражданства, не достигших 14-летнего возраста</w:t>
            </w:r>
          </w:p>
        </w:tc>
      </w:tr>
      <w:tr>
        <w:trPr/>
        <w:tc>
          <w:tcPr>
            <w:tcW w:w="754" w:type="pct"/>
            <w:vAlign w:val="top"/>
            <w:vMerge w:val="restart"/>
          </w:tcPr>
          <w:p>
            <w:pPr>
              <w:jc w:val="left"/>
              <w:ind w:left="0" w:right="0" w:firstLine="0"/>
              <w:spacing w:before="120" w:after="60"/>
            </w:pPr>
            <w:r>
              <w:rPr>
                <w:sz w:val="20"/>
                <w:szCs w:val="20"/>
              </w:rPr>
              <w:t xml:space="preserve">11.11.2.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вид на жительство в Республике Беларусь либо биометрический вид на жительство несовершеннолетнего, подлежащий обмену</w:t>
            </w:r>
            <w:br/>
            <w:br/>
            <w:r>
              <w:rPr>
                <w:sz w:val="20"/>
                <w:szCs w:val="20"/>
              </w:rPr>
              <w:t xml:space="preserve">документ для выезда за границу несовершеннолетнего (при его наличии)</w:t>
            </w:r>
            <w:br/>
            <w:br/>
            <w:r>
              <w:rPr>
                <w:sz w:val="20"/>
                <w:szCs w:val="20"/>
              </w:rPr>
              <w:t xml:space="preserve">удостоверение беженца несовершеннолетнего (при его наличии) – для несовершеннолетнего, которому предоставлен статус беженца в Республике Беларусь</w:t>
            </w:r>
            <w:br/>
            <w:br/>
            <w:r>
              <w:rPr>
                <w:sz w:val="20"/>
                <w:szCs w:val="20"/>
              </w:rPr>
              <w:t xml:space="preserve">свидетельство (документ) о перемене имени несовершеннолетнего – в случае перемены несовершеннолетним фамилии, собственного имени, отчества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w:t>
            </w:r>
            <w:br/>
            <w:br/>
            <w:r>
              <w:rPr>
                <w:sz w:val="20"/>
                <w:szCs w:val="20"/>
              </w:rPr>
              <w:t xml:space="preserve">1 базовая величина – дополнительно за обмен биометрического вида на жительство в ускоренном порядке</w:t>
            </w:r>
            <w:br/>
            <w:br/>
            <w:r>
              <w:rPr>
                <w:sz w:val="20"/>
                <w:szCs w:val="20"/>
              </w:rPr>
              <w:t xml:space="preserve">2 базовые величины – дополнительно за обмен биометрического вида на жительство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биометрического вида на жительство в ускоренном порядке</w:t>
            </w:r>
            <w:br/>
            <w:br/>
            <w:r>
              <w:rPr>
                <w:sz w:val="20"/>
                <w:szCs w:val="20"/>
              </w:rPr>
              <w:t xml:space="preserve">5 рабочих дней со дня подачи заявления – в случае обмена биометрического вида на жительство в срочном порядке</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11.12. Выдача удостоверения</w:t>
            </w:r>
            <w:r>
              <w:rPr>
                <w:sz w:val="20"/>
                <w:szCs w:val="20"/>
              </w:rPr>
              <w:t xml:space="preserve"> </w:t>
            </w:r>
            <w:r>
              <w:rPr>
                <w:sz w:val="20"/>
                <w:szCs w:val="20"/>
              </w:rPr>
              <w:t xml:space="preserve">б</w:t>
            </w:r>
            <w:r>
              <w:rPr>
                <w:sz w:val="20"/>
                <w:szCs w:val="20"/>
              </w:rPr>
              <w:t xml:space="preserve">е</w:t>
            </w:r>
            <w:r>
              <w:rPr>
                <w:sz w:val="20"/>
                <w:szCs w:val="20"/>
              </w:rPr>
              <w:t xml:space="preserve">ж</w:t>
            </w:r>
            <w:r>
              <w:rPr>
                <w:sz w:val="20"/>
                <w:szCs w:val="20"/>
              </w:rPr>
              <w:t xml:space="preserve">е</w:t>
            </w:r>
            <w:r>
              <w:rPr>
                <w:sz w:val="20"/>
                <w:szCs w:val="20"/>
              </w:rPr>
              <w:t xml:space="preserve">н</w:t>
            </w:r>
            <w:r>
              <w:rPr>
                <w:sz w:val="20"/>
                <w:szCs w:val="20"/>
              </w:rPr>
              <w:t xml:space="preserve">ц</w:t>
            </w:r>
            <w:r>
              <w:rPr>
                <w:sz w:val="20"/>
                <w:szCs w:val="20"/>
              </w:rPr>
              <w:t xml:space="preserve">а</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странному гражданину или лиц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11.12.1. на основании решения о предоставлении статуса беженца в Республике Беларусь</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vAlign w:val="top"/>
            <w:vMerge w:val="restart"/>
          </w:tcPr>
          <w:p>
            <w:pPr>
              <w:jc w:val="left"/>
              <w:spacing w:before="120" w:after="45" w:line="240" w:lineRule="auto"/>
            </w:pPr>
            <w:r>
              <w:rPr>
                <w:sz w:val="20"/>
                <w:szCs w:val="2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br/>
            <w:br/>
            <w:r>
              <w:rPr>
                <w:sz w:val="20"/>
                <w:szCs w:val="20"/>
              </w:rPr>
              <w:t xml:space="preserve">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trPr/>
        <w:tc>
          <w:tcPr>
            <w:tcW w:w="754" w:type="pct"/>
            <w:vAlign w:val="top"/>
            <w:vMerge w:val="restart"/>
          </w:tcPr>
          <w:p>
            <w:pPr>
              <w:jc w:val="left"/>
              <w:ind w:left="0" w:right="0" w:firstLine="0"/>
              <w:spacing w:before="120" w:after="60"/>
            </w:pPr>
            <w:r>
              <w:rPr>
                <w:sz w:val="20"/>
                <w:szCs w:val="20"/>
              </w:rPr>
              <w:t xml:space="preserve">11.12.2. которому предоставлен статус беженца в Республике Беларусь, в связи с достижением 14-летнего возраста</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ind w:left="0" w:right="0" w:firstLine="0"/>
              <w:spacing w:before="120" w:after="60"/>
            </w:pPr>
            <w:r>
              <w:rPr>
                <w:sz w:val="20"/>
                <w:szCs w:val="20"/>
              </w:rPr>
              <w:t xml:space="preserve">11.12.3. в случае утраты (хищения) удостоверения беженца</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 на выдачу удостоверения беженца</w:t>
            </w:r>
            <w:br/>
            <w:br/>
            <w:r>
              <w:rPr>
                <w:sz w:val="20"/>
                <w:szCs w:val="20"/>
              </w:rPr>
              <w:t xml:space="preserve">заявление с указанием обстоятельств утраты (хищения) удостоверения беженца</w:t>
            </w:r>
            <w:br/>
            <w:b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удостоверения беженца</w:t>
            </w:r>
          </w:p>
        </w:tc>
      </w:tr>
      <w:tr>
        <w:trPr/>
        <w:tc>
          <w:tcPr>
            <w:tcW w:w="754" w:type="pct"/>
            <w:vAlign w:val="top"/>
            <w:vMerge w:val="restart"/>
          </w:tcPr>
          <w:p>
            <w:pPr>
              <w:ind w:left="0" w:right="0" w:firstLine="0" w:hanging="1354.999995"/>
              <w:spacing w:before="120" w:after="0"/>
            </w:pPr>
            <w:r>
              <w:rPr>
                <w:sz w:val="20"/>
                <w:szCs w:val="20"/>
              </w:rPr>
              <w:t xml:space="preserve">11.13. Обмен удостоверения беженца иностранному гражданину или лицу без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11.13.1. в случае истечения срока его действия, непригодности для использования, израсходования листов, предназначенных для отметок</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беженца, подлежащее обмену</w:t>
            </w:r>
            <w:br/>
            <w:b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br/>
            <w:br/>
            <w:r>
              <w:rPr>
                <w:sz w:val="20"/>
                <w:szCs w:val="20"/>
              </w:rP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br/>
            <w:br/>
            <w:r>
              <w:rPr>
                <w:sz w:val="20"/>
                <w:szCs w:val="20"/>
              </w:rPr>
              <w:t xml:space="preserve">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trPr/>
        <w:tc>
          <w:tcPr>
            <w:tcW w:w="754" w:type="pct"/>
            <w:vAlign w:val="top"/>
            <w:vMerge w:val="restart"/>
          </w:tcPr>
          <w:p>
            <w:pPr>
              <w:jc w:val="left"/>
              <w:ind w:left="0" w:right="0" w:firstLine="0"/>
              <w:spacing w:before="120" w:after="60"/>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777" w:type="pct"/>
            <w:vAlign w:val="top"/>
            <w:vMerge w:val="restart"/>
          </w:tcPr>
          <w:p>
            <w:pPr>
              <w:jc w:val="left"/>
              <w:spacing w:before="120" w:after="45" w:line="240" w:lineRule="auto"/>
            </w:pPr>
            <w:r>
              <w:rPr>
                <w:sz w:val="20"/>
                <w:szCs w:val="20"/>
              </w:rPr>
              <w:t xml:space="preserve">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беженца, подлежащее обмену</w:t>
            </w:r>
            <w:br/>
            <w:br/>
            <w:r>
              <w:rPr>
                <w:sz w:val="20"/>
                <w:szCs w:val="20"/>
              </w:rPr>
              <w:t xml:space="preserve">две цветные фотографии заявителя, соответствующие его возрасту, размером 40 х 50 мм (одним листом)</w:t>
            </w:r>
            <w:br/>
            <w:br/>
            <w:r>
              <w:rPr>
                <w:sz w:val="20"/>
                <w:szCs w:val="20"/>
              </w:rPr>
              <w:t xml:space="preserve">свидетельство о рождении заявителя (при его наличии)</w:t>
            </w:r>
            <w:br/>
            <w:br/>
            <w:r>
              <w:rPr>
                <w:sz w:val="20"/>
                <w:szCs w:val="20"/>
              </w:rPr>
              <w:t xml:space="preserve">свидетельство о заключении брака (при его наличии) – в случае, если заявитель состоит в браке</w:t>
            </w:r>
            <w:br/>
            <w:br/>
            <w:r>
              <w:rPr>
                <w:sz w:val="20"/>
                <w:szCs w:val="20"/>
              </w:rPr>
              <w:t xml:space="preserve">свидетельство о расторжении брака либо копия решения суда о расторжении брака (при его наличии) – в случае расторжения заявителем брака</w:t>
            </w:r>
            <w:br/>
            <w:br/>
            <w:r>
              <w:rPr>
                <w:sz w:val="20"/>
                <w:szCs w:val="20"/>
              </w:rPr>
              <w:t xml:space="preserve">свидетельство о рождении ребенка заявителя (при его наличии) – в случае, если заявитель имеет ребенка, не достигшего 18-летнего возраста</w:t>
            </w:r>
            <w:br/>
            <w:br/>
            <w:r>
              <w:rPr>
                <w:sz w:val="20"/>
                <w:szCs w:val="20"/>
              </w:rPr>
              <w:t xml:space="preserve">свидетельство о перемене имени – в случае перемены заявителем фамилии, собственного имени, отчества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удостоверения беженца, подлежащего обмену</w:t>
            </w:r>
          </w:p>
        </w:tc>
      </w:tr>
      <w:tr>
        <w:trPr/>
        <w:tc>
          <w:tcPr>
            <w:tcW w:w="754" w:type="pct"/>
            <w:vAlign w:val="top"/>
            <w:vMerge w:val="restart"/>
          </w:tcPr>
          <w:p>
            <w:pPr>
              <w:jc w:val="left"/>
              <w:ind w:left="0" w:right="0" w:firstLine="0"/>
              <w:spacing w:after="60"/>
            </w:pPr>
            <w:r>
              <w:rPr>
                <w:sz w:val="20"/>
                <w:szCs w:val="20"/>
              </w:rPr>
              <w:t xml:space="preserve">11.14. Выдача биометрического проездного документа иностранному гражданину или лицу без гражданства:</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11.14.1.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заявление с указанием обстоятельств утраты (хищения) проездного документа либо биометрического проездного документа (в случае утраты (хищения)</w:t>
            </w:r>
            <w:br/>
            <w:br/>
            <w:r>
              <w:rPr>
                <w:sz w:val="20"/>
                <w:szCs w:val="20"/>
              </w:rPr>
              <w:t xml:space="preserve">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br/>
            <w:br/>
            <w:r>
              <w:rPr>
                <w:sz w:val="20"/>
                <w:szCs w:val="20"/>
              </w:rP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br/>
            <w:br/>
            <w:r>
              <w:rPr>
                <w:sz w:val="20"/>
                <w:szCs w:val="20"/>
              </w:rPr>
              <w:t xml:space="preserve">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br/>
            <w:br/>
            <w:r>
              <w:rPr>
                <w:sz w:val="20"/>
                <w:szCs w:val="20"/>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1,5 базовой величины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выдачу биометрического проездного документа в ускоренном порядке</w:t>
            </w:r>
            <w:br/>
            <w:br/>
            <w:r>
              <w:rPr>
                <w:sz w:val="20"/>
                <w:szCs w:val="20"/>
              </w:rPr>
              <w:t xml:space="preserve">2 базовые величины – дополнительно за выдачу биометрического проездного документа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проездного документа в ускоренном порядке</w:t>
            </w:r>
            <w:br/>
            <w:br/>
            <w:r>
              <w:rPr>
                <w:sz w:val="20"/>
                <w:szCs w:val="20"/>
              </w:rPr>
              <w:t xml:space="preserve">5 рабочих дней со дня подачи заявления – в случае выдачи биометрического проездного документа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br/>
            <w:br/>
            <w:r>
              <w:rPr>
                <w:sz w:val="20"/>
                <w:szCs w:val="20"/>
              </w:rP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trPr/>
        <w:tc>
          <w:tcPr>
            <w:tcW w:w="754" w:type="pct"/>
            <w:vAlign w:val="top"/>
            <w:vMerge w:val="restart"/>
          </w:tcPr>
          <w:p>
            <w:pPr>
              <w:jc w:val="left"/>
              <w:ind w:left="0" w:right="0" w:firstLine="0"/>
              <w:spacing w:before="120" w:after="60"/>
            </w:pPr>
            <w:r>
              <w:rPr>
                <w:sz w:val="20"/>
                <w:szCs w:val="20"/>
              </w:rPr>
              <w:t xml:space="preserve">11.14.2.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br/>
            <w:br/>
            <w:r>
              <w:rPr>
                <w:sz w:val="20"/>
                <w:szCs w:val="20"/>
              </w:rPr>
              <w:t xml:space="preserve">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br/>
            <w:br/>
            <w:r>
              <w:rPr>
                <w:sz w:val="20"/>
                <w:szCs w:val="20"/>
              </w:rPr>
              <w:t xml:space="preserve">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br/>
            <w:br/>
            <w:r>
              <w:rPr>
                <w:sz w:val="20"/>
                <w:szCs w:val="20"/>
              </w:rPr>
              <w:t xml:space="preserve">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br/>
            <w:br/>
            <w:r>
              <w:rPr>
                <w:sz w:val="20"/>
                <w:szCs w:val="20"/>
              </w:rP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br/>
            <w:br/>
            <w:r>
              <w:rPr>
                <w:sz w:val="20"/>
                <w:szCs w:val="20"/>
              </w:rP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1,5 базовой величины – для иных иностранных граждан и лиц без гражданства</w:t>
            </w:r>
            <w:br/>
            <w:br/>
            <w:r>
              <w:rPr>
                <w:sz w:val="20"/>
                <w:szCs w:val="20"/>
              </w:rPr>
              <w:t xml:space="preserve">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br/>
            <w:br/>
            <w:r>
              <w:rPr>
                <w:sz w:val="20"/>
                <w:szCs w:val="20"/>
              </w:rPr>
              <w:t xml:space="preserve">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выдачу биометрического проездного документа в ускоренном порядке</w:t>
            </w:r>
            <w:br/>
            <w:br/>
            <w:r>
              <w:rPr>
                <w:sz w:val="20"/>
                <w:szCs w:val="20"/>
              </w:rPr>
              <w:t xml:space="preserve">2 базовые величины – дополнительно за выдачу биометрического проездного документа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биометрического вида на жительство в ускоренном порядке</w:t>
            </w:r>
            <w:br/>
            <w:br/>
            <w:r>
              <w:rPr>
                <w:sz w:val="20"/>
                <w:szCs w:val="20"/>
              </w:rPr>
              <w:t xml:space="preserve">5 рабочих дней со дня подачи заявления – в случае выдачи биометрического проездного документа в срочном порядке</w:t>
            </w:r>
          </w:p>
        </w:tc>
        <w:tc>
          <w:tcPr>
            <w:tcW w:w="650" w:type="pct"/>
            <w:vAlign w:val="top"/>
            <w:vMerge w:val="restart"/>
          </w:tcPr>
          <w:p>
            <w:pPr>
              <w:jc w:val="left"/>
              <w:spacing w:before="120" w:after="45" w:line="240" w:lineRule="auto"/>
            </w:pPr>
            <w:r>
              <w:rPr>
                <w:sz w:val="20"/>
                <w:szCs w:val="20"/>
              </w:rPr>
              <w:t xml:space="preserve">5 лет </w:t>
            </w:r>
            <w:br/>
            <w:br/>
            <w:r>
              <w:rPr>
                <w:sz w:val="20"/>
                <w:szCs w:val="20"/>
              </w:rP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br/>
            <w:br/>
            <w:r>
              <w:rPr>
                <w:sz w:val="20"/>
                <w:szCs w:val="20"/>
              </w:rPr>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trPr/>
        <w:tc>
          <w:tcPr>
            <w:tcW w:w="754" w:type="pct"/>
            <w:vAlign w:val="top"/>
            <w:vMerge w:val="restart"/>
          </w:tcPr>
          <w:p>
            <w:pPr>
              <w:ind w:left="0" w:right="0" w:firstLine="0" w:hanging="1354.999995"/>
              <w:spacing w:before="120" w:after="0"/>
            </w:pPr>
            <w:r>
              <w:rPr>
                <w:sz w:val="20"/>
                <w:szCs w:val="20"/>
              </w:rPr>
              <w:t xml:space="preserve">11.15. Обмен проездного документ</w:t>
            </w:r>
            <w:r>
              <w:rPr>
                <w:sz w:val="20"/>
                <w:szCs w:val="20"/>
              </w:rPr>
              <w:t xml:space="preserve">а</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 биометрического проездного документа иностранному гражданину или лицу без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11.15.1.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br/>
            <w:br/>
            <w:r>
              <w:rPr>
                <w:sz w:val="20"/>
                <w:szCs w:val="20"/>
              </w:rP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br/>
            <w:br/>
            <w:r>
              <w:rPr>
                <w:sz w:val="20"/>
                <w:szCs w:val="20"/>
              </w:rPr>
              <w:t xml:space="preserve">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br/>
            <w:br/>
            <w:r>
              <w:rPr>
                <w:sz w:val="20"/>
                <w:szCs w:val="20"/>
              </w:rPr>
              <w:t xml:space="preserve">проездной документ либо биометрический проездной документ, подлежащий обмену</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обмен биометрического проездного документа в ускоренном порядке</w:t>
            </w:r>
            <w:br/>
            <w:br/>
            <w:r>
              <w:rPr>
                <w:sz w:val="20"/>
                <w:szCs w:val="20"/>
              </w:rPr>
              <w:t xml:space="preserve">2 базовые величины – дополнительно за обмен биометрического проездного документа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биометрического проездного документа в ускоренном порядке</w:t>
            </w:r>
            <w:br/>
            <w:br/>
            <w:r>
              <w:rPr>
                <w:sz w:val="20"/>
                <w:szCs w:val="20"/>
              </w:rPr>
              <w:t xml:space="preserve">5 рабочих дней со дня подачи заявления – в случае обмена биометрического проездного документа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trPr/>
        <w:tc>
          <w:tcPr>
            <w:tcW w:w="754" w:type="pct"/>
            <w:vAlign w:val="top"/>
            <w:vMerge w:val="restart"/>
          </w:tcPr>
          <w:p>
            <w:pPr>
              <w:jc w:val="left"/>
              <w:ind w:left="0" w:right="0" w:firstLine="0"/>
              <w:spacing w:before="120" w:after="60"/>
            </w:pPr>
            <w:r>
              <w:rPr>
                <w:sz w:val="20"/>
                <w:szCs w:val="20"/>
              </w:rPr>
              <w:t xml:space="preserve">11.15.2.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br/>
            <w:br/>
            <w:r>
              <w:rPr>
                <w:sz w:val="20"/>
                <w:szCs w:val="20"/>
              </w:rP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br/>
            <w:br/>
            <w:r>
              <w:rPr>
                <w:sz w:val="20"/>
                <w:szCs w:val="20"/>
              </w:rP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br/>
            <w:br/>
            <w:r>
              <w:rPr>
                <w:sz w:val="20"/>
                <w:szCs w:val="20"/>
              </w:rPr>
              <w:t xml:space="preserve">проездной документ либо биометрический проездной документ, подлежащий обмену</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w:t>
            </w:r>
            <w:br/>
            <w:br/>
            <w:r>
              <w:rPr>
                <w:sz w:val="20"/>
                <w:szCs w:val="20"/>
              </w:rPr>
              <w:t xml:space="preserve">5 базовых величин – за обмен проездного документа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обмен биометрического проездного документа в ускоренном порядке</w:t>
            </w:r>
            <w:br/>
            <w:br/>
            <w:r>
              <w:rPr>
                <w:sz w:val="20"/>
                <w:szCs w:val="20"/>
              </w:rPr>
              <w:t xml:space="preserve">2 базовые величины – дополнительно за обмен биометрического проездного документа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биометрического проездного документа в ускоренном порядке</w:t>
            </w:r>
            <w:br/>
            <w:br/>
            <w:r>
              <w:rPr>
                <w:sz w:val="20"/>
                <w:szCs w:val="20"/>
              </w:rPr>
              <w:t xml:space="preserve">5 рабочих дней со дня подачи заявления – в случае обмена биометрического проездного документа в срочном порядке</w:t>
            </w:r>
          </w:p>
        </w:tc>
        <w:tc>
          <w:tcPr>
            <w:tcW w:w="650" w:type="pct"/>
            <w:vAlign w:val="top"/>
            <w:vMerge w:val="restart"/>
          </w:tcPr>
          <w:p>
            <w:pPr>
              <w:jc w:val="left"/>
              <w:spacing w:before="120" w:after="45" w:line="240" w:lineRule="auto"/>
            </w:pPr>
            <w:r>
              <w:rPr>
                <w:sz w:val="20"/>
                <w:szCs w:val="20"/>
              </w:rPr>
              <w:t xml:space="preserve">5 лет</w:t>
            </w:r>
            <w:br/>
            <w:br/>
            <w:r>
              <w:rPr>
                <w:sz w:val="20"/>
                <w:szCs w:val="20"/>
              </w:rP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1</w:t>
            </w:r>
            <w:r>
              <w:rPr>
                <w:sz w:val="20"/>
                <w:szCs w:val="20"/>
              </w:rPr>
              <w:t xml:space="preserve">.</w:t>
            </w:r>
            <w:r>
              <w:rPr>
                <w:sz w:val="20"/>
                <w:szCs w:val="20"/>
              </w:rPr>
              <w:t xml:space="preserve">1</w:t>
            </w:r>
            <w:r>
              <w:rPr>
                <w:sz w:val="20"/>
                <w:szCs w:val="20"/>
              </w:rPr>
              <w:t xml:space="preserve">5</w:t>
            </w:r>
            <w:r>
              <w:rPr>
                <w:sz w:val="20"/>
                <w:szCs w:val="20"/>
                <w:vertAlign w:val="superscript"/>
              </w:rPr>
              <w:t xml:space="preserve">1</w:t>
            </w:r>
            <w:r>
              <w:rPr>
                <w:sz w:val="20"/>
                <w:szCs w:val="20"/>
              </w:rPr>
              <w:t xml:space="preserve">. Выдача проездног</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к</w:t>
            </w:r>
            <w:r>
              <w:rPr>
                <w:sz w:val="20"/>
                <w:szCs w:val="20"/>
              </w:rPr>
              <w:t xml:space="preserve">у</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а</w:t>
            </w:r>
            <w:r>
              <w:rPr>
                <w:sz w:val="20"/>
                <w:szCs w:val="20"/>
              </w:rPr>
              <w:t xml:space="preserve"> </w:t>
            </w:r>
            <w:r>
              <w:rPr>
                <w:sz w:val="20"/>
                <w:szCs w:val="20"/>
              </w:rPr>
              <w:t xml:space="preserve">(</w:t>
            </w:r>
            <w:r>
              <w:rPr>
                <w:sz w:val="20"/>
                <w:szCs w:val="20"/>
              </w:rPr>
              <w:t xml:space="preserve">Конвенция </w:t>
            </w:r>
            <w:r>
              <w:rPr>
                <w:sz w:val="20"/>
                <w:szCs w:val="20"/>
              </w:rPr>
              <w:t xml:space="preserve">от 28 июля 1951 года) (далее – проездной документ беженца) иностранному гражданину или лицу без гр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которым предоставлен статус беженца в Республ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11.15</w:t>
            </w:r>
            <w:r>
              <w:rPr>
                <w:sz w:val="20"/>
                <w:szCs w:val="20"/>
                <w:vertAlign w:val="superscript"/>
              </w:rPr>
              <w:t xml:space="preserve">1</w:t>
            </w:r>
            <w:r>
              <w:rPr>
                <w:sz w:val="20"/>
                <w:szCs w:val="20"/>
              </w:rPr>
              <w:t xml:space="preserve">.1.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заявление с указанием обстоятельств утраты (хищения) проездного документа беженца (в случае его утраты (хищения)</w:t>
            </w:r>
            <w:br/>
            <w:br/>
            <w:r>
              <w:rPr>
                <w:sz w:val="20"/>
                <w:szCs w:val="20"/>
              </w:rPr>
              <w:t xml:space="preserve">удостоверение беженца</w:t>
            </w:r>
            <w:br/>
            <w:br/>
            <w:r>
              <w:rPr>
                <w:sz w:val="20"/>
                <w:szCs w:val="20"/>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2 базовые величины – иным иностранным гражданам или лицам без гражданства, которым предоставлен статус беженца в Республике Беларусь</w:t>
            </w:r>
            <w:br/>
            <w:br/>
            <w:r>
              <w:rPr>
                <w:sz w:val="20"/>
                <w:szCs w:val="20"/>
              </w:rPr>
              <w:t xml:space="preserve">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выдачу проездного документа беженца в ускоренном порядке</w:t>
            </w:r>
            <w:br/>
            <w:br/>
            <w:r>
              <w:rPr>
                <w:sz w:val="20"/>
                <w:szCs w:val="20"/>
              </w:rPr>
              <w:t xml:space="preserve">2 базовые величины – дополнительно за выдачу проездного документа беженца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проездного документа беженца в ускоренном порядке</w:t>
            </w:r>
            <w:br/>
            <w:br/>
            <w:r>
              <w:rPr>
                <w:sz w:val="20"/>
                <w:szCs w:val="20"/>
              </w:rPr>
              <w:t xml:space="preserve">5 рабочих дней со дня подачи заявления – в случае выдачи проездного документа беженца в срочном порядке</w:t>
            </w:r>
          </w:p>
        </w:tc>
        <w:tc>
          <w:tcPr>
            <w:tcW w:w="650" w:type="pct"/>
            <w:vAlign w:val="top"/>
            <w:vMerge w:val="restart"/>
          </w:tcPr>
          <w:p>
            <w:pPr>
              <w:jc w:val="left"/>
              <w:spacing w:before="120" w:after="45" w:line="240" w:lineRule="auto"/>
            </w:pPr>
            <w:r>
              <w:rPr>
                <w:sz w:val="20"/>
                <w:szCs w:val="20"/>
              </w:rPr>
              <w:t xml:space="preserve">10 лет</w:t>
            </w:r>
            <w:br/>
            <w:br/>
            <w:r>
              <w:rPr>
                <w:sz w:val="20"/>
                <w:szCs w:val="20"/>
              </w:rPr>
              <w:t xml:space="preserve">1 год – для выдачи проездного документа беженца для выезда из Республики Беларусь на постоянное проживание за пределами Республики Беларусь</w:t>
            </w:r>
          </w:p>
        </w:tc>
      </w:tr>
      <w:tr>
        <w:trPr/>
        <w:tc>
          <w:tcPr>
            <w:tcW w:w="754" w:type="pct"/>
            <w:vAlign w:val="top"/>
            <w:vMerge w:val="restart"/>
          </w:tcPr>
          <w:p>
            <w:pPr>
              <w:jc w:val="left"/>
              <w:ind w:left="0" w:right="0" w:firstLine="0"/>
              <w:spacing w:before="120" w:after="60"/>
            </w:pPr>
            <w:r>
              <w:rPr>
                <w:sz w:val="20"/>
                <w:szCs w:val="20"/>
              </w:rPr>
              <w:t xml:space="preserve">11.15</w:t>
            </w:r>
            <w:r>
              <w:rPr>
                <w:sz w:val="20"/>
                <w:szCs w:val="20"/>
                <w:vertAlign w:val="superscript"/>
              </w:rPr>
              <w:t xml:space="preserve">1</w:t>
            </w:r>
            <w:r>
              <w:rPr>
                <w:sz w:val="20"/>
                <w:szCs w:val="20"/>
              </w:rPr>
              <w:t xml:space="preserve">.2.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заявление с указанием обстоятельств утраты (хищения) проездного документа беженца (в случае его утраты (хищения)</w:t>
            </w:r>
            <w:br/>
            <w:br/>
            <w:r>
              <w:rPr>
                <w:sz w:val="20"/>
                <w:szCs w:val="20"/>
              </w:rPr>
              <w:t xml:space="preserve">свидетельство о рождении несовершеннолетнего (при его наличии)</w:t>
            </w:r>
            <w:br/>
            <w:br/>
            <w:r>
              <w:rPr>
                <w:sz w:val="20"/>
                <w:szCs w:val="20"/>
              </w:rPr>
              <w:t xml:space="preserve">удостоверение беженца несовершеннолетнего (при его наличии)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w:t>
            </w:r>
            <w:br/>
            <w:br/>
            <w:r>
              <w:rPr>
                <w:sz w:val="20"/>
                <w:szCs w:val="20"/>
              </w:rPr>
              <w:t xml:space="preserve">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выдачу проездного документа беженца в ускоренном порядке</w:t>
            </w:r>
            <w:br/>
            <w:br/>
            <w:r>
              <w:rPr>
                <w:sz w:val="20"/>
                <w:szCs w:val="20"/>
              </w:rPr>
              <w:t xml:space="preserve">2 базовые величины – дополнительно за выдачу проездного документа беженца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выдачи проездного документа беженца в ускоренном порядке</w:t>
            </w:r>
            <w:br/>
            <w:br/>
            <w:r>
              <w:rPr>
                <w:sz w:val="20"/>
                <w:szCs w:val="20"/>
              </w:rPr>
              <w:t xml:space="preserve">5 рабочих дней со дня подачи заявления – в случае выдачи проездного документа беженца в срочном порядке</w:t>
            </w:r>
          </w:p>
        </w:tc>
        <w:tc>
          <w:tcPr>
            <w:tcW w:w="650" w:type="pct"/>
            <w:vAlign w:val="top"/>
            <w:vMerge w:val="restart"/>
          </w:tcPr>
          <w:p>
            <w:pPr>
              <w:jc w:val="left"/>
              <w:spacing w:before="120" w:after="45" w:line="240" w:lineRule="auto"/>
            </w:pPr>
            <w:r>
              <w:rPr>
                <w:sz w:val="20"/>
                <w:szCs w:val="20"/>
              </w:rPr>
              <w:t xml:space="preserve">5 лет</w:t>
            </w:r>
            <w:br/>
            <w:br/>
            <w:r>
              <w:rPr>
                <w:sz w:val="20"/>
                <w:szCs w:val="20"/>
              </w:rPr>
              <w:t xml:space="preserve">1 год – для выдачи проездного документа беженца для выезда из Республики Беларусь на постоянное проживание за пределами Республики Беларусь</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1</w:t>
            </w:r>
            <w:r>
              <w:rPr>
                <w:sz w:val="20"/>
                <w:szCs w:val="20"/>
              </w:rPr>
              <w:t xml:space="preserve">.</w:t>
            </w:r>
            <w:r>
              <w:rPr>
                <w:sz w:val="20"/>
                <w:szCs w:val="20"/>
              </w:rPr>
              <w:t xml:space="preserve">1</w:t>
            </w:r>
            <w:r>
              <w:rPr>
                <w:sz w:val="20"/>
                <w:szCs w:val="20"/>
              </w:rPr>
              <w:t xml:space="preserve">5</w:t>
            </w:r>
            <w:r>
              <w:rPr>
                <w:sz w:val="20"/>
                <w:szCs w:val="20"/>
                <w:vertAlign w:val="superscript"/>
              </w:rPr>
              <w:t xml:space="preserve">2</w:t>
            </w:r>
            <w:r>
              <w:rPr>
                <w:sz w:val="20"/>
                <w:szCs w:val="20"/>
              </w:rPr>
              <w:t xml:space="preserve">. Обмен проездного документа беженца иностранному гражданину или лицу без гражданства, которым предоставлен статус беженца в Республ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11.15</w:t>
            </w:r>
            <w:r>
              <w:rPr>
                <w:sz w:val="20"/>
                <w:szCs w:val="20"/>
                <w:vertAlign w:val="superscript"/>
              </w:rPr>
              <w:t xml:space="preserve">2</w:t>
            </w:r>
            <w:r>
              <w:rPr>
                <w:sz w:val="20"/>
                <w:szCs w:val="20"/>
              </w:rPr>
              <w:t xml:space="preserve">.1. достигшим 14-летнего возраста либо не достигшим 14-летнего возраста и состоящим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беженца</w:t>
            </w:r>
            <w:br/>
            <w:br/>
            <w:r>
              <w:rPr>
                <w:sz w:val="20"/>
                <w:szCs w:val="20"/>
              </w:rPr>
              <w:t xml:space="preserve">проездной документ беженца, подлежащий обмену</w:t>
            </w:r>
            <w:br/>
            <w:br/>
            <w:r>
              <w:rPr>
                <w:sz w:val="20"/>
                <w:szCs w:val="20"/>
              </w:rPr>
              <w:t xml:space="preserve">документ, подтверждающий заключение брака, – для иностранных граждан и лиц без гражданства, не достигших 14-летнего возраста и состоящих в браке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 – для иностранных граждан и лиц без гражданства, не достигших 14-летнего возраста и состоящих в браке</w:t>
            </w:r>
            <w:br/>
            <w:br/>
            <w:r>
              <w:rPr>
                <w:sz w:val="20"/>
                <w:szCs w:val="20"/>
              </w:rPr>
              <w:t xml:space="preserve">2 базовые величины – для иных иностранных граждан и лиц без гражданства</w:t>
            </w:r>
            <w:br/>
            <w:br/>
            <w:r>
              <w:rPr>
                <w:sz w:val="20"/>
                <w:szCs w:val="20"/>
              </w:rPr>
              <w:t xml:space="preserve">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обмен проездного документа беженца в ускоренном порядке</w:t>
            </w:r>
            <w:br/>
            <w:br/>
            <w:r>
              <w:rPr>
                <w:sz w:val="20"/>
                <w:szCs w:val="20"/>
              </w:rPr>
              <w:t xml:space="preserve">2 базовые величины – дополнительно за обмен проездного документа беженца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проездного документа беженца в ускоренном порядке</w:t>
            </w:r>
            <w:br/>
            <w:br/>
            <w:r>
              <w:rPr>
                <w:sz w:val="20"/>
                <w:szCs w:val="20"/>
              </w:rPr>
              <w:t xml:space="preserve">5 рабочих дней со дня подачи заявления – в случае обмена проездного документа беженца в срочном порядке</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ind w:left="0" w:right="0" w:firstLine="0"/>
              <w:spacing w:before="120" w:after="60"/>
            </w:pPr>
            <w:r>
              <w:rPr>
                <w:sz w:val="20"/>
                <w:szCs w:val="20"/>
              </w:rPr>
              <w:t xml:space="preserve">11.15</w:t>
            </w:r>
            <w:r>
              <w:rPr>
                <w:sz w:val="20"/>
                <w:szCs w:val="20"/>
                <w:vertAlign w:val="superscript"/>
              </w:rPr>
              <w:t xml:space="preserve">2</w:t>
            </w:r>
            <w:r>
              <w:rPr>
                <w:sz w:val="20"/>
                <w:szCs w:val="20"/>
              </w:rPr>
              <w:t xml:space="preserve">.2. не достигшим 14-летнего возраста (за исключением не достигших 14-летнего возраста и состоящих в браке)</w:t>
            </w:r>
          </w:p>
        </w:tc>
        <w:tc>
          <w:tcPr>
            <w:tcW w:w="777" w:type="pct"/>
            <w:vAlign w:val="top"/>
            <w:vMerge w:val="restart"/>
          </w:tcPr>
          <w:p>
            <w:pPr>
              <w:jc w:val="left"/>
              <w:spacing w:before="120" w:after="45" w:line="240" w:lineRule="auto"/>
            </w:pPr>
            <w:r>
              <w:rPr>
                <w:sz w:val="20"/>
                <w:szCs w:val="20"/>
              </w:rPr>
              <w:t xml:space="preserve">орган внутренних дел (заявление подается в 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иностранного гражданина или лица без гражданства представляет:</w:t>
            </w:r>
            <w:br/>
            <w:br/>
            <w:r>
              <w:rPr>
                <w:sz w:val="20"/>
                <w:szCs w:val="20"/>
              </w:rPr>
              <w:t xml:space="preserve">заявление</w:t>
            </w:r>
            <w:br/>
            <w:br/>
            <w:r>
              <w:rPr>
                <w:sz w:val="20"/>
                <w:szCs w:val="20"/>
              </w:rPr>
              <w:t xml:space="preserve">удостоверение беженца несовершеннолетнего (при его наличии)</w:t>
            </w:r>
            <w:br/>
            <w:br/>
            <w:r>
              <w:rPr>
                <w:sz w:val="20"/>
                <w:szCs w:val="20"/>
              </w:rPr>
              <w:t xml:space="preserve">проездной документ беженца, подлежащий обмену</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w:t>
            </w:r>
            <w:br/>
            <w:br/>
            <w:r>
              <w:rPr>
                <w:sz w:val="20"/>
                <w:szCs w:val="20"/>
              </w:rPr>
              <w:t xml:space="preserve">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br/>
            <w:br/>
            <w:r>
              <w:rPr>
                <w:sz w:val="20"/>
                <w:szCs w:val="20"/>
              </w:rPr>
              <w:t xml:space="preserve">1 базовая величина – дополнительно за обмен проездного документа беженца в ускоренном порядке</w:t>
            </w:r>
            <w:br/>
            <w:br/>
            <w:r>
              <w:rPr>
                <w:sz w:val="20"/>
                <w:szCs w:val="20"/>
              </w:rPr>
              <w:t xml:space="preserve">2 базовые величины – дополнительно за обмен проездного документа беженца в срочном порядке</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br/>
            <w:br/>
            <w:r>
              <w:rPr>
                <w:sz w:val="20"/>
                <w:szCs w:val="20"/>
              </w:rPr>
              <w:t xml:space="preserve">10 рабочих дней со дня подачи заявления – в случае обмена проездного документа беженца в ускоренном порядке</w:t>
            </w:r>
            <w:br/>
            <w:br/>
            <w:r>
              <w:rPr>
                <w:sz w:val="20"/>
                <w:szCs w:val="20"/>
              </w:rPr>
              <w:t xml:space="preserve">5 рабочих дней со дня подачи заявления – в случае обмена проездного документа беженца в срочном порядке</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11.16. Выдача справки в случае утраты (хищения) паспорта, вида на жительство, удостове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б</w:t>
            </w:r>
            <w:r>
              <w:rPr>
                <w:sz w:val="20"/>
                <w:szCs w:val="20"/>
              </w:rPr>
              <w:t xml:space="preserve">е</w:t>
            </w:r>
            <w:r>
              <w:rPr>
                <w:sz w:val="20"/>
                <w:szCs w:val="20"/>
              </w:rPr>
              <w:t xml:space="preserve">ж</w:t>
            </w:r>
            <w:r>
              <w:rPr>
                <w:sz w:val="20"/>
                <w:szCs w:val="20"/>
              </w:rPr>
              <w:t xml:space="preserve">е</w:t>
            </w:r>
            <w:r>
              <w:rPr>
                <w:sz w:val="20"/>
                <w:szCs w:val="20"/>
              </w:rPr>
              <w:t xml:space="preserve">н</w:t>
            </w:r>
            <w:r>
              <w:rPr>
                <w:sz w:val="20"/>
                <w:szCs w:val="20"/>
              </w:rPr>
              <w:t xml:space="preserve">ц</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 на выдачу справки, подтверждающей личность</w:t>
            </w:r>
            <w:br/>
            <w:br/>
            <w:r>
              <w:rPr>
                <w:sz w:val="20"/>
                <w:szCs w:val="20"/>
              </w:rPr>
              <w:t xml:space="preserve">заявление с указанием обстоятельств утраты (хищения) документа, удостоверяющего личность</w:t>
            </w:r>
            <w:br/>
            <w:br/>
            <w:r>
              <w:rPr>
                <w:sz w:val="20"/>
                <w:szCs w:val="20"/>
              </w:rPr>
              <w:t xml:space="preserve">одна цветная фотография заявителя, соответствующая его возрасту, размером 40 х 50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 в случае утраты (хищения) паспорта, удостоверения беженца</w:t>
            </w:r>
            <w:br/>
            <w:br/>
            <w:r>
              <w:rPr>
                <w:sz w:val="20"/>
                <w:szCs w:val="20"/>
              </w:rPr>
              <w:t xml:space="preserve">1 рабочий день – в случае утраты (хищения) вида на жительство</w:t>
            </w:r>
          </w:p>
        </w:tc>
        <w:tc>
          <w:tcPr>
            <w:tcW w:w="650" w:type="pct"/>
            <w:vAlign w:val="top"/>
            <w:vMerge w:val="restart"/>
          </w:tcPr>
          <w:p>
            <w:pPr>
              <w:jc w:val="left"/>
              <w:spacing w:before="120" w:after="45" w:line="240" w:lineRule="auto"/>
            </w:pPr>
            <w:r>
              <w:rPr>
                <w:sz w:val="20"/>
                <w:szCs w:val="20"/>
              </w:rPr>
              <w:t xml:space="preserve">1 месяц</w:t>
            </w:r>
          </w:p>
        </w:tc>
      </w:tr>
      <w:tr>
        <w:trPr/>
        <w:tc>
          <w:tcPr>
            <w:tcW w:w="5000" w:type="pct"/>
            <w:vAlign w:val="top"/>
            <w:gridSpan w:val="6"/>
            <w:vMerge w:val="restart"/>
          </w:tcPr>
          <w:p>
            <w:pPr>
              <w:jc w:val="center"/>
              <w:spacing w:before="120" w:after="240"/>
            </w:pPr>
            <w:r>
              <w:rPr>
                <w:sz w:val="24"/>
                <w:szCs w:val="24"/>
                <w:b/>
                <w:bCs/>
                <w:caps/>
              </w:rPr>
              <w:t xml:space="preserve">ГЛАВА 12</w:t>
            </w:r>
            <w:br/>
            <w:r>
              <w:rPr>
                <w:sz w:val="24"/>
                <w:szCs w:val="24"/>
                <w:b/>
                <w:bCs/>
                <w:caps/>
              </w:rPr>
              <w:t xml:space="preserve">ОФОРМЛЕНИЕ ПРЕБЫВАНИЯ ИНОСТРАННЫХ ГРАЖДАН И ЛИЦ БЕЗ ГРАЖДАНСТВА В РЕСПУБЛИКЕ БЕЛАРУСЬ</w:t>
            </w:r>
          </w:p>
        </w:tc>
      </w:tr>
      <w:tr>
        <w:trPr/>
        <w:tc>
          <w:tcPr>
            <w:tcW w:w="754" w:type="pct"/>
            <w:vAlign w:val="top"/>
            <w:vMerge w:val="restart"/>
          </w:tcPr>
          <w:p>
            <w:pPr>
              <w:ind w:left="0" w:right="0" w:firstLine="0" w:hanging="1354.999995"/>
              <w:spacing w:before="120" w:after="100"/>
            </w:pPr>
            <w:r>
              <w:rPr>
                <w:sz w:val="20"/>
                <w:szCs w:val="20"/>
              </w:rPr>
              <w:t xml:space="preserve">12.1. Выдача свидетельства о регистрации ходатайства о предоставлении статуса беженца, допол</w:t>
            </w:r>
            <w:r>
              <w:rPr>
                <w:sz w:val="20"/>
                <w:szCs w:val="20"/>
              </w:rPr>
              <w:t xml:space="preserve">н</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защиты или убежища в Республике Беларусь (далее – свидетельство о регистрации ходатайства) иностранному гражданину или лицу без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документ для выезда за границу (при его наличии)</w:t>
            </w:r>
            <w:br/>
            <w:br/>
            <w:r>
              <w:rPr>
                <w:sz w:val="20"/>
                <w:szCs w:val="2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проведения собеседования, либо в день приема ходатайства, либо в день окончания проведения идентификации личности</w:t>
            </w:r>
            <w:br/>
            <w:br/>
            <w:r>
              <w:rPr>
                <w:sz w:val="20"/>
                <w:szCs w:val="20"/>
              </w:rPr>
              <w:t xml:space="preserve">3 месяца со дня подачи ходатайства – в случае необходимости проведения дополнительной проверки</w:t>
            </w:r>
          </w:p>
        </w:tc>
        <w:tc>
          <w:tcPr>
            <w:tcW w:w="650" w:type="pct"/>
            <w:vAlign w:val="top"/>
            <w:vMerge w:val="restart"/>
          </w:tcPr>
          <w:p>
            <w:pPr>
              <w:jc w:val="left"/>
              <w:spacing w:before="120" w:after="45" w:line="240" w:lineRule="auto"/>
            </w:pPr>
            <w:r>
              <w:rPr>
                <w:sz w:val="20"/>
                <w:szCs w:val="20"/>
              </w:rPr>
              <w:t xml:space="preserve">на срок рассмотрения ходатайства</w:t>
            </w:r>
          </w:p>
        </w:tc>
      </w:tr>
      <w:tr>
        <w:trPr/>
        <w:tc>
          <w:tcPr>
            <w:tcW w:w="754" w:type="pct"/>
            <w:vAlign w:val="top"/>
            <w:vMerge w:val="restart"/>
          </w:tcPr>
          <w:p>
            <w:pPr>
              <w:jc w:val="left"/>
              <w:ind w:left="0" w:right="0" w:firstLine="0"/>
              <w:spacing w:before="120" w:after="100"/>
            </w:pPr>
            <w:r>
              <w:rPr>
                <w:sz w:val="20"/>
                <w:szCs w:val="20"/>
              </w:rPr>
              <w:t xml:space="preserve">12.1.2. в случае утраты (хищения) свидетельства о регистрации ходатайства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 с указанием обстоятельств утраты (хищения) свидетельства о регистрации ходатайства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свидетельства о регистрации ходатайства</w:t>
            </w:r>
          </w:p>
        </w:tc>
      </w:tr>
      <w:tr>
        <w:trPr/>
        <w:tc>
          <w:tcPr>
            <w:tcW w:w="754" w:type="pct"/>
            <w:vAlign w:val="top"/>
            <w:vMerge w:val="restart"/>
          </w:tcPr>
          <w:p>
            <w:pPr>
              <w:jc w:val="left"/>
              <w:ind w:left="0" w:right="0" w:firstLine="0"/>
              <w:spacing w:before="120" w:after="100"/>
            </w:pPr>
            <w:r>
              <w:rPr>
                <w:sz w:val="20"/>
                <w:szCs w:val="20"/>
              </w:rPr>
              <w:t xml:space="preserve">12.1.3. в случае продления срока рассмотрения ходатайства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ранее выданное свидетельство о регистрации ходатайства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окончания срока действия ранее выданного свидетельства о регистрации ходатайства</w:t>
            </w:r>
          </w:p>
        </w:tc>
        <w:tc>
          <w:tcPr>
            <w:tcW w:w="650" w:type="pct"/>
            <w:vAlign w:val="top"/>
            <w:vMerge w:val="restart"/>
          </w:tcPr>
          <w:p>
            <w:pPr>
              <w:jc w:val="left"/>
              <w:spacing w:before="120" w:after="45" w:line="240" w:lineRule="auto"/>
            </w:pPr>
            <w:r>
              <w:rPr>
                <w:sz w:val="20"/>
                <w:szCs w:val="20"/>
              </w:rPr>
              <w:t xml:space="preserve">на срок продления рассмотрения ходатайства</w:t>
            </w:r>
          </w:p>
        </w:tc>
      </w:tr>
      <w:tr>
        <w:trPr/>
        <w:tc>
          <w:tcPr>
            <w:tcW w:w="754" w:type="pct"/>
            <w:vAlign w:val="top"/>
            <w:vMerge w:val="restart"/>
          </w:tcPr>
          <w:p>
            <w:pPr>
              <w:ind w:left="0" w:right="0" w:firstLine="0" w:hanging="1354.999995"/>
              <w:spacing w:before="120" w:after="100"/>
            </w:pPr>
            <w:r>
              <w:rPr>
                <w:sz w:val="20"/>
                <w:szCs w:val="20"/>
              </w:rPr>
              <w:t xml:space="preserve">12.2. Обмен свидетельства о регистраци</w:t>
            </w:r>
            <w:r>
              <w:rPr>
                <w:sz w:val="20"/>
                <w:szCs w:val="20"/>
              </w:rPr>
              <w:t xml:space="preserve">и</w:t>
            </w:r>
            <w:r>
              <w:rPr>
                <w:sz w:val="20"/>
                <w:szCs w:val="20"/>
              </w:rPr>
              <w:t xml:space="preserve"> </w:t>
            </w:r>
            <w:r>
              <w:rPr>
                <w:sz w:val="20"/>
                <w:szCs w:val="20"/>
              </w:rPr>
              <w:t xml:space="preserve">х</w:t>
            </w:r>
            <w:r>
              <w:rPr>
                <w:sz w:val="20"/>
                <w:szCs w:val="20"/>
              </w:rPr>
              <w:t xml:space="preserve">о</w:t>
            </w:r>
            <w:r>
              <w:rPr>
                <w:sz w:val="20"/>
                <w:szCs w:val="20"/>
              </w:rPr>
              <w:t xml:space="preserve">д</w:t>
            </w:r>
            <w:r>
              <w:rPr>
                <w:sz w:val="20"/>
                <w:szCs w:val="20"/>
              </w:rPr>
              <w:t xml:space="preserve">а</w:t>
            </w:r>
            <w:r>
              <w:rPr>
                <w:sz w:val="20"/>
                <w:szCs w:val="20"/>
              </w:rPr>
              <w:t xml:space="preserve">т</w:t>
            </w:r>
            <w:r>
              <w:rPr>
                <w:sz w:val="20"/>
                <w:szCs w:val="20"/>
              </w:rPr>
              <w:t xml:space="preserve">а</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а</w:t>
            </w:r>
            <w:br/>
            <w:r>
              <w:rPr>
                <w:sz w:val="20"/>
                <w:szCs w:val="20"/>
              </w:rPr>
              <w:t xml:space="preserve">иностранному гражданину и</w:t>
            </w:r>
            <w:r>
              <w:rPr>
                <w:sz w:val="20"/>
                <w:szCs w:val="20"/>
              </w:rPr>
              <w:t xml:space="preserve">л</w:t>
            </w:r>
            <w:r>
              <w:rPr>
                <w:sz w:val="20"/>
                <w:szCs w:val="20"/>
              </w:rPr>
              <w:t xml:space="preserve">и</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у</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гражданства в связи с непригодностью для использования или установлением неточнос</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з</w:t>
            </w:r>
            <w:r>
              <w:rPr>
                <w:sz w:val="20"/>
                <w:szCs w:val="20"/>
              </w:rPr>
              <w:t xml:space="preserve">а</w:t>
            </w:r>
            <w:r>
              <w:rPr>
                <w:sz w:val="20"/>
                <w:szCs w:val="20"/>
              </w:rPr>
              <w:t xml:space="preserve">п</w:t>
            </w:r>
            <w:r>
              <w:rPr>
                <w:sz w:val="20"/>
                <w:szCs w:val="20"/>
              </w:rPr>
              <w:t xml:space="preserve">и</w:t>
            </w:r>
            <w:r>
              <w:rPr>
                <w:sz w:val="20"/>
                <w:szCs w:val="20"/>
              </w:rPr>
              <w:t xml:space="preserve">с</w:t>
            </w:r>
            <w:r>
              <w:rPr>
                <w:sz w:val="20"/>
                <w:szCs w:val="20"/>
              </w:rPr>
              <w:t xml:space="preserve">я</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о регистрации ходатайства, подлежащее обмену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свидетельства о регистрации ходатайства, подлежащего обмену</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3</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12.4. Выдача свидетельства о предоставлении дополнительной защиты в Республике Беларусь иностранному гражданину или лицу без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12.4.1. на основании решения о предоставлении дополнительной защиты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принятия решения о предоставлении дополнительной защиты в Республике Беларусь</w:t>
            </w:r>
          </w:p>
        </w:tc>
        <w:tc>
          <w:tcPr>
            <w:tcW w:w="650" w:type="pct"/>
            <w:vAlign w:val="top"/>
            <w:vMerge w:val="restart"/>
          </w:tcPr>
          <w:p>
            <w:pPr>
              <w:jc w:val="left"/>
              <w:spacing w:before="120" w:after="45" w:line="240" w:lineRule="auto"/>
            </w:pPr>
            <w:r>
              <w:rPr>
                <w:sz w:val="20"/>
                <w:szCs w:val="20"/>
              </w:rPr>
              <w:t xml:space="preserve">на срок предоставления дополнительной защиты в Республике Беларусь</w:t>
            </w:r>
          </w:p>
        </w:tc>
      </w:tr>
      <w:tr>
        <w:trPr/>
        <w:tc>
          <w:tcPr>
            <w:tcW w:w="754" w:type="pct"/>
            <w:vAlign w:val="top"/>
            <w:vMerge w:val="restart"/>
          </w:tcPr>
          <w:p>
            <w:pPr>
              <w:jc w:val="left"/>
              <w:ind w:left="0" w:right="0" w:firstLine="0"/>
              <w:spacing w:before="120" w:after="100"/>
            </w:pPr>
            <w:r>
              <w:rPr>
                <w:sz w:val="20"/>
                <w:szCs w:val="20"/>
              </w:rPr>
              <w:t xml:space="preserve">12.4.2. в случае утраты (хищения) свидетельства о предоставлении дополнительной защиты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 с указанием обстоятельств утраты (хищения) свидетельства о предоставлении дополнительной защиты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утраченного (похищенного) свидетельства о предоставлении дополнительной защиты в Республике Беларусь</w:t>
            </w:r>
          </w:p>
        </w:tc>
      </w:tr>
      <w:tr>
        <w:trPr/>
        <w:tc>
          <w:tcPr>
            <w:tcW w:w="754" w:type="pct"/>
            <w:vAlign w:val="top"/>
            <w:vMerge w:val="restart"/>
          </w:tcPr>
          <w:p>
            <w:pPr>
              <w:jc w:val="left"/>
              <w:ind w:left="0" w:right="0" w:firstLine="0"/>
              <w:spacing w:before="120" w:after="100"/>
            </w:pPr>
            <w:r>
              <w:rPr>
                <w:sz w:val="20"/>
                <w:szCs w:val="20"/>
              </w:rPr>
              <w:t xml:space="preserve">12.4.3. на основании решения о продлении срока предоставления дополнительной защиты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 о продлении срока предоставления дополнительной защиты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месяца со дня подачи заявления</w:t>
            </w:r>
          </w:p>
        </w:tc>
        <w:tc>
          <w:tcPr>
            <w:tcW w:w="650" w:type="pct"/>
            <w:vAlign w:val="top"/>
            <w:vMerge w:val="restart"/>
          </w:tcPr>
          <w:p>
            <w:pPr>
              <w:jc w:val="left"/>
              <w:spacing w:before="120" w:after="45" w:line="240" w:lineRule="auto"/>
            </w:pPr>
            <w:r>
              <w:rPr>
                <w:sz w:val="20"/>
                <w:szCs w:val="20"/>
              </w:rPr>
              <w:t xml:space="preserve">на срок продления срока предоставления дополнительной защиты в Республике Беларусь</w:t>
            </w:r>
          </w:p>
        </w:tc>
      </w:tr>
      <w:tr>
        <w:trPr/>
        <w:tc>
          <w:tcPr>
            <w:tcW w:w="754" w:type="pct"/>
            <w:vAlign w:val="top"/>
            <w:vMerge w:val="restart"/>
          </w:tcPr>
          <w:p>
            <w:pPr>
              <w:jc w:val="left"/>
              <w:ind w:left="0" w:right="0" w:firstLine="0"/>
              <w:spacing w:before="120" w:after="100"/>
            </w:pPr>
            <w:r>
              <w:rPr>
                <w:sz w:val="20"/>
                <w:szCs w:val="20"/>
              </w:rPr>
              <w:t xml:space="preserve">12.4.4. которому предоставлена дополнительная защита в Республике Беларусь, в связи с достижением 14-летнего возраста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заявителя, соответствующие его возрасту, размером 40 х 50 мм (одним листом)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подачи заявления</w:t>
            </w:r>
          </w:p>
        </w:tc>
        <w:tc>
          <w:tcPr>
            <w:tcW w:w="650" w:type="pct"/>
            <w:vAlign w:val="top"/>
            <w:vMerge w:val="restart"/>
          </w:tcPr>
          <w:p>
            <w:pPr>
              <w:jc w:val="left"/>
              <w:spacing w:before="120" w:after="45" w:line="240" w:lineRule="auto"/>
            </w:pPr>
            <w:r>
              <w:rPr>
                <w:sz w:val="20"/>
                <w:szCs w:val="20"/>
              </w:rPr>
              <w:t xml:space="preserve">на срок предоставления дополнительной защиты в Республике Беларусь</w:t>
            </w:r>
          </w:p>
        </w:tc>
      </w:tr>
      <w:tr>
        <w:trPr/>
        <w:tc>
          <w:tcPr>
            <w:tcW w:w="754" w:type="pct"/>
            <w:vAlign w:val="top"/>
            <w:vMerge w:val="restart"/>
          </w:tcPr>
          <w:p>
            <w:pPr>
              <w:ind w:left="0" w:right="0" w:firstLine="0" w:hanging="1354.999995"/>
              <w:spacing w:before="120" w:after="100"/>
            </w:pPr>
            <w:r>
              <w:rPr>
                <w:sz w:val="20"/>
                <w:szCs w:val="20"/>
              </w:rPr>
              <w:t xml:space="preserve">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з</w:t>
            </w:r>
            <w:r>
              <w:rPr>
                <w:sz w:val="20"/>
                <w:szCs w:val="20"/>
              </w:rPr>
              <w:t xml:space="preserve">а</w:t>
            </w:r>
            <w:r>
              <w:rPr>
                <w:sz w:val="20"/>
                <w:szCs w:val="20"/>
              </w:rPr>
              <w:t xml:space="preserve">п</w:t>
            </w:r>
            <w:r>
              <w:rPr>
                <w:sz w:val="20"/>
                <w:szCs w:val="20"/>
              </w:rPr>
              <w:t xml:space="preserve">и</w:t>
            </w:r>
            <w:r>
              <w:rPr>
                <w:sz w:val="20"/>
                <w:szCs w:val="20"/>
              </w:rPr>
              <w:t xml:space="preserve">с</w:t>
            </w:r>
            <w:r>
              <w:rPr>
                <w:sz w:val="20"/>
                <w:szCs w:val="20"/>
              </w:rPr>
              <w:t xml:space="preserve">я</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свидетельства о предоставлении дополнительной защиты в Республике Беларусь, подлежащего обмену</w:t>
            </w:r>
          </w:p>
        </w:tc>
      </w:tr>
      <w:tr>
        <w:trPr/>
        <w:tc>
          <w:tcPr>
            <w:tcW w:w="754" w:type="pct"/>
            <w:vAlign w:val="top"/>
            <w:vMerge w:val="restart"/>
          </w:tcPr>
          <w:p>
            <w:pPr>
              <w:ind w:left="0" w:right="0" w:firstLine="0" w:hanging="1354.999995"/>
              <w:spacing w:before="120" w:after="100"/>
            </w:pPr>
            <w:r>
              <w:rPr>
                <w:sz w:val="20"/>
                <w:szCs w:val="20"/>
              </w:rPr>
              <w:t xml:space="preserve">12.6. Выдача разрешения на временное проживание</w:t>
            </w:r>
            <w:r>
              <w:rPr>
                <w:sz w:val="20"/>
                <w:szCs w:val="20"/>
              </w:rPr>
              <w:t xml:space="preserve"> </w:t>
            </w:r>
            <w:r>
              <w:rPr>
                <w:sz w:val="20"/>
                <w:szCs w:val="20"/>
              </w:rPr>
              <w:t xml:space="preserve">в</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лике Беларусь (далее – разрешение на временное</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ж</w:t>
            </w:r>
            <w:r>
              <w:rPr>
                <w:sz w:val="20"/>
                <w:szCs w:val="20"/>
              </w:rPr>
              <w:t xml:space="preserve">и</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иностранному гражданину или лицу бе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предполагаемого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наличие оснований для получения разрешения на временное проживание, предусмотренных законодательством</w:t>
            </w:r>
            <w:br/>
            <w:br/>
            <w:r>
              <w:rPr>
                <w:sz w:val="20"/>
                <w:szCs w:val="2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br/>
            <w:br/>
            <w:r>
              <w:rPr>
                <w:sz w:val="20"/>
                <w:szCs w:val="20"/>
              </w:rP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br/>
            <w:br/>
            <w:r>
              <w:rPr>
                <w:sz w:val="20"/>
                <w:szCs w:val="2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br/>
            <w:br/>
            <w:r>
              <w:rPr>
                <w:sz w:val="20"/>
                <w:szCs w:val="20"/>
              </w:rPr>
              <w:t xml:space="preserve">удостоверение беженца – для иностранных граждан и лиц без гражданства, которым предоставлен статус беженца в Республике Беларусь</w:t>
            </w:r>
            <w:br/>
            <w:br/>
            <w:r>
              <w:rPr>
                <w:sz w:val="20"/>
                <w:szCs w:val="20"/>
              </w:rP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br/>
            <w:br/>
            <w:r>
              <w:rPr>
                <w:sz w:val="20"/>
                <w:szCs w:val="2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br/>
            <w:br/>
            <w:r>
              <w:rPr>
                <w:sz w:val="20"/>
                <w:szCs w:val="20"/>
              </w:rPr>
              <w:t xml:space="preserve">документ, подтверждающий возможность проживания по месту предполагаемого временного проживания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br/>
            <w:br/>
            <w:r>
              <w:rPr>
                <w:sz w:val="20"/>
                <w:szCs w:val="20"/>
              </w:rPr>
              <w:t xml:space="preserve">3 базовые величины – для иных иностранных граждан и лиц без гражданства</w:t>
            </w:r>
          </w:p>
        </w:tc>
        <w:tc>
          <w:tcPr>
            <w:tcW w:w="813" w:type="pct"/>
            <w:vAlign w:val="top"/>
            <w:vMerge w:val="restart"/>
          </w:tcPr>
          <w:p>
            <w:pPr>
              <w:jc w:val="left"/>
              <w:spacing w:before="120" w:after="45" w:line="240" w:lineRule="auto"/>
            </w:pPr>
            <w:r>
              <w:rPr>
                <w:sz w:val="20"/>
                <w:szCs w:val="20"/>
              </w:rPr>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br/>
            <w:br/>
            <w:r>
              <w:rPr>
                <w:sz w:val="20"/>
                <w:szCs w:val="20"/>
              </w:rPr>
              <w:t xml:space="preserve">15 дней со дня подачи заявления – для иных иностранных граждан и лиц без гражданства</w:t>
            </w:r>
          </w:p>
        </w:tc>
        <w:tc>
          <w:tcPr>
            <w:tcW w:w="650" w:type="pct"/>
            <w:vAlign w:val="top"/>
            <w:vMerge w:val="restart"/>
          </w:tcPr>
          <w:p>
            <w:pPr>
              <w:jc w:val="left"/>
              <w:spacing w:before="120" w:after="45" w:line="240" w:lineRule="auto"/>
            </w:pPr>
            <w:r>
              <w:rPr>
                <w:sz w:val="20"/>
                <w:szCs w:val="20"/>
              </w:rPr>
              <w:t xml:space="preserve">до 1 года в зависимости от оснований для получения разрешения на временное проживание и срока действия документа для выезда за границу</w:t>
            </w:r>
            <w:br/>
            <w:br/>
            <w:r>
              <w:rPr>
                <w:sz w:val="20"/>
                <w:szCs w:val="20"/>
              </w:rPr>
              <w:t xml:space="preserve">на срок действия заключенного трудового договора и 2 месяца после его прекращения, а также на срок продления срока действия трудового договора и 2 месяца после его прекращения – в отношении иностранного гражданина и лица без гражданства, заключивших трудовой договор с резидентом Парка высоких технологий</w:t>
            </w:r>
            <w:br/>
            <w:br/>
            <w:r>
              <w:rPr>
                <w:sz w:val="20"/>
                <w:szCs w:val="20"/>
              </w:rPr>
              <w:t xml:space="preserve">на срок действия заключенного трудового договора или гражданско-правового договора – в отношении иностранного гражданина государства – члена Евразийского экономического союза, заключившего трудовой договор или гражданско-правовой договор с нанимателем или заказчиком Республики Беларусь, и членов его семьи</w:t>
            </w:r>
          </w:p>
        </w:tc>
      </w:tr>
      <w:tr>
        <w:trPr/>
        <w:tc>
          <w:tcPr>
            <w:tcW w:w="754" w:type="pct"/>
            <w:vAlign w:val="top"/>
            <w:vMerge w:val="restart"/>
          </w:tcPr>
          <w:p>
            <w:pPr>
              <w:ind w:left="5.9992500937383"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6</w:t>
            </w:r>
            <w:r>
              <w:rPr>
                <w:sz w:val="20"/>
                <w:szCs w:val="20"/>
                <w:vertAlign w:val="superscript"/>
              </w:rPr>
              <w:t xml:space="preserve">1</w:t>
            </w:r>
            <w:r>
              <w:rPr>
                <w:sz w:val="20"/>
                <w:szCs w:val="20"/>
              </w:rPr>
              <w:t xml:space="preserve">. Внесение изменен</w:t>
            </w:r>
            <w:r>
              <w:rPr>
                <w:sz w:val="20"/>
                <w:szCs w:val="20"/>
              </w:rPr>
              <w:t xml:space="preserve">и</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м</w:t>
            </w:r>
            <w:r>
              <w:rPr>
                <w:sz w:val="20"/>
                <w:szCs w:val="20"/>
              </w:rPr>
              <w:t xml:space="preserve">а</w:t>
            </w:r>
            <w:r>
              <w:rPr>
                <w:sz w:val="20"/>
                <w:szCs w:val="20"/>
              </w:rPr>
              <w:t xml:space="preserve">р</w:t>
            </w:r>
            <w:r>
              <w:rPr>
                <w:sz w:val="20"/>
                <w:szCs w:val="20"/>
              </w:rPr>
              <w:t xml:space="preserve">к</w:t>
            </w:r>
            <w:r>
              <w:rPr>
                <w:sz w:val="20"/>
                <w:szCs w:val="20"/>
              </w:rPr>
              <w:t xml:space="preserve">у</w:t>
            </w:r>
            <w:r>
              <w:rPr>
                <w:sz w:val="20"/>
                <w:szCs w:val="20"/>
              </w:rPr>
              <w:t xml:space="preserve"> </w:t>
            </w:r>
            <w:r>
              <w:rPr>
                <w:sz w:val="20"/>
                <w:szCs w:val="20"/>
              </w:rPr>
              <w:t xml:space="preserve">«</w:t>
            </w:r>
            <w:r>
              <w:rPr>
                <w:sz w:val="20"/>
                <w:szCs w:val="20"/>
              </w:rPr>
              <w:t xml:space="preserve">Дазвол на часова</w:t>
            </w:r>
            <w:r>
              <w:rPr>
                <w:sz w:val="20"/>
                <w:szCs w:val="20"/>
              </w:rPr>
              <w:t xml:space="preserve">е</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ж</w:t>
            </w:r>
            <w:r>
              <w:rPr>
                <w:sz w:val="20"/>
                <w:szCs w:val="20"/>
              </w:rPr>
              <w:t xml:space="preserve">ы</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предполагаемого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br/>
            <w:br/>
            <w:r>
              <w:rPr>
                <w:sz w:val="20"/>
                <w:szCs w:val="20"/>
              </w:rPr>
              <w:t xml:space="preserve">удостоверение беженца – для иностранных граждан и лиц без гражданства, которым предоставлен статус беженца в Республике Беларусь</w:t>
            </w:r>
            <w:br/>
            <w:br/>
            <w:r>
              <w:rPr>
                <w:sz w:val="20"/>
                <w:szCs w:val="20"/>
              </w:rPr>
              <w:t xml:space="preserve">документы, подтверждающие возможность проживания по месту предполагаемого временного проживания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на срок действия ранее выданного разрешения на временное проживание</w:t>
            </w:r>
          </w:p>
        </w:tc>
      </w:tr>
      <w:tr>
        <w:trPr/>
        <w:tc>
          <w:tcPr>
            <w:tcW w:w="754" w:type="pct"/>
            <w:vAlign w:val="top"/>
            <w:vMerge w:val="restart"/>
          </w:tcPr>
          <w:p>
            <w:pPr>
              <w:ind w:left="0" w:right="0" w:firstLine="0" w:hanging="1354.999995"/>
              <w:spacing w:before="120" w:after="0"/>
            </w:pPr>
            <w:r>
              <w:rPr>
                <w:sz w:val="20"/>
                <w:szCs w:val="20"/>
              </w:rPr>
              <w:t xml:space="preserve">12.7. Выдача разрешения на постоянное проживание в Республике Беларусь (далее – разрешение на постоянное проживание) иностранному гражданину или лицу без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12.7.1. </w:t>
            </w:r>
            <w:r>
              <w:rPr>
                <w:sz w:val="20"/>
                <w:szCs w:val="20"/>
              </w:rPr>
              <w:t xml:space="preserve">при обращении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предполагаемого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автобиография</w:t>
            </w:r>
            <w:br/>
            <w:br/>
            <w:r>
              <w:rPr>
                <w:sz w:val="20"/>
                <w:szCs w:val="20"/>
              </w:rP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br/>
            <w:br/>
            <w:r>
              <w:rPr>
                <w:sz w:val="20"/>
                <w:szCs w:val="20"/>
              </w:rP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br/>
            <w:br/>
            <w:r>
              <w:rPr>
                <w:sz w:val="20"/>
                <w:szCs w:val="20"/>
              </w:rPr>
              <w:t xml:space="preserve">удостоверение беженца – для лиц, которым предоставлен статус беженца в Республике Беларусь</w:t>
            </w:r>
            <w:br/>
            <w:br/>
            <w:r>
              <w:rPr>
                <w:sz w:val="20"/>
                <w:szCs w:val="20"/>
              </w:rPr>
              <w:t xml:space="preserve">4 цветные фотографии заявителя, соответствующие его возрасту, размером 40 х 50 мм (одним листом)</w:t>
            </w:r>
            <w:br/>
            <w:br/>
            <w:r>
              <w:rPr>
                <w:sz w:val="20"/>
                <w:szCs w:val="20"/>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br/>
            <w:br/>
            <w:r>
              <w:rPr>
                <w:sz w:val="20"/>
                <w:szCs w:val="20"/>
              </w:rPr>
              <w:t xml:space="preserve">документы, подтверждающие наличие оснований для получения разрешения на постоянное проживание, предусмотренных законодательством</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br/>
            <w:br/>
            <w:r>
              <w:rPr>
                <w:sz w:val="20"/>
                <w:szCs w:val="20"/>
              </w:rP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br/>
            <w:br/>
            <w:r>
              <w:rPr>
                <w:sz w:val="20"/>
                <w:szCs w:val="20"/>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br/>
            <w:br/>
            <w:r>
              <w:rPr>
                <w:sz w:val="20"/>
                <w:szCs w:val="2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813" w:type="pct"/>
            <w:vAlign w:val="top"/>
            <w:vMerge w:val="restart"/>
          </w:tcPr>
          <w:p>
            <w:pPr>
              <w:jc w:val="left"/>
              <w:spacing w:before="120" w:after="45" w:line="240" w:lineRule="auto"/>
            </w:pPr>
            <w:r>
              <w:rPr>
                <w:sz w:val="20"/>
                <w:szCs w:val="2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br/>
            <w:br/>
            <w:r>
              <w:rPr>
                <w:sz w:val="20"/>
                <w:szCs w:val="20"/>
              </w:rPr>
              <w:t xml:space="preserve">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br/>
            <w:br/>
            <w:r>
              <w:rPr>
                <w:sz w:val="20"/>
                <w:szCs w:val="20"/>
              </w:rPr>
              <w:t xml:space="preserve">2 месяца со дня подачи заявления – для иных иностранных граждан и лиц без гражданства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12.7.2. при обращении за пределами Республики Беларусь</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автобиография</w:t>
            </w:r>
            <w:br/>
            <w:br/>
            <w:r>
              <w:rPr>
                <w:sz w:val="20"/>
                <w:szCs w:val="20"/>
              </w:rPr>
              <w:t xml:space="preserve">документ для выезда за границу</w:t>
            </w:r>
            <w:br/>
            <w:br/>
            <w:r>
              <w:rPr>
                <w:sz w:val="20"/>
                <w:szCs w:val="2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br/>
            <w:br/>
            <w:r>
              <w:rPr>
                <w:sz w:val="20"/>
                <w:szCs w:val="20"/>
              </w:rPr>
              <w:t xml:space="preserve">4 цветные фотографии заявителя, соответствующие его возрасту, размером 40 х 50 мм (одним листом)</w:t>
            </w:r>
            <w:br/>
            <w:br/>
            <w:r>
              <w:rPr>
                <w:sz w:val="20"/>
                <w:szCs w:val="20"/>
              </w:rP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br/>
            <w:br/>
            <w:r>
              <w:rPr>
                <w:sz w:val="20"/>
                <w:szCs w:val="20"/>
              </w:rPr>
              <w:t xml:space="preserve">документы, подтверждающие наличие оснований для получения разрешения на постоянное проживание, предусмотренных законодательством</w:t>
            </w:r>
            <w:br/>
            <w:br/>
            <w:r>
              <w:rPr>
                <w:sz w:val="20"/>
                <w:szCs w:val="20"/>
              </w:rP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br/>
            <w:br/>
            <w:r>
              <w:rPr>
                <w:sz w:val="20"/>
                <w:szCs w:val="20"/>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br/>
            <w:br/>
            <w:r>
              <w:rPr>
                <w:sz w:val="20"/>
                <w:szCs w:val="20"/>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105 евро – для иных иностранных граждан и лиц без гражданства за рассмотрение заявления о выдаче разрешения на постоянное проживание</w:t>
            </w:r>
          </w:p>
        </w:tc>
        <w:tc>
          <w:tcPr>
            <w:tcW w:w="813" w:type="pct"/>
            <w:vAlign w:val="top"/>
            <w:vMerge w:val="restart"/>
          </w:tcPr>
          <w:p>
            <w:pPr>
              <w:jc w:val="left"/>
              <w:spacing w:before="120" w:after="45" w:line="240" w:lineRule="auto"/>
            </w:pPr>
            <w:r>
              <w:rPr>
                <w:sz w:val="20"/>
                <w:szCs w:val="20"/>
              </w:rPr>
              <w:t xml:space="preserve">6 месяцев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12.8. Выдача специального разрешения на право осуществлен</w:t>
            </w:r>
            <w:r>
              <w:rPr>
                <w:sz w:val="20"/>
                <w:szCs w:val="20"/>
              </w:rPr>
              <w:t xml:space="preserve">и</w:t>
            </w:r>
            <w:r>
              <w:rPr>
                <w:sz w:val="20"/>
                <w:szCs w:val="20"/>
              </w:rPr>
              <w:t xml:space="preserve">я</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еализации товаров на рынках и</w:t>
            </w:r>
            <w:r>
              <w:rPr>
                <w:sz w:val="20"/>
                <w:szCs w:val="20"/>
              </w:rPr>
              <w:t xml:space="preserve"> </w:t>
            </w:r>
            <w:r>
              <w:rPr>
                <w:sz w:val="20"/>
                <w:szCs w:val="20"/>
              </w:rPr>
              <w:t xml:space="preserve">(</w:t>
            </w:r>
            <w:r>
              <w:rPr>
                <w:sz w:val="20"/>
                <w:szCs w:val="20"/>
              </w:rPr>
              <w:t xml:space="preserve">и</w:t>
            </w:r>
            <w:r>
              <w:rPr>
                <w:sz w:val="20"/>
                <w:szCs w:val="20"/>
              </w:rPr>
              <w:t xml:space="preserve">л</w:t>
            </w:r>
            <w:r>
              <w:rPr>
                <w:sz w:val="20"/>
                <w:szCs w:val="20"/>
              </w:rPr>
              <w:t xml:space="preserve">и</w:t>
            </w:r>
            <w:r>
              <w:rPr>
                <w:sz w:val="20"/>
                <w:szCs w:val="20"/>
              </w:rPr>
              <w:t xml:space="preserve">)</w:t>
            </w:r>
            <w:r>
              <w:rPr>
                <w:sz w:val="20"/>
                <w:szCs w:val="20"/>
              </w:rPr>
              <w:t xml:space="preserve"> </w:t>
            </w:r>
            <w:r>
              <w:rPr>
                <w:sz w:val="20"/>
                <w:szCs w:val="20"/>
              </w:rPr>
              <w:t xml:space="preserve">в</w:t>
            </w:r>
            <w:r>
              <w:rPr>
                <w:sz w:val="20"/>
                <w:szCs w:val="20"/>
              </w:rPr>
              <w:t xml:space="preserve"> </w:t>
            </w:r>
            <w:r>
              <w:rPr>
                <w:sz w:val="20"/>
                <w:szCs w:val="20"/>
              </w:rPr>
              <w:t xml:space="preserve">и</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установленных местными исполнительными и распорядительными органами местах иностра</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г</w:t>
            </w:r>
            <w:r>
              <w:rPr>
                <w:sz w:val="20"/>
                <w:szCs w:val="20"/>
              </w:rPr>
              <w:t xml:space="preserve">ражданину или лицу без гражданства, временно пребывающим или временно проживающим в Респуб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или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удостоверение беженца – для иностранных граждан и лиц без гражданства, которым предоставлен статус беженца в Республике Беларусь</w:t>
            </w:r>
            <w:br/>
            <w:br/>
            <w:r>
              <w:rPr>
                <w:sz w:val="20"/>
                <w:szCs w:val="20"/>
              </w:rP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br/>
            <w:br/>
            <w:r>
              <w:rPr>
                <w:sz w:val="20"/>
                <w:szCs w:val="20"/>
              </w:rPr>
              <w:t xml:space="preserve">документ для выезда за границу – для иных иностранных граждан и лиц без гражданства</w:t>
            </w:r>
            <w:br/>
            <w:br/>
            <w:r>
              <w:rPr>
                <w:sz w:val="20"/>
                <w:szCs w:val="20"/>
              </w:rPr>
              <w:t xml:space="preserve">две цветные фотографии заявителя, соответствующие его возрасту, размером 40 х 50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3 дня со дня подачи заявления</w:t>
            </w:r>
          </w:p>
        </w:tc>
        <w:tc>
          <w:tcPr>
            <w:tcW w:w="650" w:type="pct"/>
            <w:vAlign w:val="top"/>
            <w:vMerge w:val="restart"/>
          </w:tcPr>
          <w:p>
            <w:pPr>
              <w:jc w:val="left"/>
              <w:spacing w:before="120" w:after="45" w:line="240" w:lineRule="auto"/>
            </w:pPr>
            <w:r>
              <w:rPr>
                <w:sz w:val="20"/>
                <w:szCs w:val="20"/>
              </w:rPr>
              <w:t xml:space="preserve">до 3 месяцев в зависимости от срока временного пребывания</w:t>
            </w:r>
            <w:br/>
            <w:br/>
            <w:r>
              <w:rPr>
                <w:sz w:val="20"/>
                <w:szCs w:val="20"/>
              </w:rPr>
              <w:t xml:space="preserve">до 1 года в зависимости от срока действия разрешения на временное проживание</w:t>
            </w:r>
          </w:p>
        </w:tc>
      </w:tr>
      <w:tr>
        <w:trPr/>
        <w:tc>
          <w:tcPr>
            <w:tcW w:w="754" w:type="pct"/>
            <w:vAlign w:val="top"/>
            <w:vMerge w:val="restart"/>
          </w:tcPr>
          <w:p>
            <w:pPr>
              <w:ind w:left="0" w:right="0" w:firstLine="0" w:hanging="1354.999995"/>
              <w:spacing w:before="120" w:after="100"/>
            </w:pPr>
            <w:r>
              <w:rPr>
                <w:sz w:val="20"/>
                <w:szCs w:val="20"/>
              </w:rPr>
              <w:t xml:space="preserve">12.9. Выдача визы для выезда из Республики Беларусь иностранном</w:t>
            </w:r>
            <w:r>
              <w:rPr>
                <w:sz w:val="20"/>
                <w:szCs w:val="20"/>
              </w:rPr>
              <w:t xml:space="preserve">у</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у</w:t>
            </w:r>
            <w:r>
              <w:rPr>
                <w:sz w:val="20"/>
                <w:szCs w:val="20"/>
              </w:rPr>
              <w:t xml:space="preserve"> </w:t>
            </w:r>
            <w:r>
              <w:rPr>
                <w:sz w:val="20"/>
                <w:szCs w:val="20"/>
              </w:rPr>
              <w:t xml:space="preserve">или лицу бе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br/>
            <w:br/>
            <w:r>
              <w:rPr>
                <w:sz w:val="20"/>
                <w:szCs w:val="20"/>
              </w:rPr>
              <w:t xml:space="preserve">2 базовые величины – для иных иностранных граждан и лиц без гражданства</w:t>
            </w:r>
            <w:br/>
            <w:br/>
            <w:r>
              <w:rPr>
                <w:sz w:val="20"/>
                <w:szCs w:val="20"/>
              </w:rPr>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br/>
            <w:br/>
            <w:r>
              <w:rPr>
                <w:sz w:val="20"/>
                <w:szCs w:val="20"/>
              </w:rPr>
              <w:t xml:space="preserve">3 базовые величины – дополнительно за выдачу визы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визы в ускоренном порядке</w:t>
            </w:r>
            <w:br/>
            <w:br/>
            <w:r>
              <w:rPr>
                <w:sz w:val="20"/>
                <w:szCs w:val="20"/>
              </w:rPr>
              <w:t xml:space="preserve">1 день со дня подачи заявления – в случае выдачи визы в срочном порядке</w:t>
            </w:r>
          </w:p>
        </w:tc>
        <w:tc>
          <w:tcPr>
            <w:tcW w:w="650" w:type="pct"/>
            <w:vAlign w:val="top"/>
            <w:vMerge w:val="restart"/>
          </w:tcPr>
          <w:p>
            <w:pPr>
              <w:jc w:val="left"/>
              <w:spacing w:before="120" w:after="45" w:line="240" w:lineRule="auto"/>
            </w:pPr>
            <w:r>
              <w:rPr>
                <w:sz w:val="20"/>
                <w:szCs w:val="20"/>
              </w:rPr>
              <w:t xml:space="preserve">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trPr/>
        <w:tc>
          <w:tcPr>
            <w:tcW w:w="754" w:type="pct"/>
            <w:vAlign w:val="top"/>
            <w:vMerge w:val="restart"/>
          </w:tcPr>
          <w:p>
            <w:pPr>
              <w:ind w:left="0" w:right="0" w:firstLine="0" w:hanging="1354.999995"/>
              <w:spacing w:before="120" w:after="100"/>
            </w:pPr>
            <w:r>
              <w:rPr>
                <w:sz w:val="20"/>
                <w:szCs w:val="20"/>
              </w:rPr>
              <w:t xml:space="preserve">12.10. Выдача визы для выезда из Республики Беларусь и въезда в Республику</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 иностранном</w:t>
            </w:r>
            <w:r>
              <w:rPr>
                <w:sz w:val="20"/>
                <w:szCs w:val="20"/>
              </w:rPr>
              <w:t xml:space="preserve">у</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и</w:t>
            </w:r>
            <w:r>
              <w:rPr>
                <w:sz w:val="20"/>
                <w:szCs w:val="20"/>
              </w:rPr>
              <w:t xml:space="preserve">н</w:t>
            </w:r>
            <w:r>
              <w:rPr>
                <w:sz w:val="20"/>
                <w:szCs w:val="20"/>
              </w:rPr>
              <w:t xml:space="preserve">у</w:t>
            </w:r>
            <w:r>
              <w:rPr>
                <w:sz w:val="20"/>
                <w:szCs w:val="20"/>
              </w:rPr>
              <w:t xml:space="preserve"> </w:t>
            </w:r>
            <w:br/>
            <w:r>
              <w:rPr>
                <w:sz w:val="20"/>
                <w:szCs w:val="20"/>
              </w:rPr>
              <w:t xml:space="preserve">или лицу без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временно или постоянно проживающим в Республике Беларусь, не имеющим действительного вида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или постоянного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3 базовые величины – для иных иностранных граждан и лиц без гражданства</w:t>
            </w:r>
            <w:br/>
            <w:br/>
            <w:r>
              <w:rPr>
                <w:sz w:val="20"/>
                <w:szCs w:val="20"/>
              </w:rPr>
              <w:t xml:space="preserve">1 базовая величина – дополнительно за выдачу визы в ускоренном порядке</w:t>
            </w:r>
            <w:br/>
            <w:br/>
            <w:r>
              <w:rPr>
                <w:sz w:val="20"/>
                <w:szCs w:val="20"/>
              </w:rPr>
              <w:t xml:space="preserve">3 базовые величины – дополнительно за выдачу визы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визы в ускоренном порядке</w:t>
            </w:r>
            <w:br/>
            <w:br/>
            <w:r>
              <w:rPr>
                <w:sz w:val="20"/>
                <w:szCs w:val="20"/>
              </w:rPr>
              <w:t xml:space="preserve">1 день со дня подачи заявления – в случае выдачи визы в срочном порядке</w:t>
            </w:r>
          </w:p>
        </w:tc>
        <w:tc>
          <w:tcPr>
            <w:tcW w:w="650" w:type="pct"/>
            <w:vAlign w:val="top"/>
            <w:vMerge w:val="restart"/>
          </w:tcPr>
          <w:p>
            <w:pPr>
              <w:jc w:val="left"/>
              <w:spacing w:before="120" w:after="45" w:line="240" w:lineRule="auto"/>
            </w:pPr>
            <w:r>
              <w:rPr>
                <w:sz w:val="20"/>
                <w:szCs w:val="20"/>
              </w:rPr>
              <w:t xml:space="preserve">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1</w:t>
            </w:r>
            <w:r>
              <w:rPr>
                <w:sz w:val="20"/>
                <w:szCs w:val="20"/>
              </w:rPr>
              <w:t xml:space="preserve">0</w:t>
            </w:r>
            <w:r>
              <w:rPr>
                <w:sz w:val="20"/>
                <w:szCs w:val="20"/>
                <w:vertAlign w:val="superscript"/>
              </w:rPr>
              <w:t xml:space="preserve">1</w:t>
            </w:r>
            <w:r>
              <w:rPr>
                <w:sz w:val="20"/>
                <w:szCs w:val="20"/>
              </w:rPr>
              <w:t xml:space="preserve">. Выдача двукратной визы для выезда из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или постоянного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3 базовые величины – для иных иностранных граждан и лиц без гражданства</w:t>
            </w:r>
            <w:br/>
            <w:br/>
            <w:r>
              <w:rPr>
                <w:sz w:val="20"/>
                <w:szCs w:val="20"/>
              </w:rPr>
              <w:t xml:space="preserve">1 базовая величина – дополнительно за выдачу визы в ускоренном порядке</w:t>
            </w:r>
            <w:br/>
            <w:br/>
            <w:r>
              <w:rPr>
                <w:sz w:val="20"/>
                <w:szCs w:val="20"/>
              </w:rPr>
              <w:t xml:space="preserve">3 базовые величины – дополнительно за выдачу визы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визы в ускоренном порядке</w:t>
            </w:r>
            <w:br/>
            <w:br/>
            <w:r>
              <w:rPr>
                <w:sz w:val="20"/>
                <w:szCs w:val="20"/>
              </w:rPr>
              <w:t xml:space="preserve">1 день со дня подачи заявления – в случае выдачи визы в срочном порядке</w:t>
            </w:r>
          </w:p>
        </w:tc>
        <w:tc>
          <w:tcPr>
            <w:tcW w:w="650" w:type="pct"/>
            <w:vAlign w:val="top"/>
            <w:vMerge w:val="restart"/>
          </w:tcPr>
          <w:p>
            <w:pPr>
              <w:jc w:val="left"/>
              <w:spacing w:before="120" w:after="45" w:line="240" w:lineRule="auto"/>
            </w:pPr>
            <w:r>
              <w:rPr>
                <w:sz w:val="20"/>
                <w:szCs w:val="20"/>
              </w:rPr>
              <w:t xml:space="preserve">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trPr/>
        <w:tc>
          <w:tcPr>
            <w:tcW w:w="754" w:type="pct"/>
            <w:vAlign w:val="top"/>
            <w:vMerge w:val="restart"/>
          </w:tcPr>
          <w:p>
            <w:pPr>
              <w:ind w:left="0" w:right="0" w:firstLine="0" w:hanging="1354.999995"/>
              <w:spacing w:before="120" w:after="100"/>
            </w:pPr>
            <w:r>
              <w:rPr>
                <w:sz w:val="20"/>
                <w:szCs w:val="20"/>
              </w:rPr>
              <w:t xml:space="preserve">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или постоянного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не достигших 14-летнего возраста</w:t>
            </w:r>
            <w:br/>
            <w:br/>
            <w:r>
              <w:rPr>
                <w:sz w:val="20"/>
                <w:szCs w:val="20"/>
              </w:rPr>
              <w:t xml:space="preserve">6 базовых величин – для иных иностранных граждан и лиц без гражданства</w:t>
            </w:r>
            <w:br/>
            <w:br/>
            <w:r>
              <w:rPr>
                <w:sz w:val="20"/>
                <w:szCs w:val="20"/>
              </w:rPr>
              <w:t xml:space="preserve">1 базовая величина – за выдачу визы в ускоренном порядке</w:t>
            </w:r>
            <w:br/>
            <w:br/>
            <w:r>
              <w:rPr>
                <w:sz w:val="20"/>
                <w:szCs w:val="20"/>
              </w:rPr>
              <w:t xml:space="preserve">3 базовые величины – дополнительно за выдачу визы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визы в ускоренном порядке</w:t>
            </w:r>
            <w:br/>
            <w:br/>
            <w:r>
              <w:rPr>
                <w:sz w:val="20"/>
                <w:szCs w:val="20"/>
              </w:rPr>
              <w:t xml:space="preserve">1 день со дня подачи заявления – в случае выдачи визы в срочном порядке</w:t>
            </w:r>
          </w:p>
        </w:tc>
        <w:tc>
          <w:tcPr>
            <w:tcW w:w="650" w:type="pct"/>
            <w:vAlign w:val="top"/>
            <w:vMerge w:val="restart"/>
          </w:tcPr>
          <w:p>
            <w:pPr>
              <w:jc w:val="left"/>
              <w:spacing w:before="120" w:after="45" w:line="240" w:lineRule="auto"/>
            </w:pPr>
            <w:r>
              <w:rPr>
                <w:sz w:val="20"/>
                <w:szCs w:val="20"/>
              </w:rPr>
              <w:t xml:space="preserve">1 год, но не свыше срока действия разрешения на временное проживание или документа для выезда за границу</w:t>
            </w:r>
          </w:p>
        </w:tc>
      </w:tr>
      <w:tr>
        <w:trPr/>
        <w:tc>
          <w:tcPr>
            <w:tcW w:w="754" w:type="pct"/>
            <w:vAlign w:val="top"/>
            <w:vMerge w:val="restart"/>
          </w:tcPr>
          <w:p>
            <w:pPr>
              <w:ind w:left="0" w:right="0" w:firstLine="0" w:hanging="1354.999995"/>
              <w:spacing w:before="120" w:after="100"/>
            </w:pPr>
            <w:r>
              <w:rPr>
                <w:sz w:val="20"/>
                <w:szCs w:val="20"/>
              </w:rPr>
              <w:t xml:space="preserve">12.12. Выдача гражданину Республики Беларусь и иностранному гражданину или лицу без гражданства, постоянно проживающим в Республике Беларус</w:t>
            </w:r>
            <w:r>
              <w:rPr>
                <w:sz w:val="20"/>
                <w:szCs w:val="20"/>
              </w:rPr>
              <w:t xml:space="preserve">ь</w:t>
            </w:r>
            <w:r>
              <w:rPr>
                <w:sz w:val="20"/>
                <w:szCs w:val="20"/>
              </w:rPr>
              <w:t xml:space="preserve">,</w:t>
            </w:r>
            <w:r>
              <w:rPr>
                <w:sz w:val="20"/>
                <w:szCs w:val="20"/>
              </w:rPr>
              <w:t xml:space="preserve"> </w:t>
            </w:r>
            <w:r>
              <w:rPr>
                <w:sz w:val="20"/>
                <w:szCs w:val="20"/>
              </w:rPr>
              <w:t xml:space="preserve">д</w:t>
            </w:r>
            <w:r>
              <w:rPr>
                <w:sz w:val="20"/>
                <w:szCs w:val="20"/>
              </w:rPr>
              <w:t xml:space="preserve">о</w:t>
            </w:r>
            <w:r>
              <w:rPr>
                <w:sz w:val="20"/>
                <w:szCs w:val="20"/>
              </w:rPr>
              <w:t xml:space="preserve">к</w:t>
            </w:r>
            <w:r>
              <w:rPr>
                <w:sz w:val="20"/>
                <w:szCs w:val="20"/>
              </w:rPr>
              <w:t xml:space="preserve">у</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12.12.1. об однократном приглашении иностранного гражданина или лица без гражданства в Республику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w:t>
            </w:r>
            <w:br/>
            <w:br/>
            <w:r>
              <w:rPr>
                <w:sz w:val="20"/>
                <w:szCs w:val="20"/>
              </w:rPr>
              <w:t xml:space="preserve">1 базовая величина – дополнительно за выдачу документа в ускоренном порядке</w:t>
            </w:r>
            <w:br/>
            <w:br/>
            <w:r>
              <w:rPr>
                <w:sz w:val="20"/>
                <w:szCs w:val="20"/>
              </w:rPr>
              <w:t xml:space="preserve">3 базовые величины – дополнительно за выдачу документа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документа в ускоренном порядке</w:t>
            </w:r>
            <w:br/>
            <w:br/>
            <w:r>
              <w:rPr>
                <w:sz w:val="20"/>
                <w:szCs w:val="20"/>
              </w:rPr>
              <w:t xml:space="preserve">1 день со дня подачи заявления – в случае выдачи документа в срочном порядке</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jc w:val="left"/>
              <w:ind w:left="0" w:right="0" w:firstLine="0"/>
              <w:spacing w:before="120" w:after="100"/>
            </w:pPr>
            <w:r>
              <w:rPr>
                <w:sz w:val="20"/>
                <w:szCs w:val="20"/>
              </w:rPr>
              <w:t xml:space="preserve">12.12.1</w:t>
            </w:r>
            <w:r>
              <w:rPr>
                <w:sz w:val="20"/>
                <w:szCs w:val="20"/>
                <w:vertAlign w:val="superscript"/>
              </w:rPr>
              <w:t xml:space="preserve">1</w:t>
            </w:r>
            <w:r>
              <w:rPr>
                <w:sz w:val="20"/>
                <w:szCs w:val="20"/>
              </w:rPr>
              <w:t xml:space="preserve">. о двукратном приглашении иностранного гражданина или лица без гражданства в Республику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 базовые величины</w:t>
            </w:r>
            <w:br/>
            <w:br/>
            <w:r>
              <w:rPr>
                <w:sz w:val="20"/>
                <w:szCs w:val="20"/>
              </w:rPr>
              <w:t xml:space="preserve">1 базовая величина – дополнительно за выдачу документа в ускоренном порядке</w:t>
            </w:r>
            <w:br/>
            <w:br/>
            <w:r>
              <w:rPr>
                <w:sz w:val="20"/>
                <w:szCs w:val="20"/>
              </w:rPr>
              <w:t xml:space="preserve">3 базовые величины – дополнительно за выдачу документа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документа в ускоренном порядке</w:t>
            </w:r>
            <w:br/>
            <w:br/>
            <w:r>
              <w:rPr>
                <w:sz w:val="20"/>
                <w:szCs w:val="20"/>
              </w:rPr>
              <w:t xml:space="preserve">1 день со дня подачи заявления – в случае выдачи документа в срочном порядке</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jc w:val="left"/>
              <w:ind w:left="0" w:right="0" w:firstLine="0"/>
              <w:spacing w:before="120" w:after="100"/>
            </w:pPr>
            <w:r>
              <w:rPr>
                <w:sz w:val="20"/>
                <w:szCs w:val="20"/>
              </w:rPr>
              <w:t xml:space="preserve">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br/>
            <w:br/>
            <w:r>
              <w:rPr>
                <w:sz w:val="20"/>
                <w:szCs w:val="20"/>
              </w:rPr>
              <w:t xml:space="preserve">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br/>
            <w:br/>
            <w:r>
              <w:rPr>
                <w:sz w:val="20"/>
                <w:szCs w:val="20"/>
              </w:rPr>
              <w:t xml:space="preserve">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6 базовых величин</w:t>
            </w:r>
            <w:br/>
            <w:br/>
            <w:r>
              <w:rPr>
                <w:sz w:val="20"/>
                <w:szCs w:val="20"/>
              </w:rPr>
              <w:t xml:space="preserve">1 базовая величина – дополнительно за выдачу документа в ускоренном порядке</w:t>
            </w:r>
            <w:br/>
            <w:br/>
            <w:r>
              <w:rPr>
                <w:sz w:val="20"/>
                <w:szCs w:val="20"/>
              </w:rPr>
              <w:t xml:space="preserve">3 базовые величины – дополнительно за выдачу документа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документа в ускоренном порядке</w:t>
            </w:r>
            <w:br/>
            <w:br/>
            <w:r>
              <w:rPr>
                <w:sz w:val="20"/>
                <w:szCs w:val="20"/>
              </w:rPr>
              <w:t xml:space="preserve">1 день со дня подачи заявления – в случае выдачи документа в срочном порядке</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ind w:left="0" w:right="0" w:firstLine="0" w:hanging="1354.999995"/>
              <w:spacing w:before="120" w:after="100"/>
            </w:pPr>
            <w:r>
              <w:rPr>
                <w:sz w:val="20"/>
                <w:szCs w:val="20"/>
              </w:rPr>
              <w:t xml:space="preserve">12.13. Выдача документа об однократном п</w:t>
            </w:r>
            <w:r>
              <w:rPr>
                <w:sz w:val="20"/>
                <w:szCs w:val="20"/>
              </w:rPr>
              <w:t xml:space="preserve">р</w:t>
            </w:r>
            <w:r>
              <w:rPr>
                <w:sz w:val="20"/>
                <w:szCs w:val="20"/>
              </w:rPr>
              <w:t xml:space="preserve">и</w:t>
            </w:r>
            <w:r>
              <w:rPr>
                <w:sz w:val="20"/>
                <w:szCs w:val="20"/>
              </w:rPr>
              <w:t xml:space="preserve">г</w:t>
            </w:r>
            <w:r>
              <w:rPr>
                <w:sz w:val="20"/>
                <w:szCs w:val="20"/>
              </w:rPr>
              <w:t xml:space="preserve">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и</w:t>
            </w:r>
            <w:r>
              <w:rPr>
                <w:sz w:val="20"/>
                <w:szCs w:val="20"/>
              </w:rPr>
              <w:t xml:space="preserve">ностранного гражданина или лица без гражданства в Республику Беларусь иностранному гражданину или лицу без гражданства, временно проживающим в Респуб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 для иностранных граждан и лиц без гражданства, временно проживающих в Республике Беларусь</w:t>
            </w:r>
            <w:br/>
            <w:br/>
            <w:r>
              <w:rPr>
                <w:sz w:val="20"/>
                <w:szCs w:val="20"/>
              </w:rPr>
              <w:t xml:space="preserve">удостоверение беженца – для иностранных граждан и лиц без гражданства, которым предоставлен статус беженца в Республике Беларусь</w:t>
            </w:r>
            <w:br/>
            <w:br/>
            <w:r>
              <w:rPr>
                <w:sz w:val="20"/>
                <w:szCs w:val="20"/>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 базовые величины</w:t>
            </w:r>
            <w:br/>
            <w:br/>
            <w:r>
              <w:rPr>
                <w:sz w:val="20"/>
                <w:szCs w:val="20"/>
              </w:rPr>
              <w:t xml:space="preserve">1 базовая величина – дополнительно за выдачу документа в ускоренном порядке</w:t>
            </w:r>
            <w:br/>
            <w:br/>
            <w:r>
              <w:rPr>
                <w:sz w:val="20"/>
                <w:szCs w:val="20"/>
              </w:rPr>
              <w:t xml:space="preserve">3 базовые величины – дополнительно за выдачу документа в срочном порядке</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br/>
            <w:br/>
            <w:r>
              <w:rPr>
                <w:sz w:val="20"/>
                <w:szCs w:val="20"/>
              </w:rPr>
              <w:t xml:space="preserve">5 дней со дня подачи заявления – в случае выдачи документа в ускоренном порядке</w:t>
            </w:r>
            <w:br/>
            <w:br/>
            <w:r>
              <w:rPr>
                <w:sz w:val="20"/>
                <w:szCs w:val="20"/>
              </w:rPr>
              <w:t xml:space="preserve">1 день со дня подачи заявления – в случае выдачи документа в срочном порядке</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ind w:left="0" w:right="0" w:firstLine="0" w:hanging="1354.999995"/>
              <w:spacing w:before="120" w:after="100"/>
            </w:pPr>
            <w:r>
              <w:rPr>
                <w:sz w:val="20"/>
                <w:szCs w:val="20"/>
              </w:rPr>
              <w:t xml:space="preserve">12.14. Регистрация иностранного гражданина или лица без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12.14.1. временно пребывающих в Республике Беларусь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br/>
            <w:br/>
            <w:r>
              <w:rPr>
                <w:sz w:val="20"/>
                <w:szCs w:val="20"/>
              </w:rPr>
              <w:t xml:space="preserve">1 базовая величина – для иных иностранных граждан и лиц без гражданства</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br/>
            <w:br/>
            <w:r>
              <w:rPr>
                <w:sz w:val="20"/>
                <w:szCs w:val="20"/>
              </w:rPr>
              <w:t xml:space="preserve">до 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br/>
            <w:br/>
            <w:r>
              <w:rPr>
                <w:sz w:val="20"/>
                <w:szCs w:val="20"/>
              </w:rP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trPr/>
        <w:tc>
          <w:tcPr>
            <w:tcW w:w="754" w:type="pct"/>
            <w:vAlign w:val="top"/>
            <w:vMerge w:val="restart"/>
          </w:tcPr>
          <w:p>
            <w:pPr>
              <w:jc w:val="left"/>
              <w:ind w:left="0" w:right="0" w:firstLine="0"/>
              <w:spacing w:before="120" w:after="100"/>
            </w:pPr>
            <w:r>
              <w:rPr>
                <w:sz w:val="20"/>
                <w:szCs w:val="20"/>
              </w:rPr>
              <w:t xml:space="preserve">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br/>
            <w:br/>
            <w:r>
              <w:rPr>
                <w:sz w:val="20"/>
                <w:szCs w:val="20"/>
              </w:rPr>
              <w:t xml:space="preserve">документ для выезда за границу</w:t>
            </w:r>
            <w:br/>
            <w:br/>
            <w:r>
              <w:rPr>
                <w:sz w:val="20"/>
                <w:szCs w:val="20"/>
              </w:rPr>
              <w:t xml:space="preserve">анкета</w:t>
            </w:r>
            <w:br/>
            <w:br/>
            <w:r>
              <w:rPr>
                <w:sz w:val="20"/>
                <w:szCs w:val="20"/>
              </w:rPr>
              <w:t xml:space="preserve">одна цветная фотография иностранного гражданина или лица без гражданства, соответствующая его возрасту,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получения ноты</w:t>
            </w:r>
          </w:p>
        </w:tc>
        <w:tc>
          <w:tcPr>
            <w:tcW w:w="650" w:type="pct"/>
            <w:vAlign w:val="top"/>
            <w:vMerge w:val="restart"/>
          </w:tcPr>
          <w:p>
            <w:pPr>
              <w:jc w:val="left"/>
              <w:spacing w:before="120" w:after="45" w:line="240" w:lineRule="auto"/>
            </w:pPr>
            <w:r>
              <w:rPr>
                <w:sz w:val="20"/>
                <w:szCs w:val="20"/>
              </w:rPr>
              <w:t xml:space="preserve">не свыше срока действия визы – для иностранного гражданина или лица без гражданства, въехавших в Республику Беларусь на основании визы</w:t>
            </w:r>
            <w:br/>
            <w:br/>
            <w:r>
              <w:rPr>
                <w:sz w:val="20"/>
                <w:szCs w:val="20"/>
              </w:rPr>
              <w:t xml:space="preserve">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12.14.3. временно пребывающих в Республике Беларусь, являющихся владельцами иностранных дипломатических и служ</w:t>
            </w:r>
            <w:r>
              <w:rPr>
                <w:sz w:val="20"/>
                <w:szCs w:val="20"/>
              </w:rPr>
              <w:t xml:space="preserve">е</w:t>
            </w:r>
            <w:r>
              <w:rPr>
                <w:sz w:val="20"/>
                <w:szCs w:val="20"/>
              </w:rPr>
              <w:t xml:space="preserve">б</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w:t>
            </w:r>
            <w:r>
              <w:rPr>
                <w:sz w:val="20"/>
                <w:szCs w:val="20"/>
              </w:rPr>
              <w:t xml:space="preserve">о</w:t>
            </w:r>
            <w:r>
              <w:rPr>
                <w:sz w:val="20"/>
                <w:szCs w:val="20"/>
              </w:rPr>
              <w:t xml:space="preserve">ф</w:t>
            </w:r>
            <w:r>
              <w:rPr>
                <w:sz w:val="20"/>
                <w:szCs w:val="20"/>
              </w:rPr>
              <w:t xml:space="preserve">и</w:t>
            </w:r>
            <w:r>
              <w:rPr>
                <w:sz w:val="20"/>
                <w:szCs w:val="20"/>
              </w:rPr>
              <w:t xml:space="preserve">ц</w:t>
            </w:r>
            <w:r>
              <w:rPr>
                <w:sz w:val="20"/>
                <w:szCs w:val="20"/>
              </w:rPr>
              <w:t xml:space="preserve">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w:t>
            </w:r>
            <w:r>
              <w:rPr>
                <w:sz w:val="20"/>
                <w:szCs w:val="20"/>
              </w:rPr>
              <w:t xml:space="preserve"> </w:t>
            </w:r>
            <w:r>
              <w:rPr>
                <w:sz w:val="20"/>
                <w:szCs w:val="20"/>
              </w:rPr>
              <w:t xml:space="preserve">паспортов, иными лицами, за которыми</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о</w:t>
            </w:r>
            <w:r>
              <w:rPr>
                <w:sz w:val="20"/>
                <w:szCs w:val="20"/>
              </w:rPr>
              <w:t xml:space="preserve">й</w:t>
            </w:r>
            <w:r>
              <w:rPr>
                <w:sz w:val="20"/>
                <w:szCs w:val="20"/>
              </w:rPr>
              <w:t xml:space="preserve"> </w:t>
            </w:r>
            <w:r>
              <w:rPr>
                <w:sz w:val="20"/>
                <w:szCs w:val="20"/>
              </w:rPr>
              <w:t xml:space="preserve">Беларусь признается дипломатический либо офици</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с</w:t>
            </w:r>
            <w:r>
              <w:rPr>
                <w:sz w:val="20"/>
                <w:szCs w:val="20"/>
              </w:rPr>
              <w:t xml:space="preserve">т</w:t>
            </w:r>
            <w:r>
              <w:rPr>
                <w:sz w:val="20"/>
                <w:szCs w:val="20"/>
              </w:rPr>
              <w:t xml:space="preserve">а</w:t>
            </w:r>
            <w:r>
              <w:rPr>
                <w:sz w:val="20"/>
                <w:szCs w:val="20"/>
              </w:rPr>
              <w:t xml:space="preserve">т</w:t>
            </w:r>
            <w:r>
              <w:rPr>
                <w:sz w:val="20"/>
                <w:szCs w:val="20"/>
              </w:rPr>
              <w:t xml:space="preserve">у</w:t>
            </w:r>
            <w:r>
              <w:rPr>
                <w:sz w:val="20"/>
                <w:szCs w:val="20"/>
              </w:rPr>
              <w:t xml:space="preserve">с</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br/>
            <w:br/>
            <w:r>
              <w:rPr>
                <w:sz w:val="20"/>
                <w:szCs w:val="20"/>
              </w:rPr>
              <w:t xml:space="preserve">документ для выезда за границу</w:t>
            </w:r>
            <w:br/>
            <w:br/>
            <w:r>
              <w:rPr>
                <w:sz w:val="20"/>
                <w:szCs w:val="20"/>
              </w:rPr>
              <w:t xml:space="preserve">анкета</w:t>
            </w:r>
            <w:br/>
            <w:br/>
            <w:r>
              <w:rPr>
                <w:sz w:val="20"/>
                <w:szCs w:val="20"/>
              </w:rPr>
              <w:t xml:space="preserve">одна цветная фотография заявителя, соответствующая его возрасту,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получения ноты</w:t>
            </w:r>
          </w:p>
        </w:tc>
        <w:tc>
          <w:tcPr>
            <w:tcW w:w="650" w:type="pct"/>
            <w:vAlign w:val="top"/>
            <w:vMerge w:val="restart"/>
          </w:tcPr>
          <w:p>
            <w:pPr>
              <w:jc w:val="left"/>
              <w:spacing w:before="120" w:after="45" w:line="240" w:lineRule="auto"/>
            </w:pPr>
            <w:r>
              <w:rPr>
                <w:sz w:val="20"/>
                <w:szCs w:val="20"/>
              </w:rPr>
              <w:t xml:space="preserve">не свыше срока действия визы – в случае въезда в Республику Беларусь на основании визы</w:t>
            </w:r>
            <w:br/>
            <w:br/>
            <w:r>
              <w:rPr>
                <w:sz w:val="20"/>
                <w:szCs w:val="20"/>
              </w:rPr>
              <w:t xml:space="preserve">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12.15. Продление срока временного пребывания (регистрации) в Республ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12.15.1. иностранного гражданина или лица без гражданства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br/>
            <w:br/>
            <w:r>
              <w:rPr>
                <w:sz w:val="20"/>
                <w:szCs w:val="20"/>
              </w:rP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br/>
            <w:br/>
            <w:r>
              <w:rPr>
                <w:sz w:val="20"/>
                <w:szCs w:val="20"/>
              </w:rPr>
              <w:t xml:space="preserve">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br/>
            <w:br/>
            <w:r>
              <w:rPr>
                <w:sz w:val="20"/>
                <w:szCs w:val="20"/>
              </w:rPr>
              <w:t xml:space="preserve">1 базовая величина – для иных иностранных граждан и лиц без гражданства</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br/>
            <w:br/>
            <w:r>
              <w:rPr>
                <w:sz w:val="20"/>
                <w:szCs w:val="20"/>
              </w:rPr>
              <w:t xml:space="preserve">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trPr/>
        <w:tc>
          <w:tcPr>
            <w:tcW w:w="754" w:type="pct"/>
            <w:vAlign w:val="top"/>
            <w:vMerge w:val="restart"/>
          </w:tcPr>
          <w:p>
            <w:pPr>
              <w:jc w:val="left"/>
              <w:ind w:left="0" w:right="0" w:firstLine="0"/>
              <w:spacing w:before="120" w:after="100"/>
            </w:pPr>
            <w:r>
              <w:rPr>
                <w:sz w:val="20"/>
                <w:szCs w:val="20"/>
              </w:rPr>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br/>
            <w:br/>
            <w:r>
              <w:rPr>
                <w:sz w:val="20"/>
                <w:szCs w:val="20"/>
              </w:rPr>
              <w:t xml:space="preserve">документ для выезда за границу</w:t>
            </w:r>
            <w:br/>
            <w:br/>
            <w:r>
              <w:rPr>
                <w:sz w:val="20"/>
                <w:szCs w:val="20"/>
              </w:rPr>
              <w:t xml:space="preserve">анкета</w:t>
            </w:r>
            <w:br/>
            <w:br/>
            <w:r>
              <w:rPr>
                <w:sz w:val="20"/>
                <w:szCs w:val="20"/>
              </w:rPr>
              <w:t xml:space="preserve">одна цветная фотография заявителя, соответствующая его возрасту,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получения ноты</w:t>
            </w:r>
          </w:p>
        </w:tc>
        <w:tc>
          <w:tcPr>
            <w:tcW w:w="650" w:type="pct"/>
            <w:vAlign w:val="top"/>
            <w:vMerge w:val="restart"/>
          </w:tcPr>
          <w:p>
            <w:pPr>
              <w:jc w:val="left"/>
              <w:spacing w:before="120" w:after="45" w:line="240" w:lineRule="auto"/>
            </w:pPr>
            <w:r>
              <w:rPr>
                <w:sz w:val="20"/>
                <w:szCs w:val="20"/>
              </w:rPr>
              <w:t xml:space="preserve">до 90 суток в течение календарного года, за исключением случаев, предусмотренных международными договорами Республики Беларусь</w:t>
            </w:r>
          </w:p>
        </w:tc>
      </w:tr>
      <w:tr>
        <w:trPr/>
        <w:tc>
          <w:tcPr>
            <w:tcW w:w="754" w:type="pct"/>
            <w:vAlign w:val="top"/>
            <w:vMerge w:val="restart"/>
          </w:tcPr>
          <w:p>
            <w:pPr>
              <w:jc w:val="left"/>
              <w:ind w:left="0" w:right="0" w:firstLine="0"/>
              <w:spacing w:before="120" w:after="100"/>
            </w:pPr>
            <w:r>
              <w:rPr>
                <w:sz w:val="20"/>
                <w:szCs w:val="20"/>
              </w:rPr>
              <w:t xml:space="preserve">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br/>
            <w:br/>
            <w:r>
              <w:rPr>
                <w:sz w:val="20"/>
                <w:szCs w:val="20"/>
              </w:rPr>
              <w:t xml:space="preserve">документ для выезда за границу</w:t>
            </w:r>
            <w:br/>
            <w:br/>
            <w:r>
              <w:rPr>
                <w:sz w:val="20"/>
                <w:szCs w:val="20"/>
              </w:rPr>
              <w:t xml:space="preserve">анкета</w:t>
            </w:r>
            <w:br/>
            <w:br/>
            <w:r>
              <w:rPr>
                <w:sz w:val="20"/>
                <w:szCs w:val="20"/>
              </w:rPr>
              <w:t xml:space="preserve">одна цветная фотография заявителя, соответствующая его возрасту, размером 30 x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получения ноты</w:t>
            </w:r>
          </w:p>
        </w:tc>
        <w:tc>
          <w:tcPr>
            <w:tcW w:w="650" w:type="pct"/>
            <w:vAlign w:val="top"/>
            <w:vMerge w:val="restart"/>
          </w:tcPr>
          <w:p>
            <w:pPr>
              <w:jc w:val="left"/>
              <w:spacing w:before="120" w:after="45" w:line="240" w:lineRule="auto"/>
            </w:pPr>
            <w:r>
              <w:rPr>
                <w:sz w:val="20"/>
                <w:szCs w:val="20"/>
              </w:rPr>
              <w:t xml:space="preserve">не свыше срока действия визы – в случае въезда в Республику Беларусь на основании визы</w:t>
            </w:r>
            <w:br/>
            <w:br/>
            <w:r>
              <w:rPr>
                <w:sz w:val="20"/>
                <w:szCs w:val="20"/>
              </w:rPr>
              <w:t xml:space="preserve">до 90 суток в течение календарного года, за исключением случаев, предусмотренных международными договорами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12.16. Выдача справки о приеме документов для получения разрешения на постоянное проживание в Респуб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предполагаемого жительства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до 4 месяцев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1</w:t>
            </w:r>
            <w:r>
              <w:rPr>
                <w:sz w:val="20"/>
                <w:szCs w:val="20"/>
              </w:rPr>
              <w:t xml:space="preserve">6</w:t>
            </w:r>
            <w:r>
              <w:rPr>
                <w:sz w:val="20"/>
                <w:szCs w:val="20"/>
                <w:vertAlign w:val="superscript"/>
              </w:rPr>
              <w:t xml:space="preserve">1</w:t>
            </w:r>
            <w:r>
              <w:rPr>
                <w:sz w:val="20"/>
                <w:szCs w:val="20"/>
              </w:rPr>
              <w:t xml:space="preserve">. Выдача справки о подтверждении личности иностранного гражданина или лица бе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заявителя, соответствующие его возрасту, размером 40 х 50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12.17. Выдача специального разрешения на право занятия трудовой деятельностью в Республике Беларусь в отношении иностранного гражданина или лица</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жданства, не имеющего разрешения на постоянное проживан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ике Беларусь (далее – специальное разрешение на право занятия трудовой д</w:t>
            </w:r>
            <w:r>
              <w:rPr>
                <w:sz w:val="20"/>
                <w:szCs w:val="20"/>
              </w:rPr>
              <w:t xml:space="preserve">е</w:t>
            </w:r>
            <w:r>
              <w:rPr>
                <w:sz w:val="20"/>
                <w:szCs w:val="20"/>
              </w:rPr>
              <w:t xml:space="preserve">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 гражданина, являющегося нанимателем в отношении иностранного гражданина или лица без гражданства</w:t>
            </w:r>
            <w:br/>
            <w:br/>
            <w:r>
              <w:rPr>
                <w:sz w:val="20"/>
                <w:szCs w:val="20"/>
              </w:rPr>
              <w:t xml:space="preserve">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br/>
            <w:br/>
            <w:r>
              <w:rPr>
                <w:sz w:val="20"/>
                <w:szCs w:val="20"/>
              </w:rPr>
              <w:t xml:space="preserve">копия документа для выезда за границу иностранного гражданина или лица без гражданства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5 базовых величин – для иных граждан</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15 дней со дня подачи заявления – для иных граждан</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12.18. Однократное продление срока действия специального</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на право занятия трудовой д</w:t>
            </w:r>
            <w:r>
              <w:rPr>
                <w:sz w:val="20"/>
                <w:szCs w:val="20"/>
              </w:rPr>
              <w:t xml:space="preserve">е</w:t>
            </w:r>
            <w:r>
              <w:rPr>
                <w:sz w:val="20"/>
                <w:szCs w:val="20"/>
              </w:rPr>
              <w:t xml:space="preserve">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vAlign w:val="top"/>
            <w:vMerge w:val="restart"/>
          </w:tcPr>
          <w:p>
            <w:pPr>
              <w:jc w:val="left"/>
              <w:spacing w:before="120" w:after="45" w:line="240" w:lineRule="auto"/>
            </w:pPr>
            <w:r>
              <w:rPr>
                <w:sz w:val="20"/>
                <w:szCs w:val="20"/>
              </w:rPr>
              <w:t xml:space="preserve">заявление гражданина, являющегося нанимателем в отношении иностранного гражданина или лица без гражданства</w:t>
            </w:r>
            <w:br/>
            <w:br/>
            <w:r>
              <w:rPr>
                <w:sz w:val="20"/>
                <w:szCs w:val="20"/>
              </w:rPr>
              <w:t xml:space="preserve">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br/>
            <w:br/>
            <w:r>
              <w:rPr>
                <w:sz w:val="20"/>
                <w:szCs w:val="20"/>
              </w:rPr>
              <w:t xml:space="preserve">копия документа для выезда за границу иностранного гражданина или лица без гражданства</w:t>
            </w:r>
            <w:br/>
            <w:br/>
            <w:r>
              <w:rPr>
                <w:sz w:val="20"/>
                <w:szCs w:val="20"/>
              </w:rPr>
              <w:t xml:space="preserve">специальное разрешение на право занятия трудовой деятельностью, подлежащее продлению</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3 базовые величины – для иных граждан</w:t>
            </w:r>
          </w:p>
        </w:tc>
        <w:tc>
          <w:tcPr>
            <w:tcW w:w="813" w:type="pct"/>
            <w:vAlign w:val="top"/>
            <w:vMerge w:val="restart"/>
          </w:tcPr>
          <w:p>
            <w:pPr>
              <w:jc w:val="left"/>
              <w:spacing w:before="120" w:after="45" w:line="240" w:lineRule="auto"/>
            </w:pPr>
            <w:r>
              <w:rPr>
                <w:sz w:val="20"/>
                <w:szCs w:val="20"/>
              </w:rPr>
              <w:t xml:space="preserve">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br/>
            <w:br/>
            <w:r>
              <w:rPr>
                <w:sz w:val="20"/>
                <w:szCs w:val="20"/>
              </w:rPr>
              <w:t xml:space="preserve">15 дней со дня подачи заявления – для иных граждан</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12</w:t>
            </w:r>
            <w:r>
              <w:rPr>
                <w:sz w:val="20"/>
                <w:szCs w:val="20"/>
              </w:rPr>
              <w:t xml:space="preserve">.</w:t>
            </w:r>
            <w:r>
              <w:rPr>
                <w:sz w:val="20"/>
                <w:szCs w:val="20"/>
              </w:rPr>
              <w:t xml:space="preserve">1</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1</w:t>
            </w:r>
            <w:r>
              <w:rPr>
                <w:sz w:val="20"/>
                <w:szCs w:val="20"/>
              </w:rPr>
              <w:t xml:space="preserve">9</w:t>
            </w:r>
            <w:r>
              <w:rPr>
                <w:sz w:val="20"/>
                <w:szCs w:val="20"/>
                <w:vertAlign w:val="superscript"/>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12</w:t>
            </w:r>
            <w:r>
              <w:rPr>
                <w:sz w:val="20"/>
                <w:szCs w:val="20"/>
              </w:rPr>
              <w:t xml:space="preserve">.</w:t>
            </w:r>
            <w:r>
              <w:rPr>
                <w:sz w:val="20"/>
                <w:szCs w:val="20"/>
              </w:rPr>
              <w:t xml:space="preserve">2</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2</w:t>
            </w:r>
            <w:r>
              <w:rPr>
                <w:sz w:val="20"/>
                <w:szCs w:val="20"/>
              </w:rPr>
              <w:t xml:space="preserve">.</w:t>
            </w:r>
            <w:r>
              <w:rPr>
                <w:sz w:val="20"/>
                <w:szCs w:val="20"/>
              </w:rPr>
              <w:t xml:space="preserve">2</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12</w:t>
            </w:r>
            <w:r>
              <w:rPr>
                <w:sz w:val="20"/>
                <w:szCs w:val="20"/>
              </w:rPr>
              <w:t xml:space="preserve">.</w:t>
            </w:r>
            <w:r>
              <w:rPr>
                <w:sz w:val="20"/>
                <w:szCs w:val="20"/>
              </w:rPr>
              <w:t xml:space="preserve">2</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12</w:t>
            </w:r>
            <w:r>
              <w:rPr>
                <w:sz w:val="20"/>
                <w:szCs w:val="20"/>
              </w:rPr>
              <w:t xml:space="preserve">.</w:t>
            </w:r>
            <w:r>
              <w:rPr>
                <w:sz w:val="20"/>
                <w:szCs w:val="20"/>
              </w:rPr>
              <w:t xml:space="preserve">2</w:t>
            </w:r>
            <w:r>
              <w:rPr>
                <w:sz w:val="20"/>
                <w:szCs w:val="20"/>
              </w:rPr>
              <w:t xml:space="preserve">3</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center"/>
              <w:spacing w:before="120" w:after="240"/>
            </w:pPr>
            <w:r>
              <w:rPr>
                <w:sz w:val="24"/>
                <w:szCs w:val="24"/>
                <w:b/>
                <w:bCs/>
                <w:caps/>
              </w:rPr>
              <w:t xml:space="preserve">ГЛАВА 13</w:t>
            </w:r>
            <w:br/>
            <w:r>
              <w:rPr>
                <w:sz w:val="24"/>
                <w:szCs w:val="24"/>
                <w:b/>
                <w:bCs/>
                <w:caps/>
              </w:rPr>
              <w:t xml:space="preserve">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trPr/>
        <w:tc>
          <w:tcPr>
            <w:tcW w:w="754" w:type="pct"/>
            <w:vAlign w:val="top"/>
            <w:vMerge w:val="restart"/>
          </w:tcPr>
          <w:p>
            <w:pPr>
              <w:ind w:left="0" w:right="0" w:firstLine="0" w:hanging="1354.999995"/>
              <w:spacing w:before="120" w:after="100"/>
            </w:pPr>
            <w:r>
              <w:rPr>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br/>
            <w:br/>
            <w:r>
              <w:rPr>
                <w:sz w:val="20"/>
                <w:szCs w:val="20"/>
              </w:rP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w:t>
            </w:r>
            <w:br/>
            <w:br/>
            <w:r>
              <w:rPr>
                <w:sz w:val="20"/>
                <w:szCs w:val="2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документ, являющийся основанием для регистрации по месту жительства</w:t>
            </w:r>
            <w:br/>
            <w:br/>
            <w:r>
              <w:rPr>
                <w:sz w:val="20"/>
                <w:szCs w:val="20"/>
              </w:rPr>
              <w:t xml:space="preserve">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br/>
            <w:br/>
            <w:r>
              <w:rPr>
                <w:sz w:val="20"/>
                <w:szCs w:val="2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br/>
            <w:br/>
            <w:r>
              <w:rPr>
                <w:sz w:val="20"/>
                <w:szCs w:val="20"/>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br/>
            <w:br/>
            <w:r>
              <w:rPr>
                <w:sz w:val="20"/>
                <w:szCs w:val="20"/>
              </w:rP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для несовершеннолетних, а также физических лиц, проживающих в государственных стационарных организациях социального обслуживания</w:t>
            </w:r>
            <w:br/>
            <w:br/>
            <w:r>
              <w:rPr>
                <w:sz w:val="20"/>
                <w:szCs w:val="20"/>
              </w:rPr>
              <w:t xml:space="preserve">0,5 базовой величины – для других лиц</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13.2. Регистрация п</w:t>
            </w:r>
            <w:r>
              <w:rPr>
                <w:sz w:val="20"/>
                <w:szCs w:val="20"/>
              </w:rPr>
              <w:t xml:space="preserve">о</w:t>
            </w:r>
            <w:r>
              <w:rPr>
                <w:sz w:val="20"/>
                <w:szCs w:val="20"/>
              </w:rPr>
              <w:t xml:space="preserve"> </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у</w:t>
            </w:r>
            <w:r>
              <w:rPr>
                <w:sz w:val="20"/>
                <w:szCs w:val="20"/>
              </w:rPr>
              <w:t xml:space="preserve"> </w:t>
            </w:r>
            <w:r>
              <w:rPr>
                <w:sz w:val="20"/>
                <w:szCs w:val="20"/>
              </w:rPr>
              <w:t xml:space="preserve">пребывания граждан Республики Беларусь, иностранных граждан и лиц без гражданства, постоянно проживающих в Респуб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br/>
            <w:br/>
            <w:r>
              <w:rPr>
                <w:sz w:val="20"/>
                <w:szCs w:val="20"/>
              </w:rP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w:t>
            </w:r>
            <w:br/>
            <w:br/>
            <w:r>
              <w:rPr>
                <w:sz w:val="20"/>
                <w:szCs w:val="20"/>
              </w:rP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br/>
            <w:br/>
            <w:r>
              <w:rPr>
                <w:sz w:val="20"/>
                <w:szCs w:val="2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br/>
            <w:br/>
            <w:r>
              <w:rPr>
                <w:sz w:val="20"/>
                <w:szCs w:val="20"/>
              </w:rPr>
              <w:t xml:space="preserve">документ, являющийся основанием для регистрации по месту пребывания</w:t>
            </w:r>
            <w:br/>
            <w:br/>
            <w:r>
              <w:rPr>
                <w:sz w:val="20"/>
                <w:szCs w:val="2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br/>
            <w:br/>
            <w:r>
              <w:rPr>
                <w:sz w:val="20"/>
                <w:szCs w:val="2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br/>
            <w:br/>
            <w:r>
              <w:rPr>
                <w:sz w:val="20"/>
                <w:szCs w:val="20"/>
              </w:rPr>
              <w:t xml:space="preserve">0,5 базовой величины – для других лиц и в иных случаях</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на срок обучения – для граждан, прибывших из другого населенного пункта для получения образования в дневной форме получения образования</w:t>
            </w:r>
            <w:br/>
            <w:br/>
            <w:r>
              <w:rPr>
                <w:sz w:val="20"/>
                <w:szCs w:val="20"/>
              </w:rP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br/>
            <w:br/>
            <w:r>
              <w:rPr>
                <w:sz w:val="20"/>
                <w:szCs w:val="20"/>
              </w:rPr>
              <w:t xml:space="preserve">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br/>
            <w:br/>
            <w:r>
              <w:rPr>
                <w:sz w:val="20"/>
                <w:szCs w:val="20"/>
              </w:rPr>
              <w:t xml:space="preserve">на период прохождения альтернативной службы – для граждан, проходящих альтернативную службу</w:t>
            </w:r>
            <w:br/>
            <w:br/>
            <w:r>
              <w:rPr>
                <w:sz w:val="20"/>
                <w:szCs w:val="20"/>
              </w:rPr>
              <w:t xml:space="preserve">до 6 месяцев – для граждан Республики Беларусь, постоянно проживающих за пределами Республики Беларусь</w:t>
            </w:r>
            <w:br/>
            <w:br/>
            <w:r>
              <w:rPr>
                <w:sz w:val="20"/>
                <w:szCs w:val="20"/>
              </w:rPr>
              <w:t xml:space="preserve">до 1 года – для других лиц</w:t>
            </w:r>
          </w:p>
        </w:tc>
      </w:tr>
      <w:tr>
        <w:trPr/>
        <w:tc>
          <w:tcPr>
            <w:tcW w:w="754" w:type="pct"/>
            <w:vAlign w:val="top"/>
            <w:vMerge w:val="restart"/>
          </w:tcPr>
          <w:p>
            <w:pPr>
              <w:ind w:left="0" w:right="0" w:firstLine="0" w:hanging="1354.999995"/>
              <w:spacing w:before="120" w:after="100"/>
            </w:pPr>
            <w:r>
              <w:rPr>
                <w:sz w:val="20"/>
                <w:szCs w:val="20"/>
              </w:rPr>
              <w:t xml:space="preserve">13.3. Снятие граждан Республики Беларусь, иностранных граждан и лиц без гражданства,</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н</w:t>
            </w:r>
            <w:r>
              <w:rPr>
                <w:sz w:val="20"/>
                <w:szCs w:val="20"/>
              </w:rPr>
              <w:t xml:space="preserve">о</w:t>
            </w:r>
            <w:r>
              <w:rPr>
                <w:sz w:val="20"/>
                <w:szCs w:val="20"/>
              </w:rPr>
              <w:t xml:space="preserve"> </w:t>
            </w:r>
            <w:r>
              <w:rPr>
                <w:sz w:val="20"/>
                <w:szCs w:val="20"/>
              </w:rPr>
              <w:t xml:space="preserve">п</w:t>
            </w:r>
            <w:r>
              <w:rPr>
                <w:sz w:val="20"/>
                <w:szCs w:val="20"/>
              </w:rPr>
              <w:t xml:space="preserve">роживающих в Республике Беларусь, с регистрационного учета по мес</w:t>
            </w:r>
            <w:r>
              <w:rPr>
                <w:sz w:val="20"/>
                <w:szCs w:val="20"/>
              </w:rPr>
              <w:t xml:space="preserve">т</w:t>
            </w:r>
            <w:r>
              <w:rPr>
                <w:sz w:val="20"/>
                <w:szCs w:val="20"/>
              </w:rPr>
              <w:t xml:space="preserve">у</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б</w:t>
            </w:r>
            <w:r>
              <w:rPr>
                <w:sz w:val="20"/>
                <w:szCs w:val="20"/>
              </w:rPr>
              <w:t xml:space="preserve">ы</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br/>
            <w:br/>
            <w:r>
              <w:rPr>
                <w:sz w:val="20"/>
                <w:szCs w:val="20"/>
              </w:rP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w:t>
            </w:r>
            <w:br/>
            <w:br/>
            <w:r>
              <w:rPr>
                <w:sz w:val="20"/>
                <w:szCs w:val="20"/>
              </w:rP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br/>
            <w:br/>
            <w:r>
              <w:rPr>
                <w:sz w:val="20"/>
                <w:szCs w:val="20"/>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13.4. Выдача адресной справки о мес</w:t>
            </w:r>
            <w:r>
              <w:rPr>
                <w:sz w:val="20"/>
                <w:szCs w:val="20"/>
              </w:rPr>
              <w:t xml:space="preserve">т</w:t>
            </w:r>
            <w:r>
              <w:rPr>
                <w:sz w:val="20"/>
                <w:szCs w:val="20"/>
              </w:rPr>
              <w:t xml:space="preserve">е</w:t>
            </w:r>
            <w:r>
              <w:rPr>
                <w:sz w:val="20"/>
                <w:szCs w:val="20"/>
              </w:rPr>
              <w:t xml:space="preserve"> </w:t>
            </w:r>
            <w:r>
              <w:rPr>
                <w:sz w:val="20"/>
                <w:szCs w:val="20"/>
              </w:rPr>
              <w:t xml:space="preserve">ж</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подразделение по гражданству и миграции органов внутренних дел</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0,07 базовой величины – за предоставление информации в отношении одного лица</w:t>
            </w:r>
          </w:p>
        </w:tc>
        <w:tc>
          <w:tcPr>
            <w:tcW w:w="813" w:type="pct"/>
            <w:vAlign w:val="top"/>
            <w:vMerge w:val="restart"/>
          </w:tcPr>
          <w:p>
            <w:pPr>
              <w:jc w:val="left"/>
              <w:spacing w:before="120" w:after="45" w:line="240" w:lineRule="auto"/>
            </w:pPr>
            <w:r>
              <w:rPr>
                <w:sz w:val="20"/>
                <w:szCs w:val="20"/>
              </w:rPr>
              <w:t xml:space="preserve">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ind w:left="0" w:right="0" w:firstLine="0" w:hanging="1354.999995"/>
              <w:spacing w:before="120" w:after="0"/>
            </w:pPr>
            <w:r>
              <w:rPr>
                <w:sz w:val="20"/>
                <w:szCs w:val="20"/>
              </w:rPr>
              <w:t xml:space="preserve">13.5. Постановка на консульский учет гражданина Республики Беларусь, оформившего выезд для постоянного проживания (оформившего постоянное прожив</w:t>
            </w:r>
            <w:r>
              <w:rPr>
                <w:sz w:val="20"/>
                <w:szCs w:val="20"/>
              </w:rPr>
              <w:t xml:space="preserve">а</w:t>
            </w:r>
            <w:r>
              <w:rPr>
                <w:sz w:val="20"/>
                <w:szCs w:val="20"/>
              </w:rPr>
              <w:t xml:space="preserve">ние) за пределами Республики Беларусь (постоянный консу</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и</w:t>
            </w:r>
            <w:r>
              <w:rPr>
                <w:sz w:val="20"/>
                <w:szCs w:val="20"/>
              </w:rPr>
              <w:t xml:space="preserve">й</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13.5.1. достигшего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либо идентификационная карта и биометрический паспорт, а в случае отсутствия – свидетельство о рождении</w:t>
            </w:r>
            <w:br/>
            <w:br/>
            <w:r>
              <w:rPr>
                <w:sz w:val="20"/>
                <w:szCs w:val="20"/>
              </w:rPr>
              <w:t xml:space="preserve">одна цветная фотография заявителя, соответствующая его возрасту, размером 40 х 50 мм</w:t>
            </w:r>
            <w:br/>
            <w:br/>
            <w:r>
              <w:rPr>
                <w:sz w:val="20"/>
                <w:szCs w:val="20"/>
              </w:rPr>
              <w:t xml:space="preserve">документ, выданный компетентным органом иностранного государства, подтверждающий право гражданина на проживание на территории иностранного государства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10 евро</w:t>
            </w:r>
          </w:p>
        </w:tc>
        <w:tc>
          <w:tcPr>
            <w:tcW w:w="813" w:type="pct"/>
            <w:vAlign w:val="top"/>
            <w:vMerge w:val="restart"/>
          </w:tcPr>
          <w:p>
            <w:pPr>
              <w:jc w:val="left"/>
              <w:spacing w:before="120" w:after="45" w:line="240" w:lineRule="auto"/>
            </w:pPr>
            <w:r>
              <w:rPr>
                <w:sz w:val="20"/>
                <w:szCs w:val="20"/>
              </w:rPr>
              <w:t xml:space="preserve">в день подачи заявления – при личном обращении</w:t>
            </w:r>
            <w:br/>
            <w:br/>
            <w:r>
              <w:rPr>
                <w:sz w:val="20"/>
                <w:szCs w:val="20"/>
              </w:rPr>
              <w:t xml:space="preserve">10 дней со дня подачи заявления – при обращении иным способом</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13.5.2. не достигшего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представляет:</w:t>
            </w:r>
            <w:br/>
            <w:br/>
            <w:r>
              <w:rPr>
                <w:sz w:val="20"/>
                <w:szCs w:val="20"/>
              </w:rPr>
              <w:t xml:space="preserve">заявление</w:t>
            </w:r>
            <w:br/>
            <w:br/>
            <w:r>
              <w:rPr>
                <w:sz w:val="20"/>
                <w:szCs w:val="20"/>
              </w:rPr>
              <w:t xml:space="preserve">документ, удостоверяющий личность законного представителя несовершеннолетнего</w:t>
            </w:r>
            <w:br/>
            <w:br/>
            <w:r>
              <w:rPr>
                <w:sz w:val="20"/>
                <w:szCs w:val="20"/>
              </w:rPr>
              <w:t xml:space="preserve">паспорт либо идентификационная карта и биометрический паспорт несовершеннолетнего (при наличии)</w:t>
            </w:r>
            <w:br/>
            <w:br/>
            <w:r>
              <w:rPr>
                <w:sz w:val="20"/>
                <w:szCs w:val="20"/>
              </w:rPr>
              <w:t xml:space="preserve">свидетельство о рождении несовершеннолетнего</w:t>
            </w:r>
            <w:br/>
            <w:br/>
            <w:r>
              <w:rPr>
                <w:sz w:val="20"/>
                <w:szCs w:val="20"/>
              </w:rPr>
              <w:t xml:space="preserve">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br/>
            <w:br/>
            <w:r>
              <w:rPr>
                <w:sz w:val="20"/>
                <w:szCs w:val="20"/>
              </w:rPr>
              <w:t xml:space="preserve">одна цветная фотография несовершеннолетнего, соответствующая его возрасту, размером 40 х 50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 – при личном обращении</w:t>
            </w:r>
            <w:br/>
            <w:br/>
            <w:r>
              <w:rPr>
                <w:sz w:val="20"/>
                <w:szCs w:val="20"/>
              </w:rPr>
              <w:t xml:space="preserve">10 дней со дня подачи заявления – при обращении иным способом</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13.6. Постановка на консульский учет гражданина Республи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русь, вр</w:t>
            </w:r>
            <w:r>
              <w:rPr>
                <w:sz w:val="20"/>
                <w:szCs w:val="20"/>
              </w:rPr>
              <w:t xml:space="preserve">е</w:t>
            </w:r>
            <w:r>
              <w:rPr>
                <w:sz w:val="20"/>
                <w:szCs w:val="20"/>
              </w:rPr>
              <w:t xml:space="preserve">м</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б</w:t>
            </w:r>
            <w:r>
              <w:rPr>
                <w:sz w:val="20"/>
                <w:szCs w:val="20"/>
              </w:rPr>
              <w:t xml:space="preserve">ы</w:t>
            </w:r>
            <w:r>
              <w:rPr>
                <w:sz w:val="20"/>
                <w:szCs w:val="20"/>
              </w:rPr>
              <w:t xml:space="preserve">вающего за пределами Республики Беларусь (временный консу</w:t>
            </w:r>
            <w:r>
              <w:rPr>
                <w:sz w:val="20"/>
                <w:szCs w:val="20"/>
              </w:rPr>
              <w:t xml:space="preserve">л</w:t>
            </w:r>
            <w:r>
              <w:rPr>
                <w:sz w:val="20"/>
                <w:szCs w:val="20"/>
              </w:rPr>
              <w:t xml:space="preserve">ь</w:t>
            </w:r>
            <w:r>
              <w:rPr>
                <w:sz w:val="20"/>
                <w:szCs w:val="20"/>
              </w:rPr>
              <w:t xml:space="preserve">с</w:t>
            </w:r>
            <w:r>
              <w:rPr>
                <w:sz w:val="20"/>
                <w:szCs w:val="20"/>
              </w:rPr>
              <w:t xml:space="preserve">к</w:t>
            </w:r>
            <w:r>
              <w:rPr>
                <w:sz w:val="20"/>
                <w:szCs w:val="20"/>
              </w:rPr>
              <w:t xml:space="preserve">и</w:t>
            </w:r>
            <w:r>
              <w:rPr>
                <w:sz w:val="20"/>
                <w:szCs w:val="20"/>
              </w:rPr>
              <w:t xml:space="preserve">й</w:t>
            </w:r>
            <w:r>
              <w:rPr>
                <w:sz w:val="20"/>
                <w:szCs w:val="20"/>
              </w:rPr>
              <w:t xml:space="preserve"> </w:t>
            </w:r>
            <w:r>
              <w:rPr>
                <w:sz w:val="20"/>
                <w:szCs w:val="20"/>
              </w:rPr>
              <w:t xml:space="preserve">у</w:t>
            </w:r>
            <w:r>
              <w:rPr>
                <w:sz w:val="20"/>
                <w:szCs w:val="20"/>
              </w:rPr>
              <w:t xml:space="preserve">ч</w:t>
            </w:r>
            <w:r>
              <w:rPr>
                <w:sz w:val="20"/>
                <w:szCs w:val="20"/>
              </w:rPr>
              <w:t xml:space="preserve">е</w:t>
            </w:r>
            <w:r>
              <w:rPr>
                <w:sz w:val="20"/>
                <w:szCs w:val="20"/>
              </w:rPr>
              <w:t xml:space="preserve">т</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13.6.1. достигшего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либо идентификационная карта и биометрический паспорт</w:t>
            </w:r>
            <w:br/>
            <w:br/>
            <w:r>
              <w:rPr>
                <w:sz w:val="20"/>
                <w:szCs w:val="20"/>
              </w:rPr>
              <w:t xml:space="preserve">одна цветная фотография заявителя, соответствующая его возрасту, размером 40 х 50 мм</w:t>
            </w:r>
            <w:br/>
            <w:br/>
            <w:r>
              <w:rPr>
                <w:sz w:val="20"/>
                <w:szCs w:val="20"/>
              </w:rPr>
              <w:t xml:space="preserve">документ, подтверждающий право заявителя на временное пребывание в данном иностранном государстве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 – при личном обращении</w:t>
            </w:r>
            <w:br/>
            <w:br/>
            <w:r>
              <w:rPr>
                <w:sz w:val="20"/>
                <w:szCs w:val="20"/>
              </w:rPr>
              <w:t xml:space="preserve">10 дней со дня подачи заявления – при обращении иным способом</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jc w:val="left"/>
              <w:ind w:left="0" w:right="0" w:firstLine="0"/>
              <w:spacing w:before="120" w:after="60"/>
            </w:pPr>
            <w:r>
              <w:rPr>
                <w:sz w:val="20"/>
                <w:szCs w:val="20"/>
              </w:rPr>
              <w:t xml:space="preserve">13.6.2. не достигшего 14-летнего возраста</w:t>
            </w:r>
          </w:p>
        </w:tc>
        <w:tc>
          <w:tcPr>
            <w:tcW w:w="777" w:type="pct"/>
            <w:vAlign w:val="top"/>
            <w:vMerge w:val="restart"/>
          </w:tcPr>
          <w:p>
            <w:pPr>
              <w:jc w:val="left"/>
              <w:spacing w:before="120" w:after="45" w:line="240" w:lineRule="auto"/>
            </w:pPr>
            <w:r>
              <w:rPr>
                <w:sz w:val="20"/>
                <w:szCs w:val="20"/>
              </w:rPr>
              <w:t xml:space="preserve">загранучреждение</w:t>
            </w:r>
          </w:p>
        </w:tc>
        <w:tc>
          <w:tcPr>
            <w:tcW w:w="1120" w:type="pct"/>
            <w:vAlign w:val="top"/>
            <w:vMerge w:val="restart"/>
          </w:tcPr>
          <w:p>
            <w:pPr>
              <w:jc w:val="left"/>
              <w:spacing w:before="120" w:after="45" w:line="240" w:lineRule="auto"/>
            </w:pPr>
            <w:r>
              <w:rPr>
                <w:sz w:val="20"/>
                <w:szCs w:val="20"/>
              </w:rPr>
              <w:t xml:space="preserve">законный представитель несовершеннолетнего представляет:</w:t>
            </w:r>
            <w:br/>
            <w:br/>
            <w:r>
              <w:rPr>
                <w:sz w:val="20"/>
                <w:szCs w:val="20"/>
              </w:rPr>
              <w:t xml:space="preserve">заявление</w:t>
            </w:r>
            <w:br/>
            <w:br/>
            <w:r>
              <w:rPr>
                <w:sz w:val="20"/>
                <w:szCs w:val="20"/>
              </w:rPr>
              <w:t xml:space="preserve">паспорт либо идентификационная карта и биометрический паспорт несовершеннолетнего</w:t>
            </w:r>
            <w:br/>
            <w:br/>
            <w:r>
              <w:rPr>
                <w:sz w:val="20"/>
                <w:szCs w:val="20"/>
              </w:rPr>
              <w:t xml:space="preserve">одна цветная фотография несовершеннолетнего, соответствующая его возрасту, размером 40 х 50 мм</w:t>
            </w:r>
            <w:br/>
            <w:br/>
            <w:r>
              <w:rPr>
                <w:sz w:val="20"/>
                <w:szCs w:val="20"/>
              </w:rPr>
              <w:t xml:space="preserve">документ, подтверждающий право несовершеннолетнего на временное пребывание в данном иностранном государстве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 – при личном обращении</w:t>
            </w:r>
            <w:br/>
            <w:br/>
            <w:r>
              <w:rPr>
                <w:sz w:val="20"/>
                <w:szCs w:val="20"/>
              </w:rPr>
              <w:t xml:space="preserve">10 дней со дня подачи заявления – при обращении иным способом</w:t>
            </w:r>
          </w:p>
        </w:tc>
        <w:tc>
          <w:tcPr>
            <w:tcW w:w="650" w:type="pct"/>
            <w:vAlign w:val="top"/>
            <w:vMerge w:val="restart"/>
          </w:tcPr>
          <w:p>
            <w:pPr>
              <w:jc w:val="left"/>
              <w:spacing w:before="120" w:after="45" w:line="240" w:lineRule="auto"/>
            </w:pPr>
            <w:r>
              <w:rPr>
                <w:sz w:val="20"/>
                <w:szCs w:val="20"/>
              </w:rPr>
              <w:t xml:space="preserve">2 года</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3</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center"/>
              <w:spacing w:before="120" w:after="240"/>
            </w:pPr>
            <w:r>
              <w:rPr>
                <w:sz w:val="24"/>
                <w:szCs w:val="24"/>
                <w:b/>
                <w:bCs/>
                <w:caps/>
              </w:rPr>
              <w:t xml:space="preserve">ГЛАВА 14</w:t>
            </w:r>
            <w:br/>
            <w:r>
              <w:rPr>
                <w:sz w:val="24"/>
                <w:szCs w:val="24"/>
                <w:b/>
                <w:bCs/>
                <w:caps/>
              </w:rPr>
              <w:t xml:space="preserve">ПОГРАНИЧНЫЙ РЕЖИМ И РЕЖИМ ТЕРРИТОРИЙ, ПОДВЕРГШИХСЯ РАДИОАКТИВНОМУ ЗАГРЯЗНЕНИЮ В РЕЗУЛЬТАТЕ КАТАСТРОФЫ НА ЧЕРНОБЫЛЬСКОЙ АЭС</w:t>
            </w:r>
          </w:p>
        </w:tc>
      </w:tr>
      <w:tr>
        <w:trPr/>
        <w:tc>
          <w:tcPr>
            <w:tcW w:w="754" w:type="pct"/>
            <w:vAlign w:val="top"/>
            <w:vMerge w:val="restart"/>
          </w:tcPr>
          <w:p>
            <w:pPr>
              <w:ind w:left="0" w:right="0" w:firstLine="0" w:hanging="1354.999995"/>
              <w:spacing w:before="120" w:after="100"/>
            </w:pPr>
            <w:r>
              <w:rPr>
                <w:sz w:val="20"/>
                <w:szCs w:val="20"/>
              </w:rPr>
              <w:t xml:space="preserve">14.1. Выдача пропусков на право въезда (входа), временного пребывания,</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д</w:t>
            </w:r>
            <w:r>
              <w:rPr>
                <w:sz w:val="20"/>
                <w:szCs w:val="20"/>
              </w:rPr>
              <w:t xml:space="preserve">в</w:t>
            </w:r>
            <w:r>
              <w:rPr>
                <w:sz w:val="20"/>
                <w:szCs w:val="20"/>
              </w:rPr>
              <w:t xml:space="preserve">и</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w:t>
            </w:r>
          </w:p>
        </w:tc>
        <w:tc>
          <w:tcPr>
            <w:tcW w:w="777" w:type="pct"/>
            <w:vAlign w:val="top"/>
            <w:vMerge w:val="restart"/>
          </w:tcPr>
          <w:p>
            <w:pPr>
              <w:jc w:val="left"/>
              <w:spacing w:before="120" w:after="45" w:line="240" w:lineRule="auto"/>
            </w:pPr>
            <w:r>
              <w:rPr>
                <w:sz w:val="20"/>
                <w:szCs w:val="20"/>
              </w:rPr>
              <w:t xml:space="preserve">органы пограничной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до 2 лет</w:t>
            </w:r>
          </w:p>
        </w:tc>
      </w:tr>
      <w:tr>
        <w:trPr/>
        <w:tc>
          <w:tcPr>
            <w:tcW w:w="754" w:type="pct"/>
            <w:vAlign w:val="top"/>
            <w:vMerge w:val="restart"/>
          </w:tcPr>
          <w:p>
            <w:pPr>
              <w:jc w:val="left"/>
              <w:ind w:left="0" w:right="0" w:firstLine="0"/>
              <w:spacing w:before="120" w:after="100"/>
            </w:pPr>
            <w:r>
              <w:rPr>
                <w:sz w:val="20"/>
                <w:szCs w:val="20"/>
              </w:rPr>
              <w:t xml:space="preserve">14.1.2. в пограничной полосе</w:t>
            </w:r>
          </w:p>
        </w:tc>
        <w:tc>
          <w:tcPr>
            <w:tcW w:w="777" w:type="pct"/>
            <w:vAlign w:val="top"/>
            <w:vMerge w:val="restart"/>
          </w:tcPr>
          <w:p>
            <w:pPr>
              <w:jc w:val="left"/>
              <w:spacing w:before="120" w:after="45" w:line="240" w:lineRule="auto"/>
            </w:pPr>
            <w:r>
              <w:rPr>
                <w:sz w:val="20"/>
                <w:szCs w:val="20"/>
              </w:rPr>
              <w:t xml:space="preserve">органы пограничной службы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br/>
            <w:br/>
            <w:r>
              <w:rPr>
                <w:sz w:val="20"/>
                <w:szCs w:val="20"/>
              </w:rPr>
              <w:t xml:space="preserve">документ для выезда за границу – для иностранных граждан и лиц без гражданства, постоянно проживающих за пределами Республики Беларусь</w:t>
            </w:r>
            <w:br/>
            <w:br/>
            <w:r>
              <w:rPr>
                <w:sz w:val="20"/>
                <w:szCs w:val="20"/>
              </w:rPr>
              <w:t xml:space="preserve">документы, подтверждающие цель въезда, – для иностранных граждан и лиц без гражданства, постоянно проживающих за пределами Республики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br/>
            <w:br/>
            <w:r>
              <w:rPr>
                <w:sz w:val="20"/>
                <w:szCs w:val="20"/>
              </w:rPr>
              <w:t xml:space="preserve">1 месяц – в случае запроса документов и (или) сведений от других государственных органов, иных организаций</w:t>
            </w:r>
          </w:p>
        </w:tc>
        <w:tc>
          <w:tcPr>
            <w:tcW w:w="650" w:type="pct"/>
            <w:vAlign w:val="top"/>
            <w:vMerge w:val="restart"/>
          </w:tcPr>
          <w:p>
            <w:pPr>
              <w:jc w:val="left"/>
              <w:spacing w:before="120" w:after="45" w:line="240" w:lineRule="auto"/>
            </w:pPr>
            <w:r>
              <w:rPr>
                <w:sz w:val="20"/>
                <w:szCs w:val="20"/>
              </w:rPr>
              <w:t xml:space="preserve">до 2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4</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14.3. Выдача пропуска на пребывание граждан, въезд всех видов транспортных средств и др</w:t>
            </w:r>
            <w:r>
              <w:rPr>
                <w:sz w:val="20"/>
                <w:szCs w:val="20"/>
              </w:rPr>
              <w:t xml:space="preserve">у</w:t>
            </w:r>
            <w:r>
              <w:rPr>
                <w:sz w:val="20"/>
                <w:szCs w:val="20"/>
              </w:rPr>
              <w:t xml:space="preserve">г</w:t>
            </w:r>
            <w:r>
              <w:rPr>
                <w:sz w:val="20"/>
                <w:szCs w:val="20"/>
              </w:rPr>
              <w:t xml:space="preserve">о</w:t>
            </w:r>
            <w:r>
              <w:rPr>
                <w:sz w:val="20"/>
                <w:szCs w:val="20"/>
              </w:rPr>
              <w:t xml:space="preserve">й</w:t>
            </w:r>
            <w:r>
              <w:rPr>
                <w:sz w:val="20"/>
                <w:szCs w:val="20"/>
              </w:rPr>
              <w:t xml:space="preserve"> </w:t>
            </w:r>
            <w:r>
              <w:rPr>
                <w:sz w:val="20"/>
                <w:szCs w:val="20"/>
              </w:rPr>
              <w:t xml:space="preserve">т</w:t>
            </w:r>
            <w:r>
              <w:rPr>
                <w:sz w:val="20"/>
                <w:szCs w:val="20"/>
              </w:rPr>
              <w:t xml:space="preserve">е</w:t>
            </w:r>
            <w:r>
              <w:rPr>
                <w:sz w:val="20"/>
                <w:szCs w:val="20"/>
              </w:rPr>
              <w:t xml:space="preserve">х</w:t>
            </w:r>
            <w:r>
              <w:rPr>
                <w:sz w:val="20"/>
                <w:szCs w:val="20"/>
              </w:rPr>
              <w:t xml:space="preserve">н</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на территории зоны эвакуации (отчуждения), зоны первоочередного отселения и зоны последующего отселения, с которых отселено население и на котор</w:t>
            </w:r>
            <w:r>
              <w:rPr>
                <w:sz w:val="20"/>
                <w:szCs w:val="20"/>
              </w:rPr>
              <w:t xml:space="preserve">ы</w:t>
            </w:r>
            <w:r>
              <w:rPr>
                <w:sz w:val="20"/>
                <w:szCs w:val="20"/>
              </w:rPr>
              <w:t xml:space="preserve">х</w:t>
            </w:r>
            <w:r>
              <w:rPr>
                <w:sz w:val="20"/>
                <w:szCs w:val="20"/>
              </w:rPr>
              <w:t xml:space="preserve"> </w:t>
            </w:r>
            <w:r>
              <w:rPr>
                <w:sz w:val="20"/>
                <w:szCs w:val="20"/>
              </w:rPr>
              <w:t xml:space="preserve">у</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 контрольно-про</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ж</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до 1 года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4</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14.5. Выдача пропуска на вывоз имущества, находящегося на территориях зо</w:t>
            </w:r>
            <w:r>
              <w:rPr>
                <w:sz w:val="20"/>
                <w:szCs w:val="20"/>
              </w:rPr>
              <w:t xml:space="preserve">н</w:t>
            </w:r>
            <w:r>
              <w:rPr>
                <w:sz w:val="20"/>
                <w:szCs w:val="20"/>
              </w:rPr>
              <w:t xml:space="preserve">ы</w:t>
            </w:r>
            <w:r>
              <w:rPr>
                <w:sz w:val="20"/>
                <w:szCs w:val="20"/>
              </w:rPr>
              <w:t xml:space="preserve"> </w:t>
            </w:r>
            <w:r>
              <w:rPr>
                <w:sz w:val="20"/>
                <w:szCs w:val="20"/>
              </w:rPr>
              <w:t xml:space="preserve">э</w:t>
            </w:r>
            <w:r>
              <w:rPr>
                <w:sz w:val="20"/>
                <w:szCs w:val="20"/>
              </w:rPr>
              <w:t xml:space="preserve">в</w:t>
            </w:r>
            <w:r>
              <w:rPr>
                <w:sz w:val="20"/>
                <w:szCs w:val="20"/>
              </w:rPr>
              <w:t xml:space="preserve">а</w:t>
            </w:r>
            <w:r>
              <w:rPr>
                <w:sz w:val="20"/>
                <w:szCs w:val="20"/>
              </w:rPr>
              <w:t xml:space="preserve">к</w:t>
            </w:r>
            <w:r>
              <w:rPr>
                <w:sz w:val="20"/>
                <w:szCs w:val="20"/>
              </w:rPr>
              <w:t xml:space="preserve">у</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е</w:t>
            </w:r>
            <w:r>
              <w:rPr>
                <w:sz w:val="20"/>
                <w:szCs w:val="20"/>
              </w:rPr>
              <w:t xml:space="preserve">л</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Гомельский, Могилевский областные исполнительные комитеты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копии сопроводительных документов и (или) документов, являющихся основанием для вывоза имущества</w:t>
            </w:r>
            <w:br/>
            <w:br/>
            <w:r>
              <w:rPr>
                <w:sz w:val="20"/>
                <w:szCs w:val="20"/>
              </w:rPr>
              <w:t xml:space="preserve">копии документов о результатах контроля радиоактивного загрязнения имущества, удостоверяющих его радиационную безопасность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до 1 года</w:t>
            </w:r>
          </w:p>
        </w:tc>
      </w:tr>
      <w:tr>
        <w:trPr/>
        <w:tc>
          <w:tcPr>
            <w:tcW w:w="754" w:type="pct"/>
            <w:vAlign w:val="top"/>
            <w:vMerge w:val="restart"/>
          </w:tcPr>
          <w:p>
            <w:pPr>
              <w:ind w:left="0" w:right="0" w:firstLine="0" w:hanging="1354.999995"/>
              <w:spacing w:before="120" w:after="0"/>
            </w:pPr>
            <w:r>
              <w:rPr>
                <w:sz w:val="20"/>
                <w:szCs w:val="20"/>
              </w:rPr>
              <w:t xml:space="preserve">14.6. Выдача пропуска на право внеочередного въезда на территорию автодорожных пунктов пропуска через Государственную границу Республики Бел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Государственный пограничный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 (представляется при выдаче соответствующего пропуска)</w:t>
            </w:r>
          </w:p>
        </w:tc>
        <w:tc>
          <w:tcPr>
            <w:tcW w:w="886" w:type="pct"/>
            <w:vAlign w:val="top"/>
            <w:vMerge w:val="restart"/>
          </w:tcPr>
          <w:p>
            <w:pPr>
              <w:jc w:val="left"/>
              <w:spacing w:before="120" w:after="45" w:line="240" w:lineRule="auto"/>
            </w:pPr>
            <w:r>
              <w:rPr>
                <w:sz w:val="20"/>
                <w:szCs w:val="20"/>
              </w:rPr>
              <w:t xml:space="preserve">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однократно в течение 1 месяца, 1 месяц, 3 месяца, 6 месяцев, 1 год</w:t>
            </w:r>
          </w:p>
        </w:tc>
      </w:tr>
      <w:tr>
        <w:trPr/>
        <w:tc>
          <w:tcPr>
            <w:tcW w:w="5000" w:type="pct"/>
            <w:vAlign w:val="top"/>
            <w:gridSpan w:val="6"/>
            <w:vMerge w:val="restart"/>
          </w:tcPr>
          <w:p>
            <w:pPr>
              <w:jc w:val="center"/>
              <w:spacing w:before="120" w:after="0"/>
            </w:pPr>
            <w:r>
              <w:rPr>
                <w:sz w:val="24"/>
                <w:szCs w:val="24"/>
                <w:b/>
                <w:bCs/>
                <w:caps/>
              </w:rPr>
              <w:t xml:space="preserve">ГЛАВА 15</w:t>
            </w:r>
            <w:br/>
            <w:r>
              <w:rPr>
                <w:sz w:val="24"/>
                <w:szCs w:val="24"/>
                <w:b/>
                <w:bCs/>
                <w:caps/>
              </w:rPr>
              <w:t xml:space="preserve">ТРАНСПОРТ</w:t>
            </w:r>
          </w:p>
        </w:tc>
      </w:tr>
      <w:tr>
        <w:trPr/>
        <w:tc>
          <w:tcPr>
            <w:tcW w:w="754" w:type="pct"/>
            <w:vAlign w:val="top"/>
            <w:vMerge w:val="restart"/>
          </w:tcPr>
          <w:p>
            <w:pPr>
              <w:ind w:left="0" w:right="0" w:firstLine="0" w:hanging="1354.999995"/>
              <w:spacing w:before="120" w:after="100"/>
            </w:pPr>
            <w:r>
              <w:rPr>
                <w:sz w:val="20"/>
                <w:szCs w:val="20"/>
              </w:rPr>
              <w:t xml:space="preserve">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br/>
            <w:br/>
            <w:r>
              <w:rPr>
                <w:sz w:val="20"/>
                <w:szCs w:val="20"/>
              </w:rPr>
              <w:t xml:space="preserve">документ, подтверждающий прохождение подготовки (переподготовки) водителя механического транспортного средства</w:t>
            </w:r>
            <w:br/>
            <w:br/>
            <w:r>
              <w:rPr>
                <w:sz w:val="20"/>
                <w:szCs w:val="20"/>
              </w:rPr>
              <w:t xml:space="preserve">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br/>
            <w:br/>
            <w:r>
              <w:rPr>
                <w:sz w:val="20"/>
                <w:szCs w:val="20"/>
              </w:rPr>
              <w:t xml:space="preserve">водительское удостоверение – в случае открытия дополнительной категории</w:t>
            </w:r>
            <w:br/>
            <w:br/>
            <w:r>
              <w:rPr>
                <w:sz w:val="20"/>
                <w:szCs w:val="20"/>
              </w:rPr>
              <w:t xml:space="preserve">медицинская справка о состоянии здоровья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водительского удостоверения</w:t>
            </w:r>
            <w:br/>
            <w:br/>
            <w:r>
              <w:rPr>
                <w:sz w:val="20"/>
                <w:szCs w:val="20"/>
              </w:rPr>
              <w:t xml:space="preserve">0,3 базовой величины – за прием теоретического квалификационного экзамена на право управления механическим транспортным средством</w:t>
            </w:r>
            <w:br/>
            <w:br/>
            <w:r>
              <w:rPr>
                <w:sz w:val="20"/>
                <w:szCs w:val="20"/>
              </w:rPr>
              <w:t xml:space="preserve">0,7 базовой величины – за прием практического квалификационного экзамена на право управления мотоциклом</w:t>
            </w:r>
            <w:br/>
            <w:br/>
            <w:r>
              <w:rPr>
                <w:sz w:val="20"/>
                <w:szCs w:val="20"/>
              </w:rPr>
              <w:t xml:space="preserve">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20 лет</w:t>
            </w:r>
          </w:p>
        </w:tc>
      </w:tr>
      <w:tr>
        <w:trPr/>
        <w:tc>
          <w:tcPr>
            <w:tcW w:w="754" w:type="pct"/>
            <w:vAlign w:val="top"/>
            <w:vMerge w:val="restart"/>
          </w:tcPr>
          <w:p>
            <w:pPr>
              <w:ind w:left="0" w:right="0" w:firstLine="0" w:hanging="1354.999995"/>
              <w:spacing w:before="120" w:after="100"/>
            </w:pPr>
            <w:r>
              <w:rPr>
                <w:sz w:val="20"/>
                <w:szCs w:val="20"/>
              </w:rPr>
              <w:t xml:space="preserve">15.2. Выдача водительского удостоверения на основании водительского удостоверения, выданного иностранным</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 (отметка проставляется в случаях, если лицо обязано сдавать соответствующий квалификационный экзамен)</w:t>
            </w:r>
            <w:br/>
            <w:br/>
            <w:r>
              <w:rPr>
                <w:sz w:val="20"/>
                <w:szCs w:val="20"/>
              </w:rPr>
              <w:t xml:space="preserve">паспорт или иной документ, удостоверяющий личность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водительское удостоверение, выданное иностранным государством</w:t>
            </w:r>
            <w:br/>
            <w:br/>
            <w:r>
              <w:rPr>
                <w:sz w:val="20"/>
                <w:szCs w:val="20"/>
              </w:rPr>
              <w:t xml:space="preserve">медицинская справка о состоянии здоровья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водительского удостоверения</w:t>
            </w:r>
            <w:br/>
            <w:br/>
            <w:r>
              <w:rPr>
                <w:sz w:val="20"/>
                <w:szCs w:val="20"/>
              </w:rPr>
              <w:t xml:space="preserve">0,3 базовой величины – за прием теоретического квалификационного экзамена на право управления механическим транспортным средством</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20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3</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w:t>
            </w:r>
            <w:r>
              <w:rPr>
                <w:sz w:val="20"/>
                <w:szCs w:val="20"/>
              </w:rPr>
              <w:t xml:space="preserve">т</w:t>
            </w:r>
            <w:r>
              <w:rPr>
                <w:sz w:val="20"/>
                <w:szCs w:val="20"/>
              </w:rPr>
              <w:t xml:space="preserve">в</w:t>
            </w:r>
            <w:r>
              <w:rPr>
                <w:sz w:val="20"/>
                <w:szCs w:val="20"/>
              </w:rPr>
              <w:t xml:space="preserve">е</w:t>
            </w:r>
            <w:r>
              <w:rPr>
                <w:sz w:val="20"/>
                <w:szCs w:val="20"/>
              </w:rPr>
              <w:t xml:space="preserve"> </w:t>
            </w:r>
            <w:r>
              <w:rPr>
                <w:sz w:val="20"/>
                <w:szCs w:val="20"/>
              </w:rPr>
              <w:t xml:space="preserve">и</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ных дел, и чл</w:t>
            </w:r>
            <w:r>
              <w:rPr>
                <w:sz w:val="20"/>
                <w:szCs w:val="20"/>
              </w:rPr>
              <w:t xml:space="preserve">е</w:t>
            </w:r>
            <w:r>
              <w:rPr>
                <w:sz w:val="20"/>
                <w:szCs w:val="20"/>
              </w:rPr>
              <w:t xml:space="preserve">н</w:t>
            </w:r>
            <w:r>
              <w:rPr>
                <w:sz w:val="20"/>
                <w:szCs w:val="20"/>
              </w:rPr>
              <w:t xml:space="preserve">а</w:t>
            </w:r>
            <w:r>
              <w:rPr>
                <w:sz w:val="20"/>
                <w:szCs w:val="20"/>
              </w:rPr>
              <w:t xml:space="preserve">м</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с</w:t>
            </w:r>
            <w:r>
              <w:rPr>
                <w:sz w:val="20"/>
                <w:szCs w:val="20"/>
              </w:rPr>
              <w:t xml:space="preserve">е</w:t>
            </w:r>
            <w:r>
              <w:rPr>
                <w:sz w:val="20"/>
                <w:szCs w:val="20"/>
              </w:rPr>
              <w:t xml:space="preserve">м</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45" w:after="45" w:line="240" w:lineRule="auto"/>
            </w:pPr>
            <w:r>
              <w:rPr>
                <w:sz w:val="20"/>
                <w:szCs w:val="20"/>
              </w:rPr>
              <w:t xml:space="preserve">заявление</w:t>
            </w:r>
            <w:br/>
            <w:br/>
            <w:r>
              <w:rPr>
                <w:sz w:val="20"/>
                <w:szCs w:val="20"/>
              </w:rPr>
              <w:t xml:space="preserve">копия водительского удостоверения, выданного иностранным государством, с предъявлением оригинала такого удостоверения</w:t>
            </w:r>
            <w:br/>
            <w:br/>
            <w:r>
              <w:rPr>
                <w:sz w:val="20"/>
                <w:szCs w:val="20"/>
              </w:rPr>
              <w:t xml:space="preserve">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водительского удостоверения</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20 лет</w:t>
            </w:r>
          </w:p>
        </w:tc>
      </w:tr>
      <w:tr>
        <w:trPr/>
        <w:tc>
          <w:tcPr>
            <w:tcW w:w="754" w:type="pct"/>
            <w:vAlign w:val="top"/>
            <w:vMerge w:val="restart"/>
          </w:tcPr>
          <w:p>
            <w:pPr>
              <w:ind w:left="0" w:right="0" w:firstLine="0" w:hanging="1354.999995"/>
              <w:spacing w:before="120" w:after="100"/>
            </w:pPr>
            <w:r>
              <w:rPr>
                <w:sz w:val="20"/>
                <w:szCs w:val="20"/>
              </w:rPr>
              <w:t xml:space="preserve">15.4. Обмен, выдача взамен утраченного (похищенного) водительского удостоверения, а также водительского удостовер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ц</w:t>
            </w:r>
            <w:r>
              <w:rPr>
                <w:sz w:val="20"/>
                <w:szCs w:val="20"/>
              </w:rPr>
              <w:t xml:space="preserve">а</w:t>
            </w:r>
            <w:r>
              <w:rPr>
                <w:sz w:val="20"/>
                <w:szCs w:val="20"/>
              </w:rPr>
              <w:t xml:space="preserve"> </w:t>
            </w:r>
            <w:r>
              <w:rPr>
                <w:sz w:val="20"/>
                <w:szCs w:val="20"/>
              </w:rPr>
              <w:t xml:space="preserve">Министерства внутре</w:t>
            </w:r>
            <w:r>
              <w:rPr>
                <w:sz w:val="20"/>
                <w:szCs w:val="20"/>
              </w:rPr>
              <w:t xml:space="preserve">н</w:t>
            </w:r>
            <w:r>
              <w:rPr>
                <w:sz w:val="20"/>
                <w:szCs w:val="20"/>
              </w:rPr>
              <w:t xml:space="preserve">н</w:t>
            </w:r>
            <w:r>
              <w:rPr>
                <w:sz w:val="20"/>
                <w:szCs w:val="20"/>
              </w:rPr>
              <w:t xml:space="preserve">и</w:t>
            </w:r>
            <w:r>
              <w:rPr>
                <w:sz w:val="20"/>
                <w:szCs w:val="20"/>
              </w:rPr>
              <w:t xml:space="preserve">х</w:t>
            </w:r>
            <w:r>
              <w:rPr>
                <w:sz w:val="20"/>
                <w:szCs w:val="20"/>
              </w:rPr>
              <w:t xml:space="preserve"> </w:t>
            </w:r>
            <w:r>
              <w:rPr>
                <w:sz w:val="20"/>
                <w:szCs w:val="20"/>
              </w:rPr>
              <w:t xml:space="preserve">д</w:t>
            </w:r>
            <w:r>
              <w:rPr>
                <w:sz w:val="20"/>
                <w:szCs w:val="20"/>
              </w:rPr>
              <w:t xml:space="preserve">е</w:t>
            </w:r>
            <w:r>
              <w:rPr>
                <w:sz w:val="20"/>
                <w:szCs w:val="20"/>
              </w:rPr>
              <w:t xml:space="preserve">л</w:t>
            </w:r>
            <w:r>
              <w:rPr>
                <w:sz w:val="20"/>
                <w:szCs w:val="20"/>
              </w:rPr>
              <w:t xml:space="preserve"> </w:t>
            </w:r>
            <w:r>
              <w:rPr>
                <w:sz w:val="20"/>
                <w:szCs w:val="20"/>
              </w:rPr>
              <w:t xml:space="preserve">С</w:t>
            </w:r>
            <w:r>
              <w:rPr>
                <w:sz w:val="20"/>
                <w:szCs w:val="20"/>
              </w:rPr>
              <w:t xml:space="preserve">С</w:t>
            </w:r>
            <w:r>
              <w:rPr>
                <w:sz w:val="20"/>
                <w:szCs w:val="20"/>
              </w:rPr>
              <w:t xml:space="preserve">С</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водительское удостоверение – в случае обмена водительского удостоверения</w:t>
            </w:r>
            <w:br/>
            <w:br/>
            <w:r>
              <w:rPr>
                <w:sz w:val="20"/>
                <w:szCs w:val="20"/>
              </w:rPr>
              <w:t xml:space="preserve">медицинская справка о состоянии здоровья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обмен водительского удостоверения</w:t>
            </w:r>
            <w:br/>
            <w:br/>
            <w:r>
              <w:rPr>
                <w:sz w:val="20"/>
                <w:szCs w:val="20"/>
              </w:rPr>
              <w:t xml:space="preserve">3 базовые величины – за выдачу водительского удостоверения в случае его утраты (хищения)</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20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6</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5.9992500937383" w:right="0" w:firstLine="0" w:hanging="1354.999995"/>
              <w:spacing w:before="120" w:after="100"/>
            </w:pPr>
            <w:r>
              <w:rPr>
                <w:sz w:val="20"/>
                <w:szCs w:val="20"/>
              </w:rPr>
              <w:t xml:space="preserve">15.8. Выдача международного водительского</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одна цветная фотография заявителя, соответствующая его возрасту, размером 40 х 50 мм</w:t>
            </w:r>
            <w:br/>
            <w:br/>
            <w:r>
              <w:rPr>
                <w:sz w:val="20"/>
                <w:szCs w:val="20"/>
              </w:rPr>
              <w:t xml:space="preserve">медицинская справка о состоянии здоровья</w:t>
            </w:r>
            <w:br/>
            <w:br/>
            <w:r>
              <w:rPr>
                <w:sz w:val="20"/>
                <w:szCs w:val="20"/>
              </w:rPr>
              <w:t xml:space="preserve">водительское удостоверение</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водительского удостоверения</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до истечения срока действия водительского удостоверения либо 3 года – в зависимости от того, какой срок наступит раньше</w:t>
            </w:r>
          </w:p>
        </w:tc>
      </w:tr>
      <w:tr>
        <w:trPr/>
        <w:tc>
          <w:tcPr>
            <w:tcW w:w="754" w:type="pct"/>
            <w:vAlign w:val="top"/>
            <w:vMerge w:val="restart"/>
          </w:tcPr>
          <w:p>
            <w:pPr>
              <w:ind w:left="0" w:right="0" w:firstLine="0" w:hanging="1354.999995"/>
              <w:spacing w:before="120" w:after="100"/>
            </w:pPr>
            <w:r>
              <w:rPr>
                <w:sz w:val="20"/>
                <w:szCs w:val="20"/>
              </w:rPr>
              <w:t xml:space="preserve">15.9. Получение права управления транспортным средством (с возвратом изъятого водительского удостоверения либо выдачей нового водительского удостоверения взамен утраченного (похищенного) после окончания срока лишения права управления транспортн</w:t>
            </w:r>
            <w:r>
              <w:rPr>
                <w:sz w:val="20"/>
                <w:szCs w:val="20"/>
              </w:rPr>
              <w:t xml:space="preserve">ы</w:t>
            </w:r>
            <w:r>
              <w:rPr>
                <w:sz w:val="20"/>
                <w:szCs w:val="20"/>
              </w:rPr>
              <w:t xml:space="preserve">м</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м</w:t>
            </w:r>
            <w:r>
              <w:rPr>
                <w:sz w:val="20"/>
                <w:szCs w:val="20"/>
              </w:rPr>
              <w:t xml:space="preserve"> </w:t>
            </w:r>
            <w:r>
              <w:rPr>
                <w:sz w:val="20"/>
                <w:szCs w:val="20"/>
              </w:rPr>
              <w:t xml:space="preserve">лицам, ли</w:t>
            </w:r>
            <w:r>
              <w:rPr>
                <w:sz w:val="20"/>
                <w:szCs w:val="20"/>
              </w:rPr>
              <w:t xml:space="preserve">ш</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э</w:t>
            </w:r>
            <w:r>
              <w:rPr>
                <w:sz w:val="20"/>
                <w:szCs w:val="20"/>
              </w:rPr>
              <w:t xml:space="preserve">т</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r>
              <w:rPr>
                <w:sz w:val="20"/>
                <w:szCs w:val="20"/>
              </w:rPr>
              <w:t xml:space="preserve">,</w:t>
            </w:r>
            <w:r>
              <w:rPr>
                <w:sz w:val="20"/>
                <w:szCs w:val="20"/>
              </w:rPr>
              <w:t xml:space="preserve"> </w:t>
            </w:r>
            <w:r>
              <w:rPr>
                <w:sz w:val="20"/>
                <w:szCs w:val="20"/>
              </w:rPr>
              <w:t xml:space="preserve">л</w:t>
            </w:r>
            <w:r>
              <w:rPr>
                <w:sz w:val="20"/>
                <w:szCs w:val="20"/>
              </w:rPr>
              <w:t xml:space="preserve">и</w:t>
            </w:r>
            <w:r>
              <w:rPr>
                <w:sz w:val="20"/>
                <w:szCs w:val="20"/>
              </w:rPr>
              <w:t xml:space="preserve">б</w:t>
            </w:r>
            <w:r>
              <w:rPr>
                <w:sz w:val="20"/>
                <w:szCs w:val="20"/>
              </w:rPr>
              <w:t xml:space="preserve">о</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д</w:t>
            </w:r>
            <w:r>
              <w:rPr>
                <w:sz w:val="20"/>
                <w:szCs w:val="20"/>
              </w:rPr>
              <w:t xml:space="preserve">а</w:t>
            </w:r>
            <w:r>
              <w:rPr>
                <w:sz w:val="20"/>
                <w:szCs w:val="20"/>
              </w:rPr>
              <w:t xml:space="preserve">ч</w:t>
            </w:r>
            <w:r>
              <w:rPr>
                <w:sz w:val="20"/>
                <w:szCs w:val="20"/>
              </w:rPr>
              <w:t xml:space="preserve">у</w:t>
            </w:r>
            <w:r>
              <w:rPr>
                <w:sz w:val="20"/>
                <w:szCs w:val="20"/>
              </w:rPr>
              <w:t xml:space="preserve"> </w:t>
            </w:r>
            <w:r>
              <w:rPr>
                <w:sz w:val="20"/>
                <w:szCs w:val="20"/>
              </w:rPr>
              <w:t xml:space="preserve">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w:t>
            </w:r>
            <w:r>
              <w:rPr>
                <w:sz w:val="20"/>
                <w:szCs w:val="20"/>
              </w:rPr>
              <w:t xml:space="preserve">а</w:t>
            </w:r>
            <w:r>
              <w:rPr>
                <w:sz w:val="20"/>
                <w:szCs w:val="20"/>
              </w:rPr>
              <w:t xml:space="preserve">р</w:t>
            </w:r>
            <w:r>
              <w:rPr>
                <w:sz w:val="20"/>
                <w:szCs w:val="20"/>
              </w:rPr>
              <w:t xml:space="preserve">к</w:t>
            </w:r>
            <w:r>
              <w:rPr>
                <w:sz w:val="20"/>
                <w:szCs w:val="20"/>
              </w:rPr>
              <w:t xml:space="preserve">о</w:t>
            </w:r>
            <w:r>
              <w:rPr>
                <w:sz w:val="20"/>
                <w:szCs w:val="20"/>
              </w:rPr>
              <w:t xml:space="preserve">т</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w:t>
            </w:r>
            <w:r>
              <w:rPr>
                <w:sz w:val="20"/>
                <w:szCs w:val="20"/>
              </w:rPr>
              <w:t xml:space="preserve">л</w:t>
            </w:r>
            <w:r>
              <w:rPr>
                <w:sz w:val="20"/>
                <w:szCs w:val="20"/>
              </w:rPr>
              <w:t xml:space="preserve">и</w:t>
            </w:r>
            <w:r>
              <w:rPr>
                <w:sz w:val="20"/>
                <w:szCs w:val="20"/>
              </w:rPr>
              <w:t xml:space="preserve"> </w:t>
            </w:r>
            <w:r>
              <w:rPr>
                <w:sz w:val="20"/>
                <w:szCs w:val="20"/>
              </w:rPr>
              <w:t xml:space="preserve">д</w:t>
            </w:r>
            <w:r>
              <w:rPr>
                <w:sz w:val="20"/>
                <w:szCs w:val="20"/>
              </w:rPr>
              <w:t xml:space="preserve">р</w:t>
            </w:r>
            <w:r>
              <w:rPr>
                <w:sz w:val="20"/>
                <w:szCs w:val="20"/>
              </w:rPr>
              <w:t xml:space="preserve">у</w:t>
            </w:r>
            <w:r>
              <w:rPr>
                <w:sz w:val="20"/>
                <w:szCs w:val="20"/>
              </w:rPr>
              <w:t xml:space="preserve">г</w:t>
            </w:r>
            <w:r>
              <w:rPr>
                <w:sz w:val="20"/>
                <w:szCs w:val="20"/>
              </w:rPr>
              <w:t xml:space="preserve">и</w:t>
            </w:r>
            <w:r>
              <w:rPr>
                <w:sz w:val="20"/>
                <w:szCs w:val="20"/>
              </w:rPr>
              <w:t xml:space="preserve">х</w:t>
            </w:r>
            <w:r>
              <w:rPr>
                <w:sz w:val="20"/>
                <w:szCs w:val="20"/>
              </w:rPr>
              <w:t xml:space="preserve"> </w:t>
            </w:r>
            <w:r>
              <w:rPr>
                <w:sz w:val="20"/>
                <w:szCs w:val="20"/>
              </w:rPr>
              <w:t xml:space="preserve">о</w:t>
            </w:r>
            <w:r>
              <w:rPr>
                <w:sz w:val="20"/>
                <w:szCs w:val="20"/>
              </w:rPr>
              <w:t xml:space="preserve">д</w:t>
            </w:r>
            <w:r>
              <w:rPr>
                <w:sz w:val="20"/>
                <w:szCs w:val="20"/>
              </w:rPr>
              <w:t xml:space="preserve">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едмет определения состояния</w:t>
            </w:r>
            <w:r>
              <w:rPr>
                <w:sz w:val="20"/>
                <w:szCs w:val="20"/>
              </w:rPr>
              <w:t xml:space="preserve"> </w:t>
            </w:r>
            <w:r>
              <w:rPr>
                <w:sz w:val="20"/>
                <w:szCs w:val="20"/>
              </w:rPr>
              <w:t xml:space="preserve">а</w:t>
            </w:r>
            <w:r>
              <w:rPr>
                <w:sz w:val="20"/>
                <w:szCs w:val="20"/>
              </w:rPr>
              <w:t xml:space="preserve">л</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опьянения либо состояния, вызванного потреблением наркотических средств, психотропных веществ, их аналогов, токсичных или других одурманив</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экзаменационные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медицинская справка о состоянии здоровья (после медицинского переосвидетельствования)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 – за прием теоретического квалификационного экзамена на право управления механическим транспортным средством</w:t>
            </w:r>
            <w:br/>
            <w:br/>
            <w:r>
              <w:rPr>
                <w:sz w:val="20"/>
                <w:szCs w:val="20"/>
              </w:rPr>
              <w:t xml:space="preserve">0,7 базовой величины – за прием практического квалификационного экзамена на право управления мотоциклом</w:t>
            </w:r>
            <w:br/>
            <w:br/>
            <w:r>
              <w:rPr>
                <w:sz w:val="20"/>
                <w:szCs w:val="20"/>
              </w:rPr>
              <w:t xml:space="preserve">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водительского удостоверения</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1</w:t>
            </w:r>
            <w:r>
              <w:rPr>
                <w:sz w:val="20"/>
                <w:szCs w:val="20"/>
              </w:rPr>
              <w:t xml:space="preserve">0</w:t>
            </w:r>
            <w:r>
              <w:rPr>
                <w:sz w:val="20"/>
                <w:szCs w:val="20"/>
              </w:rPr>
              <w:t xml:space="preserve">. Возврат водительского удостоверения после его изъятия, окончания срока лишения права управления тран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с</w:t>
            </w:r>
            <w:r>
              <w:rPr>
                <w:sz w:val="20"/>
                <w:szCs w:val="20"/>
              </w:rPr>
              <w:t xml:space="preserve">редством лицам, лишенным этого права за иные 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н</w:t>
            </w:r>
            <w:r>
              <w:rPr>
                <w:sz w:val="20"/>
                <w:szCs w:val="20"/>
              </w:rPr>
              <w:t xml:space="preserve">а</w:t>
            </w:r>
            <w:r>
              <w:rPr>
                <w:sz w:val="20"/>
                <w:szCs w:val="20"/>
              </w:rPr>
              <w:t xml:space="preserve">р</w:t>
            </w:r>
            <w:r>
              <w:rPr>
                <w:sz w:val="20"/>
                <w:szCs w:val="20"/>
              </w:rPr>
              <w:t xml:space="preserve">у</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территориальное подразделение ГАИ по месту принятия решения либо по месту жительства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документ, подтверждающий исполнение административного взыскания, – в случае наложения административного взыскания в виде штрафа</w:t>
            </w:r>
            <w:br/>
            <w:br/>
            <w:r>
              <w:rPr>
                <w:sz w:val="20"/>
                <w:szCs w:val="20"/>
              </w:rP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обращения</w:t>
            </w:r>
          </w:p>
        </w:tc>
        <w:tc>
          <w:tcPr>
            <w:tcW w:w="650" w:type="pct"/>
            <w:vAlign w:val="top"/>
            <w:vMerge w:val="restart"/>
          </w:tcPr>
          <w:p>
            <w:pPr>
              <w:jc w:val="left"/>
              <w:spacing w:before="120" w:after="45" w:line="240" w:lineRule="auto"/>
            </w:pPr>
            <w:r>
              <w:rPr>
                <w:sz w:val="20"/>
                <w:szCs w:val="20"/>
              </w:rPr>
              <w:t xml:space="preserve">на срок действия водительского удостоверения</w:t>
            </w:r>
          </w:p>
        </w:tc>
      </w:tr>
      <w:tr>
        <w:trPr/>
        <w:tc>
          <w:tcPr>
            <w:tcW w:w="754" w:type="pct"/>
            <w:vAlign w:val="top"/>
            <w:vMerge w:val="restart"/>
          </w:tcPr>
          <w:p>
            <w:pPr>
              <w:ind w:left="0" w:right="0" w:firstLine="0" w:hanging="1354.999995"/>
              <w:spacing w:before="120" w:after="100"/>
            </w:pPr>
            <w:r>
              <w:rPr>
                <w:sz w:val="20"/>
                <w:szCs w:val="20"/>
              </w:rPr>
              <w:t xml:space="preserve">15.11. Государственная регистрация транспортных средств</w:t>
            </w:r>
            <w:r>
              <w:rPr>
                <w:sz w:val="20"/>
                <w:szCs w:val="20"/>
              </w:rPr>
              <w:t xml:space="preserve"> </w:t>
            </w:r>
            <w:r>
              <w:rPr>
                <w:sz w:val="20"/>
                <w:szCs w:val="20"/>
              </w:rPr>
              <w:t xml:space="preserve">(</w:t>
            </w:r>
            <w:r>
              <w:rPr>
                <w:sz w:val="20"/>
                <w:szCs w:val="20"/>
              </w:rPr>
              <w:t xml:space="preserve">з</w:t>
            </w:r>
            <w:r>
              <w:rPr>
                <w:sz w:val="20"/>
                <w:szCs w:val="20"/>
              </w:rPr>
              <w:t xml:space="preserve">а исключением колесных тракторов, прицепов, полупр</w:t>
            </w:r>
            <w:r>
              <w:rPr>
                <w:sz w:val="20"/>
                <w:szCs w:val="20"/>
              </w:rPr>
              <w:t xml:space="preserve">и</w:t>
            </w:r>
            <w:r>
              <w:rPr>
                <w:sz w:val="20"/>
                <w:szCs w:val="20"/>
              </w:rPr>
              <w:t xml:space="preserve">ц</w:t>
            </w:r>
            <w:r>
              <w:rPr>
                <w:sz w:val="20"/>
                <w:szCs w:val="20"/>
              </w:rPr>
              <w:t xml:space="preserve">е</w:t>
            </w:r>
            <w:r>
              <w:rPr>
                <w:sz w:val="20"/>
                <w:szCs w:val="20"/>
              </w:rPr>
              <w:t xml:space="preserve">п</w:t>
            </w:r>
            <w:r>
              <w:rPr>
                <w:sz w:val="20"/>
                <w:szCs w:val="20"/>
              </w:rPr>
              <w:t xml:space="preserve">о</w:t>
            </w:r>
            <w:r>
              <w:rPr>
                <w:sz w:val="20"/>
                <w:szCs w:val="20"/>
              </w:rPr>
              <w:t xml:space="preserve">в</w:t>
            </w:r>
            <w:r>
              <w:rPr>
                <w:sz w:val="20"/>
                <w:szCs w:val="20"/>
              </w:rPr>
              <w:t xml:space="preserve"> </w:t>
            </w:r>
            <w:r>
              <w:rPr>
                <w:sz w:val="20"/>
                <w:szCs w:val="20"/>
              </w:rPr>
              <w:t xml:space="preserve">к</w:t>
            </w:r>
            <w:r>
              <w:rPr>
                <w:sz w:val="20"/>
                <w:szCs w:val="20"/>
              </w:rPr>
              <w:t xml:space="preserve"> </w:t>
            </w:r>
            <w:r>
              <w:rPr>
                <w:sz w:val="20"/>
                <w:szCs w:val="20"/>
              </w:rPr>
              <w:t xml:space="preserve">н</w:t>
            </w:r>
            <w:r>
              <w:rPr>
                <w:sz w:val="20"/>
                <w:szCs w:val="20"/>
              </w:rPr>
              <w:t xml:space="preserve">и</w:t>
            </w:r>
            <w:r>
              <w:rPr>
                <w:sz w:val="20"/>
                <w:szCs w:val="20"/>
              </w:rPr>
              <w:t xml:space="preserve">м</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регистрационные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транспортного средства с отметкой о снятии с учета либо иной документ, предусмотренный законодательством государства – члена Евразийского экономического союза, подтверждающий снятие транспортного средства с учета, – для транспортного средства, предыдущая регистрация которого осуществлялась на территории государств – членов Евразийского экономического союза</w:t>
            </w:r>
            <w:br/>
            <w:br/>
            <w:r>
              <w:rPr>
                <w:sz w:val="20"/>
                <w:szCs w:val="20"/>
              </w:rPr>
              <w:t xml:space="preserve">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br/>
            <w:br/>
            <w:r>
              <w:rPr>
                <w:sz w:val="20"/>
                <w:szCs w:val="20"/>
              </w:rPr>
              <w:t xml:space="preserve">документы, подтверждающие законность приобретения (получения) транспортного средства, – для транспортного средства, приобретенного (полученного) на территории государств – членов Евразийского экономического союза, при отсутствии в регистрационном подразделении ГАИ сведений о государственной регистрации либо нотариальном удостоверении договора на территории Республики Беларусь</w:t>
            </w:r>
            <w:br/>
            <w:br/>
            <w:r>
              <w:rPr>
                <w:sz w:val="20"/>
                <w:szCs w:val="20"/>
              </w:rPr>
              <w:t xml:space="preserve">регистрационные знаки транспортного средства – для транспортных средств, бывших в эксплуатации</w:t>
            </w:r>
            <w:br/>
            <w:br/>
            <w:r>
              <w:rPr>
                <w:sz w:val="20"/>
                <w:szCs w:val="20"/>
              </w:rPr>
              <w:t xml:space="preserve">документы, подтверждающие внесение платы</w:t>
            </w:r>
            <w:br/>
            <w:br/>
            <w:r>
              <w:rPr>
                <w:sz w:val="20"/>
                <w:szCs w:val="20"/>
              </w:rPr>
              <w:t xml:space="preserve">документ, подтверждающий уплату утилизационного сбора, – для транспортного средства, предыдущая регистрация которого осуществлялась на территории государства – члена Евразийского экономического союза, в отношении которого взимается утилизационный сбор</w:t>
            </w:r>
            <w:br/>
            <w:br/>
            <w:r>
              <w:rPr>
                <w:sz w:val="20"/>
                <w:szCs w:val="20"/>
              </w:rPr>
              <w:t xml:space="preserve">выписка из электронного паспорта транспортного средства со статусом «действующий» – для транспортного средства, ранее не зарегистрированного на территории государств – членов Евразийского экономического союза</w:t>
            </w:r>
          </w:p>
        </w:tc>
        <w:tc>
          <w:tcPr>
            <w:tcW w:w="886" w:type="pct"/>
            <w:vAlign w:val="top"/>
            <w:vMerge w:val="restart"/>
          </w:tcPr>
          <w:p>
            <w:pPr>
              <w:jc w:val="left"/>
              <w:spacing w:before="120" w:after="45" w:line="240" w:lineRule="auto"/>
            </w:pPr>
            <w:r>
              <w:rPr>
                <w:sz w:val="20"/>
                <w:szCs w:val="20"/>
              </w:rPr>
              <w:t xml:space="preserve">1 базовая величина – за государственную регистрацию транспортного средства с выдачей регистрационных знаков мотоцикла, мопеда, прицепа, полуприцепа</w:t>
            </w:r>
            <w:br/>
            <w:br/>
            <w:r>
              <w:rPr>
                <w:sz w:val="20"/>
                <w:szCs w:val="20"/>
              </w:rPr>
              <w:t xml:space="preserve">2 базовые величины – за государственную регистрацию транспортного средства с выдачей регистрационных знаков автомобиля</w:t>
            </w:r>
            <w:br/>
            <w:br/>
            <w:r>
              <w:rPr>
                <w:sz w:val="20"/>
                <w:szCs w:val="20"/>
              </w:rPr>
              <w:t xml:space="preserve">10 базовых величин – в случае подбора регистрационных знаков желаемой комбинации цифр и букв</w:t>
            </w:r>
            <w:br/>
            <w:br/>
            <w:r>
              <w:rPr>
                <w:sz w:val="20"/>
                <w:szCs w:val="20"/>
              </w:rPr>
              <w:t xml:space="preserve">60 базовых величин – в случае изготовления в индивидуальном порядке регистрационных знаков с желаемой комбинацией цифр и букв</w:t>
            </w:r>
            <w:br/>
            <w:br/>
            <w:r>
              <w:rPr>
                <w:sz w:val="20"/>
                <w:szCs w:val="20"/>
              </w:rPr>
              <w:t xml:space="preserve">1 базовая величина – за выдачу свидетельства о регистрации транспортного средства</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trPr/>
        <w:tc>
          <w:tcPr>
            <w:tcW w:w="754" w:type="pct"/>
            <w:vAlign w:val="top"/>
            <w:vMerge w:val="restart"/>
          </w:tcPr>
          <w:p>
            <w:pPr>
              <w:ind w:left="0" w:right="0" w:firstLine="0" w:hanging="1354.999995"/>
              <w:spacing w:before="120" w:after="100"/>
            </w:pPr>
            <w:r>
              <w:rPr>
                <w:sz w:val="20"/>
                <w:szCs w:val="20"/>
              </w:rPr>
              <w:t xml:space="preserve">15</w:t>
            </w:r>
            <w:r>
              <w:rPr>
                <w:sz w:val="20"/>
                <w:szCs w:val="20"/>
              </w:rPr>
              <w:t xml:space="preserve">.</w:t>
            </w:r>
            <w:r>
              <w:rPr>
                <w:sz w:val="20"/>
                <w:szCs w:val="20"/>
              </w:rPr>
              <w:t xml:space="preserve">1</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w:t>
            </w:r>
            <w:r>
              <w:rPr>
                <w:sz w:val="20"/>
                <w:szCs w:val="20"/>
              </w:rPr>
              <w:t xml:space="preserve">т</w:t>
            </w:r>
            <w:r>
              <w:rPr>
                <w:sz w:val="20"/>
                <w:szCs w:val="20"/>
              </w:rPr>
              <w:t xml:space="preserve">в</w:t>
            </w:r>
            <w:r>
              <w:rPr>
                <w:sz w:val="20"/>
                <w:szCs w:val="20"/>
              </w:rPr>
              <w:t xml:space="preserve">и</w:t>
            </w:r>
            <w:r>
              <w:rPr>
                <w:sz w:val="20"/>
                <w:szCs w:val="20"/>
              </w:rPr>
              <w:t xml:space="preserve">и</w:t>
            </w:r>
            <w:r>
              <w:rPr>
                <w:sz w:val="20"/>
                <w:szCs w:val="20"/>
              </w:rPr>
              <w:t xml:space="preserve"> </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ртного средства с внес</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и</w:t>
            </w:r>
            <w:r>
              <w:rPr>
                <w:sz w:val="20"/>
                <w:szCs w:val="20"/>
              </w:rPr>
              <w:t xml:space="preserve"> </w:t>
            </w:r>
            <w:r>
              <w:rPr>
                <w:sz w:val="20"/>
                <w:szCs w:val="20"/>
              </w:rPr>
              <w:t xml:space="preserve">в</w:t>
            </w:r>
            <w:r>
              <w:rPr>
                <w:sz w:val="20"/>
                <w:szCs w:val="20"/>
              </w:rPr>
              <w:t xml:space="preserve"> </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конструкцию изменениями требованиям</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о</w:t>
            </w:r>
            <w:r>
              <w:rPr>
                <w:sz w:val="20"/>
                <w:szCs w:val="20"/>
              </w:rPr>
              <w:t xml:space="preserve">п</w:t>
            </w:r>
            <w:r>
              <w:rPr>
                <w:sz w:val="20"/>
                <w:szCs w:val="20"/>
              </w:rPr>
              <w:t xml:space="preserve">а</w:t>
            </w:r>
            <w:r>
              <w:rPr>
                <w:sz w:val="20"/>
                <w:szCs w:val="20"/>
              </w:rPr>
              <w:t xml:space="preserve">с</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регистрационные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1</w:t>
            </w:r>
            <w:r>
              <w:rPr>
                <w:sz w:val="20"/>
                <w:szCs w:val="20"/>
              </w:rPr>
              <w:t xml:space="preserve">3</w:t>
            </w:r>
            <w:r>
              <w:rPr>
                <w:sz w:val="20"/>
                <w:szCs w:val="20"/>
                <w:vertAlign w:val="superscript"/>
              </w:rPr>
              <w:t xml:space="preserve">1</w:t>
            </w:r>
            <w:r>
              <w:rPr>
                <w:sz w:val="20"/>
                <w:szCs w:val="20"/>
              </w:rPr>
              <w:t xml:space="preserve">. Выдача свидетельства о соответстви</w:t>
            </w:r>
            <w:r>
              <w:rPr>
                <w:sz w:val="20"/>
                <w:szCs w:val="20"/>
              </w:rPr>
              <w:t xml:space="preserve">и</w:t>
            </w:r>
            <w:r>
              <w:rPr>
                <w:sz w:val="20"/>
                <w:szCs w:val="20"/>
              </w:rPr>
              <w:t xml:space="preserve"> </w:t>
            </w:r>
            <w:r>
              <w:rPr>
                <w:sz w:val="20"/>
                <w:szCs w:val="20"/>
              </w:rPr>
              <w:t xml:space="preserve">т</w:t>
            </w:r>
            <w:r>
              <w:rPr>
                <w:sz w:val="20"/>
                <w:szCs w:val="20"/>
              </w:rPr>
              <w:t xml:space="preserve">р</w:t>
            </w:r>
            <w:r>
              <w:rPr>
                <w:sz w:val="20"/>
                <w:szCs w:val="20"/>
              </w:rPr>
              <w:t xml:space="preserve">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тного средства с внесенными в его конструкцию изменениями требованиям</w:t>
            </w:r>
            <w:r>
              <w:rPr>
                <w:sz w:val="20"/>
                <w:szCs w:val="20"/>
              </w:rPr>
              <w:t xml:space="preserve"> </w:t>
            </w:r>
            <w:r>
              <w:rPr>
                <w:sz w:val="20"/>
                <w:szCs w:val="20"/>
              </w:rPr>
              <w:t xml:space="preserve">б</w:t>
            </w:r>
            <w:r>
              <w:rPr>
                <w:sz w:val="20"/>
                <w:szCs w:val="20"/>
              </w:rPr>
              <w:t xml:space="preserve">е</w:t>
            </w:r>
            <w:r>
              <w:rPr>
                <w:sz w:val="20"/>
                <w:szCs w:val="20"/>
              </w:rPr>
              <w:t xml:space="preserve">з</w:t>
            </w:r>
            <w:r>
              <w:rPr>
                <w:sz w:val="20"/>
                <w:szCs w:val="20"/>
              </w:rPr>
              <w:t xml:space="preserve">о</w:t>
            </w:r>
            <w:r>
              <w:rPr>
                <w:sz w:val="20"/>
                <w:szCs w:val="20"/>
              </w:rPr>
              <w:t xml:space="preserve">п</w:t>
            </w:r>
            <w:r>
              <w:rPr>
                <w:sz w:val="20"/>
                <w:szCs w:val="20"/>
              </w:rPr>
              <w:t xml:space="preserve">а</w:t>
            </w:r>
            <w:r>
              <w:rPr>
                <w:sz w:val="20"/>
                <w:szCs w:val="20"/>
              </w:rPr>
              <w:t xml:space="preserve">с</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15.14. Снятие с учета транспо</w:t>
            </w:r>
            <w:r>
              <w:rPr>
                <w:sz w:val="20"/>
                <w:szCs w:val="20"/>
              </w:rPr>
              <w:t xml:space="preserve">р</w:t>
            </w:r>
            <w:r>
              <w:rPr>
                <w:sz w:val="20"/>
                <w:szCs w:val="20"/>
              </w:rPr>
              <w:t xml:space="preserve">т</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регистрационные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регистрации транспортного средства (технический паспорт)</w:t>
            </w:r>
            <w:br/>
            <w:br/>
            <w:r>
              <w:rPr>
                <w:sz w:val="20"/>
                <w:szCs w:val="20"/>
              </w:rPr>
              <w:t xml:space="preserve">регистрационные знаки транспортного средства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регистрационных знаков транспортного средства, временно допущенного к участию в дорожном движении</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т</w:t>
            </w:r>
            <w:r>
              <w:rPr>
                <w:sz w:val="20"/>
                <w:szCs w:val="20"/>
              </w:rPr>
              <w:t xml:space="preserve">а</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свиде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тва взамен техничес</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регистрационные подразделения ГАИ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транспортного средства (технический паспорт) – в случае внесения изменений или замены</w:t>
            </w:r>
            <w:br/>
            <w:br/>
            <w:r>
              <w:rPr>
                <w:sz w:val="20"/>
                <w:szCs w:val="20"/>
              </w:rPr>
              <w:t xml:space="preserve">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br/>
            <w:br/>
            <w:r>
              <w:rPr>
                <w:sz w:val="20"/>
                <w:szCs w:val="20"/>
              </w:rPr>
              <w:t xml:space="preserve">регистрационные знаки транспортного средства – в случае выдачи новых регистрационных знаков</w:t>
            </w:r>
            <w:br/>
            <w:br/>
            <w:r>
              <w:rPr>
                <w:sz w:val="20"/>
                <w:szCs w:val="20"/>
              </w:rPr>
              <w:t xml:space="preserve">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br/>
            <w:br/>
            <w:r>
              <w:rPr>
                <w:sz w:val="20"/>
                <w:szCs w:val="20"/>
              </w:rPr>
              <w:t xml:space="preserve">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свидетельства о регистрации транспортного средства</w:t>
            </w:r>
            <w:br/>
            <w:br/>
            <w:r>
              <w:rPr>
                <w:sz w:val="20"/>
                <w:szCs w:val="20"/>
              </w:rPr>
              <w:t xml:space="preserve">1 базовая величина – за выдачу регистрационного знака на мотоцикл, мопед – в случае выдачи нового регистрационного знака</w:t>
            </w:r>
            <w:br/>
            <w:br/>
            <w:r>
              <w:rPr>
                <w:sz w:val="20"/>
                <w:szCs w:val="20"/>
              </w:rPr>
              <w:t xml:space="preserve">2 базовые величины – за выдачу регистрационных знаков на автомобиль – в случае выдачи новых регистрационных знаков</w:t>
            </w:r>
            <w:br/>
            <w:br/>
            <w:r>
              <w:rPr>
                <w:sz w:val="20"/>
                <w:szCs w:val="20"/>
              </w:rPr>
              <w:t xml:space="preserve">1 базовая величина – за выдачу регистрационного знака на прицеп, полуприцеп – в случае выдачи нового регистрационного знака</w:t>
            </w:r>
            <w:br/>
            <w:br/>
            <w:r>
              <w:rPr>
                <w:sz w:val="20"/>
                <w:szCs w:val="20"/>
              </w:rPr>
              <w:t xml:space="preserve">10 базовых величин – в случае подбора регистрационных знаков желаемой комбинации цифр и букв</w:t>
            </w:r>
            <w:br/>
            <w:br/>
            <w:r>
              <w:rPr>
                <w:sz w:val="20"/>
                <w:szCs w:val="20"/>
              </w:rPr>
              <w:t xml:space="preserve">60 базовых величин – в случае изготовления в индивидуальном порядке регистрационных знаков с желаемой комбинацией цифр и букв</w:t>
            </w:r>
            <w:br/>
            <w:br/>
            <w:r>
              <w:rPr>
                <w:sz w:val="20"/>
                <w:szCs w:val="20"/>
              </w:rPr>
              <w:t xml:space="preserve">0,08 базовой величины – за оформление заявления</w:t>
            </w:r>
            <w:br/>
            <w:br/>
            <w:r>
              <w:rPr>
                <w:sz w:val="20"/>
                <w:szCs w:val="20"/>
              </w:rPr>
              <w:t xml:space="preserve">0,04 базовой величины – за компьютерные услуги</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trPr/>
        <w:tc>
          <w:tcPr>
            <w:tcW w:w="754" w:type="pct"/>
            <w:vAlign w:val="top"/>
            <w:vMerge w:val="restart"/>
          </w:tcPr>
          <w:p>
            <w:pPr>
              <w:ind w:left="0" w:right="0" w:firstLine="0" w:hanging="1354.999995"/>
              <w:spacing w:before="120" w:after="100"/>
            </w:pPr>
            <w:r>
              <w:rPr>
                <w:sz w:val="20"/>
                <w:szCs w:val="20"/>
              </w:rPr>
              <w:t xml:space="preserve">15</w:t>
            </w:r>
            <w:r>
              <w:rPr>
                <w:sz w:val="20"/>
                <w:szCs w:val="20"/>
              </w:rPr>
              <w:t xml:space="preserve">.</w:t>
            </w:r>
            <w:r>
              <w:rPr>
                <w:sz w:val="20"/>
                <w:szCs w:val="20"/>
              </w:rPr>
              <w:t xml:space="preserve">1</w:t>
            </w:r>
            <w:r>
              <w:rPr>
                <w:sz w:val="20"/>
                <w:szCs w:val="20"/>
              </w:rPr>
              <w:t xml:space="preserve">6</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15.17. Выдача разрешения на допуск</w:t>
            </w:r>
            <w:r>
              <w:rPr>
                <w:sz w:val="20"/>
                <w:szCs w:val="20"/>
              </w:rPr>
              <w:t xml:space="preserve"> </w:t>
            </w:r>
            <w:r>
              <w:rPr>
                <w:sz w:val="20"/>
                <w:szCs w:val="20"/>
              </w:rPr>
              <w:t xml:space="preserve">транспортного средства (за исключением колесных тракторов, прицепов, полуприцепов к ним) к участию в дорожном движении (далее – разрешен</w:t>
            </w:r>
            <w:r>
              <w:rPr>
                <w:sz w:val="20"/>
                <w:szCs w:val="20"/>
              </w:rPr>
              <w:t xml:space="preserve">и</w:t>
            </w:r>
            <w:r>
              <w:rPr>
                <w:sz w:val="20"/>
                <w:szCs w:val="20"/>
              </w:rPr>
              <w:t xml:space="preserve">е</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д</w:t>
            </w:r>
            <w:r>
              <w:rPr>
                <w:sz w:val="20"/>
                <w:szCs w:val="20"/>
              </w:rPr>
              <w:t xml:space="preserve">о</w:t>
            </w:r>
            <w:r>
              <w:rPr>
                <w:sz w:val="20"/>
                <w:szCs w:val="20"/>
              </w:rPr>
              <w:t xml:space="preserve">п</w:t>
            </w:r>
            <w:r>
              <w:rPr>
                <w:sz w:val="20"/>
                <w:szCs w:val="20"/>
              </w:rPr>
              <w:t xml:space="preserve">у</w:t>
            </w:r>
            <w:r>
              <w:rPr>
                <w:sz w:val="20"/>
                <w:szCs w:val="20"/>
              </w:rPr>
              <w:t xml:space="preserve">с</w:t>
            </w:r>
            <w:r>
              <w:rPr>
                <w:sz w:val="20"/>
                <w:szCs w:val="20"/>
              </w:rPr>
              <w:t xml:space="preserve">к</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республиканское унитарное сервисное предприятие «Белтехосмотр» в месте проведения государственного технического осмотра транспортного средства (за исключением случая получения разрешения на допуск в электронном виде)</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Министерством транспорта и коммуникаций</w:t>
            </w:r>
            <w:br/>
            <w:br/>
            <w:r>
              <w:rPr>
                <w:sz w:val="20"/>
                <w:szCs w:val="20"/>
              </w:rPr>
              <w:t xml:space="preserve">свидетельство о регистрации транспортного средства (технический паспорт) (за исключением случая регистрации транспортного средства после 1 января 2008 г.)</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w:t>
            </w:r>
          </w:p>
        </w:tc>
        <w:tc>
          <w:tcPr>
            <w:tcW w:w="813" w:type="pct"/>
            <w:vAlign w:val="top"/>
            <w:vMerge w:val="restart"/>
          </w:tcPr>
          <w:p>
            <w:pPr>
              <w:jc w:val="left"/>
              <w:spacing w:before="120" w:after="45" w:line="240" w:lineRule="auto"/>
            </w:pPr>
            <w:r>
              <w:rPr>
                <w:sz w:val="20"/>
                <w:szCs w:val="20"/>
              </w:rPr>
              <w:t xml:space="preserve">15 минут с момента обращения</w:t>
            </w:r>
          </w:p>
        </w:tc>
        <w:tc>
          <w:tcPr>
            <w:tcW w:w="650" w:type="pct"/>
            <w:vAlign w:val="top"/>
            <w:vMerge w:val="restart"/>
          </w:tcPr>
          <w:p>
            <w:pPr>
              <w:jc w:val="left"/>
              <w:spacing w:before="120" w:after="45" w:line="240" w:lineRule="auto"/>
            </w:pPr>
            <w:r>
              <w:rPr>
                <w:sz w:val="20"/>
                <w:szCs w:val="20"/>
              </w:rPr>
              <w:t xml:space="preserve">6 месяцев для:</w:t>
            </w:r>
            <w:br/>
            <w:r>
              <w:rPr>
                <w:sz w:val="20"/>
                <w:szCs w:val="20"/>
              </w:rPr>
              <w:t xml:space="preserve">легковых автомобилей, используемых для коммерческих перевозок пассажиров, с года выпуска которых прошло 5 и более лет (включая год выпуска)</w:t>
            </w:r>
            <w:br/>
            <w:br/>
            <w:r>
              <w:rPr>
                <w:sz w:val="20"/>
                <w:szCs w:val="20"/>
              </w:rPr>
              <w:t xml:space="preserve">автобусов и других транспортных средств, предназначенных и оборудованных для перевозки пассажиров, имеющих кроме места водителя более восьми мест для сидения, с года выпуска которых прошло 2 года и более (включая год выпуска)</w:t>
            </w:r>
            <w:br/>
            <w:br/>
            <w:r>
              <w:rPr>
                <w:sz w:val="20"/>
                <w:szCs w:val="20"/>
              </w:rPr>
              <w:t xml:space="preserve">транспортных средств, используемых для обучения управлению транспортным средством, с года выпуска которых прошло 5 и более лет (включая год выпуска)</w:t>
            </w:r>
            <w:br/>
            <w:br/>
            <w:r>
              <w:rPr>
                <w:sz w:val="20"/>
                <w:szCs w:val="20"/>
              </w:rPr>
              <w:t xml:space="preserve">1 год для:</w:t>
            </w:r>
            <w:br/>
            <w:r>
              <w:rPr>
                <w:sz w:val="20"/>
                <w:szCs w:val="20"/>
              </w:rPr>
              <w:t xml:space="preserve">легковых автомобилей, используемых для коммерческих перевозок пассажиров, с года выпуска которых прошло менее 5 лет (включая год выпуска)</w:t>
            </w:r>
            <w:br/>
            <w:br/>
            <w:r>
              <w:rPr>
                <w:sz w:val="20"/>
                <w:szCs w:val="20"/>
              </w:rPr>
              <w:t xml:space="preserve">автобусов и других транспортных средств, предназначенных и оборудованных для перевозки пассажиров, имеющих кроме места водителя более восьми мест для сидения, с года выпуска которых прошло менее 2 лет (включая год выпуска)</w:t>
            </w:r>
            <w:br/>
            <w:br/>
            <w:r>
              <w:rPr>
                <w:sz w:val="20"/>
                <w:szCs w:val="20"/>
              </w:rPr>
              <w:t xml:space="preserve">легковых автомобилей, с года выпуска которых прошло 10 и более лет (включая год выпуска)</w:t>
            </w:r>
            <w:br/>
            <w:br/>
            <w:r>
              <w:rPr>
                <w:sz w:val="20"/>
                <w:szCs w:val="20"/>
              </w:rPr>
              <w:t xml:space="preserve">специальных легковых автомобилей</w:t>
            </w:r>
            <w:br/>
            <w:br/>
            <w:r>
              <w:rPr>
                <w:sz w:val="20"/>
                <w:szCs w:val="20"/>
              </w:rPr>
              <w:t xml:space="preserve">грузовых автомобилей, разрешенная максимальная масса которых не превышает 3,5 тонны, с года выпуска которых прошло 10 и более лет (включая год выпуска)</w:t>
            </w:r>
            <w:br/>
            <w:br/>
            <w:r>
              <w:rPr>
                <w:sz w:val="20"/>
                <w:szCs w:val="20"/>
              </w:rPr>
              <w:t xml:space="preserve">автомобилей-тягачей, седельных тягачей и грузовых автомобилей, разрешенная максимальная масса которых превышает 3,5 тонны</w:t>
            </w:r>
            <w:br/>
            <w:br/>
            <w:r>
              <w:rPr>
                <w:sz w:val="20"/>
                <w:szCs w:val="20"/>
              </w:rPr>
              <w:t xml:space="preserve">прицепов, разрешенная максимальная масса которых не превышает 3,5 тонны, с года выпуска которых прошло 10 и более лет (включая год выпуска)</w:t>
            </w:r>
            <w:br/>
            <w:br/>
            <w:r>
              <w:rPr>
                <w:sz w:val="20"/>
                <w:szCs w:val="20"/>
              </w:rPr>
              <w:t xml:space="preserve">прицепов, разрешенная максимальная масса которых превышает 3,5 тонны</w:t>
            </w:r>
            <w:br/>
            <w:br/>
            <w:r>
              <w:rPr>
                <w:sz w:val="20"/>
                <w:szCs w:val="20"/>
              </w:rPr>
              <w:t xml:space="preserve">транспортных средств, год выпуска которых не установлен</w:t>
            </w:r>
            <w:br/>
            <w:br/>
            <w:r>
              <w:rPr>
                <w:sz w:val="20"/>
                <w:szCs w:val="20"/>
              </w:rPr>
              <w:t xml:space="preserve">транспортных средств, используемых для обучения управлению транспортным средством, с года выпуска которых прошло менее 5 лет (включая год выпуска)</w:t>
            </w:r>
            <w:br/>
            <w:br/>
            <w:r>
              <w:rPr>
                <w:sz w:val="20"/>
                <w:szCs w:val="20"/>
              </w:rPr>
              <w:t xml:space="preserve">2 года для:</w:t>
            </w:r>
            <w:br/>
            <w:r>
              <w:rPr>
                <w:sz w:val="20"/>
                <w:szCs w:val="20"/>
              </w:rPr>
              <w:t xml:space="preserve">легковых автомобилей, с года выпуска которых прошло от 3 до 10 лет (включая год выпуска)</w:t>
            </w:r>
            <w:br/>
            <w:br/>
            <w:r>
              <w:rPr>
                <w:sz w:val="20"/>
                <w:szCs w:val="20"/>
              </w:rPr>
              <w:t xml:space="preserve">грузовых автомобилей, разрешенная максимальная масса которых не превышает 3,5 тонны, с года выпуска которых прошло от 3 до 10 лет (включая год выпуска)</w:t>
            </w:r>
            <w:br/>
            <w:br/>
            <w:r>
              <w:rPr>
                <w:sz w:val="20"/>
                <w:szCs w:val="20"/>
              </w:rPr>
              <w:t xml:space="preserve">прицепов, разрешенная максимальная масса которых не превышает 3,5 тонны, с года выпуска которых прошло от 3 до 10 лет (включая год выпуска)</w:t>
            </w:r>
            <w:br/>
            <w:br/>
            <w:r>
              <w:rPr>
                <w:sz w:val="20"/>
                <w:szCs w:val="20"/>
              </w:rPr>
              <w:t xml:space="preserve">квадрициклов, мотоциклов и мопедов, с года выпуска которых прошло 3 года и более (включая год выпуска)</w:t>
            </w:r>
            <w:br/>
            <w:br/>
            <w:r>
              <w:rPr>
                <w:sz w:val="20"/>
                <w:szCs w:val="20"/>
              </w:rPr>
              <w:t xml:space="preserve">3 года для:</w:t>
            </w:r>
            <w:br/>
            <w:r>
              <w:rPr>
                <w:sz w:val="20"/>
                <w:szCs w:val="20"/>
              </w:rPr>
              <w:t xml:space="preserve">легковых автомобилей, с года выпуска которых прошло менее 3 лет (включая год выпуска)</w:t>
            </w:r>
            <w:br/>
            <w:br/>
            <w:r>
              <w:rPr>
                <w:sz w:val="20"/>
                <w:szCs w:val="20"/>
              </w:rPr>
              <w:t xml:space="preserve">грузовых автомобилей, разрешенная максимальная масса которых не превышает 3,5 тонны, с года выпуска которых прошло менее 3 лет (включая год выпуска)</w:t>
            </w:r>
            <w:br/>
            <w:br/>
            <w:r>
              <w:rPr>
                <w:sz w:val="20"/>
                <w:szCs w:val="20"/>
              </w:rPr>
              <w:t xml:space="preserve">прицепов, разрешенная максимальная масса которых не превышает 3,5 тонны, с года выпуска которых прошло менее 3 лет (включая год выпуска)</w:t>
            </w:r>
            <w:br/>
            <w:br/>
            <w:r>
              <w:rPr>
                <w:sz w:val="20"/>
                <w:szCs w:val="20"/>
              </w:rPr>
              <w:t xml:space="preserve">квадрициклов, мотоциклов и мопедов, с года выпуска которых прошло менее 3 лет (включая год выпуска)</w:t>
            </w:r>
          </w:p>
        </w:tc>
      </w:tr>
      <w:tr>
        <w:trPr/>
        <w:tc>
          <w:tcPr>
            <w:tcW w:w="754" w:type="pct"/>
            <w:vAlign w:val="top"/>
            <w:vMerge w:val="restart"/>
          </w:tcPr>
          <w:p>
            <w:pPr>
              <w:ind w:left="0" w:right="0" w:firstLine="0" w:hanging="1354.999995"/>
              <w:spacing w:before="120" w:after="100"/>
            </w:pPr>
            <w:r>
              <w:rPr>
                <w:sz w:val="20"/>
                <w:szCs w:val="20"/>
              </w:rPr>
              <w:t xml:space="preserve">15.18. Выдача карточки цифрового тахографа (карто</w:t>
            </w:r>
            <w:r>
              <w:rPr>
                <w:sz w:val="20"/>
                <w:szCs w:val="20"/>
              </w:rPr>
              <w:t xml:space="preserve">ч</w:t>
            </w:r>
            <w:r>
              <w:rPr>
                <w:sz w:val="20"/>
                <w:szCs w:val="20"/>
              </w:rPr>
              <w:t xml:space="preserve">к</w:t>
            </w:r>
            <w:r>
              <w:rPr>
                <w:sz w:val="20"/>
                <w:szCs w:val="20"/>
              </w:rPr>
              <w:t xml:space="preserve">и</w:t>
            </w:r>
            <w:r>
              <w:rPr>
                <w:sz w:val="20"/>
                <w:szCs w:val="20"/>
              </w:rPr>
              <w:t xml:space="preserve"> </w:t>
            </w:r>
            <w:r>
              <w:rPr>
                <w:sz w:val="20"/>
                <w:szCs w:val="20"/>
              </w:rPr>
              <w:t xml:space="preserve">в</w:t>
            </w:r>
            <w:r>
              <w:rPr>
                <w:sz w:val="20"/>
                <w:szCs w:val="20"/>
              </w:rPr>
              <w:t xml:space="preserve">о</w:t>
            </w:r>
            <w:r>
              <w:rPr>
                <w:sz w:val="20"/>
                <w:szCs w:val="20"/>
              </w:rPr>
              <w:t xml:space="preserve">д</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Транспортная инспекция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Министерством транспорта и коммуникаций</w:t>
            </w:r>
            <w:br/>
            <w:br/>
            <w:r>
              <w:rPr>
                <w:sz w:val="20"/>
                <w:szCs w:val="20"/>
              </w:rPr>
              <w:t xml:space="preserve">паспорт или иной документ, удостоверяющий личность</w:t>
            </w:r>
            <w:br/>
            <w:br/>
            <w:r>
              <w:rPr>
                <w:sz w:val="20"/>
                <w:szCs w:val="20"/>
              </w:rPr>
              <w:t xml:space="preserve">водительское удостоверение, выданное в Республике Беларусь</w:t>
            </w:r>
            <w:br/>
            <w:br/>
            <w:r>
              <w:rPr>
                <w:sz w:val="20"/>
                <w:szCs w:val="20"/>
              </w:rPr>
              <w:t xml:space="preserve">одна цветная фотография заявителя, соответствующая его возрасту, размером 35 x 45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7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 но не позднее даты истечения срока действия сертификата открытого ключа страны, выданного для Республики Беларусь и записанного на карточку</w:t>
            </w:r>
          </w:p>
        </w:tc>
      </w:tr>
      <w:tr>
        <w:trPr/>
        <w:tc>
          <w:tcPr>
            <w:tcW w:w="754" w:type="pct"/>
            <w:vAlign w:val="top"/>
            <w:vMerge w:val="restart"/>
          </w:tcPr>
          <w:p>
            <w:pPr>
              <w:ind w:left="0" w:right="0" w:firstLine="0" w:hanging="1354.999995"/>
              <w:spacing w:before="120" w:after="100"/>
            </w:pPr>
            <w:r>
              <w:rPr>
                <w:sz w:val="20"/>
                <w:szCs w:val="20"/>
              </w:rPr>
              <w:t xml:space="preserve">15.19. Принятие решения о постановке граждан на учет нуждающихся в местах хранения транспо</w:t>
            </w:r>
            <w:r>
              <w:rPr>
                <w:sz w:val="20"/>
                <w:szCs w:val="20"/>
              </w:rPr>
              <w:t xml:space="preserve">р</w:t>
            </w:r>
            <w:r>
              <w:rPr>
                <w:sz w:val="20"/>
                <w:szCs w:val="20"/>
              </w:rPr>
              <w:t xml:space="preserve">т</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 отметкой о регистрации по месту жительства</w:t>
            </w:r>
            <w:br/>
            <w:br/>
            <w:r>
              <w:rPr>
                <w:sz w:val="20"/>
                <w:szCs w:val="20"/>
              </w:rPr>
              <w:t xml:space="preserve">копия свидетельства о регистрации транспортного средства (технического паспорта)</w:t>
            </w:r>
            <w:br/>
            <w:br/>
            <w:r>
              <w:rPr>
                <w:sz w:val="20"/>
                <w:szCs w:val="20"/>
              </w:rPr>
              <w:t xml:space="preserve">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w:t>
            </w:r>
            <w:r>
              <w:rPr>
                <w:sz w:val="20"/>
                <w:szCs w:val="20"/>
              </w:rPr>
              <w:t xml:space="preserve">.</w:t>
            </w:r>
            <w:r>
              <w:rPr>
                <w:sz w:val="20"/>
                <w:szCs w:val="20"/>
              </w:rPr>
              <w:t xml:space="preserve">2</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15.21. Выдача водительского удостоверения на право управления колесным трактором, самоходной машиной (удостоверения тракториста-машиниста) соответствующей категории (далее – удостоверение тракторис</w:t>
            </w:r>
            <w:r>
              <w:rPr>
                <w:sz w:val="20"/>
                <w:szCs w:val="20"/>
              </w:rPr>
              <w:t xml:space="preserve">т</w:t>
            </w:r>
            <w:r>
              <w:rPr>
                <w:sz w:val="20"/>
                <w:szCs w:val="20"/>
              </w:rPr>
              <w:t xml:space="preserve">а</w:t>
            </w:r>
            <w:r>
              <w:rPr>
                <w:sz w:val="20"/>
                <w:szCs w:val="20"/>
              </w:rPr>
              <w:t xml:space="preserve">-</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и</w:t>
            </w:r>
            <w:r>
              <w:rPr>
                <w:sz w:val="20"/>
                <w:szCs w:val="20"/>
              </w:rPr>
              <w:t xml:space="preserve">с</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20" w:type="pct"/>
            <w:vAlign w:val="top"/>
            <w:vMerge w:val="restart"/>
          </w:tcPr>
          <w:p>
            <w:pPr>
              <w:jc w:val="left"/>
              <w:spacing w:before="120" w:after="45" w:line="240" w:lineRule="auto"/>
            </w:pPr>
            <w:r>
              <w:rPr>
                <w:sz w:val="20"/>
                <w:szCs w:val="20"/>
              </w:rPr>
              <w:t xml:space="preserve">заявление с отметками, подтверждающими сдачу теоретического и (или) практического квалификационных экзаменов на право управления колесным трактором, самоходной машиной</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документ, подтверждающий прохождение подготовки, переподготовки водителя колесного трактора, самоходной машины, – для лиц, прошедших такую подготовку, переподготовку</w:t>
            </w:r>
            <w:br/>
            <w:br/>
            <w:r>
              <w:rPr>
                <w:sz w:val="20"/>
                <w:szCs w:val="20"/>
              </w:rPr>
              <w:t xml:space="preserve">копия документа, подтверждающего получение высшего и (или) среднего специального образования, с предъявлением оригинала по группе специальностей «Агроинженерия» или по специальностям, учебные планы по которым включают изучение учебных предметов по устройству, техническому обслуживанию и ремонту тракторов, самоходных машин в объеме не менее предусмотренного единой программой подготовки водителей колесных тракторов, самоходных машин категории «С», либо копия водительского удостоверения на право управления механическим транспортным средством (за исключением колесного трактора) категорий «B», «C», «D», составом транспортных средств категорий «BE», «CE», «DE» или в комбинации из перечисленных категорий с предъявлением оригинала такого удостоверения – для лиц, желающих получить право управления колесным трактором, самоходной машиной соответствующей категории без прохождения подготовки, переподготовки в учебных организациях</w:t>
            </w:r>
            <w:br/>
            <w:br/>
            <w:r>
              <w:rPr>
                <w:sz w:val="20"/>
                <w:szCs w:val="20"/>
              </w:rPr>
              <w:t xml:space="preserve">удостоверение тракториста-машиниста – для лиц, желающих получить право управления колесным трактором, самоходной машиной дополнительной категории</w:t>
            </w:r>
            <w:br/>
            <w:br/>
            <w:r>
              <w:rPr>
                <w:sz w:val="20"/>
                <w:szCs w:val="20"/>
              </w:rPr>
              <w:t xml:space="preserve">удостоверение тракториста-машиниста, выданное иностранным государством (за исключением Российской Федерации), – в случае выдачи удостоверения тракториста-машиниста на основании такого удостоверения</w:t>
            </w:r>
            <w:br/>
            <w:br/>
            <w:r>
              <w:rPr>
                <w:sz w:val="20"/>
                <w:szCs w:val="20"/>
              </w:rPr>
              <w:t xml:space="preserve">недействительное удостоверение тракториста-машиниста первого, второго, третьего класса, выданное на территории республик бывшего СССР, – в случае выдачи удостоверения тракториста-машиниста на основании такого удостоверения</w:t>
            </w:r>
            <w:br/>
            <w:br/>
            <w:r>
              <w:rPr>
                <w:sz w:val="20"/>
                <w:szCs w:val="20"/>
              </w:rPr>
              <w:t xml:space="preserve">медицинская справка о состоянии здоровья</w:t>
            </w:r>
            <w:br/>
            <w:br/>
            <w:r>
              <w:rPr>
                <w:sz w:val="20"/>
                <w:szCs w:val="20"/>
              </w:rPr>
              <w:t xml:space="preserve">одна фотография заявителя размером 30 х 40 мм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удостоверения тракториста-машиниста</w:t>
            </w:r>
            <w:br/>
            <w:br/>
            <w:r>
              <w:rPr>
                <w:sz w:val="20"/>
                <w:szCs w:val="20"/>
              </w:rPr>
              <w:t xml:space="preserve">0,1 базовой величины – за прием экзамена по правилам дорожного движения</w:t>
            </w:r>
            <w:br/>
            <w:br/>
            <w:r>
              <w:rPr>
                <w:sz w:val="20"/>
                <w:szCs w:val="20"/>
              </w:rPr>
              <w:t xml:space="preserve">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или на территории республик бывшего СССР, экзамен не принимается)</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25 лет</w:t>
            </w:r>
          </w:p>
        </w:tc>
      </w:tr>
      <w:tr>
        <w:trPr/>
        <w:tc>
          <w:tcPr>
            <w:tcW w:w="754" w:type="pct"/>
            <w:vAlign w:val="top"/>
            <w:vMerge w:val="restart"/>
          </w:tcPr>
          <w:p>
            <w:pPr>
              <w:ind w:left="0" w:right="0" w:firstLine="0" w:hanging="1354.999995"/>
              <w:spacing w:before="120" w:after="100"/>
            </w:pPr>
            <w:r>
              <w:rPr>
                <w:sz w:val="20"/>
                <w:szCs w:val="20"/>
              </w:rPr>
              <w:t xml:space="preserve">15.22. Обмен удостоверения тракториста-машиниста, выданного в Республике Беларусь или Российской Федерации, а также удостовер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т</w:t>
            </w:r>
            <w:r>
              <w:rPr>
                <w:sz w:val="20"/>
                <w:szCs w:val="20"/>
              </w:rPr>
              <w:t xml:space="preserve">ракториста-машиниста (с категориями), выданного на территории республик бывшего СССР, выдача удостоверения тракто</w:t>
            </w:r>
            <w:r>
              <w:rPr>
                <w:sz w:val="20"/>
                <w:szCs w:val="20"/>
              </w:rPr>
              <w:t xml:space="preserve">р</w:t>
            </w:r>
            <w:r>
              <w:rPr>
                <w:sz w:val="20"/>
                <w:szCs w:val="20"/>
              </w:rPr>
              <w:t xml:space="preserve">и</w:t>
            </w:r>
            <w:r>
              <w:rPr>
                <w:sz w:val="20"/>
                <w:szCs w:val="20"/>
              </w:rPr>
              <w:t xml:space="preserve">с</w:t>
            </w:r>
            <w:r>
              <w:rPr>
                <w:sz w:val="20"/>
                <w:szCs w:val="20"/>
              </w:rPr>
              <w:t xml:space="preserve">т</w:t>
            </w:r>
            <w:r>
              <w:rPr>
                <w:sz w:val="20"/>
                <w:szCs w:val="20"/>
              </w:rPr>
              <w:t xml:space="preserve">а</w:t>
            </w:r>
            <w:r>
              <w:rPr>
                <w:sz w:val="20"/>
                <w:szCs w:val="20"/>
              </w:rPr>
              <w:t xml:space="preserve">-</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и</w:t>
            </w:r>
            <w:r>
              <w:rPr>
                <w:sz w:val="20"/>
                <w:szCs w:val="20"/>
              </w:rPr>
              <w:t xml:space="preserve">ста взамен утраченного (по</w:t>
            </w:r>
            <w:r>
              <w:rPr>
                <w:sz w:val="20"/>
                <w:szCs w:val="20"/>
              </w:rPr>
              <w:t xml:space="preserve">х</w:t>
            </w:r>
            <w:r>
              <w:rPr>
                <w:sz w:val="20"/>
                <w:szCs w:val="20"/>
              </w:rPr>
              <w:t xml:space="preserve">и</w:t>
            </w:r>
            <w:r>
              <w:rPr>
                <w:sz w:val="20"/>
                <w:szCs w:val="20"/>
              </w:rPr>
              <w:t xml:space="preserve">щ</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удостоверения трактори</w:t>
            </w:r>
            <w:r>
              <w:rPr>
                <w:sz w:val="20"/>
                <w:szCs w:val="20"/>
              </w:rPr>
              <w:t xml:space="preserve">с</w:t>
            </w:r>
            <w:r>
              <w:rPr>
                <w:sz w:val="20"/>
                <w:szCs w:val="20"/>
              </w:rPr>
              <w:t xml:space="preserve">т</w:t>
            </w:r>
            <w:r>
              <w:rPr>
                <w:sz w:val="20"/>
                <w:szCs w:val="20"/>
              </w:rPr>
              <w:t xml:space="preserve">а</w:t>
            </w:r>
            <w:r>
              <w:rPr>
                <w:sz w:val="20"/>
                <w:szCs w:val="20"/>
              </w:rPr>
              <w:t xml:space="preserve">-</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и</w:t>
            </w:r>
            <w:r>
              <w:rPr>
                <w:sz w:val="20"/>
                <w:szCs w:val="20"/>
              </w:rPr>
              <w:t xml:space="preserve">с</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удостоверение тракториста-машиниста или удостоверение тракториста-машиниста (с категориями), выданное на территории республик бывшего СССР</w:t>
            </w:r>
            <w:br/>
            <w:br/>
            <w:r>
              <w:rPr>
                <w:sz w:val="20"/>
                <w:szCs w:val="20"/>
              </w:rPr>
              <w:t xml:space="preserve">медицинская справка о состоянии здоровья</w:t>
            </w:r>
            <w:br/>
            <w:br/>
            <w:r>
              <w:rPr>
                <w:sz w:val="20"/>
                <w:szCs w:val="20"/>
              </w:rPr>
              <w:t xml:space="preserve">одна фотография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обмен удостоверения тракториста-машиниста, выданного в Республике Беларусь или Российской Федерации, а также удостоверения тракториста-машиниста (с категориями), выданного на территории республик бывшего СССР</w:t>
            </w:r>
            <w:br/>
            <w:br/>
            <w:r>
              <w:rPr>
                <w:sz w:val="20"/>
                <w:szCs w:val="20"/>
              </w:rPr>
              <w:t xml:space="preserve">3 базовые величины – за выдачу удостоверения тракториста-машиниста взамен утраченного (похищенного)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25 лет</w:t>
            </w:r>
          </w:p>
        </w:tc>
      </w:tr>
      <w:tr>
        <w:trPr/>
        <w:tc>
          <w:tcPr>
            <w:tcW w:w="754" w:type="pct"/>
            <w:vAlign w:val="top"/>
            <w:vMerge w:val="restart"/>
          </w:tcPr>
          <w:p>
            <w:pPr>
              <w:ind w:left="0" w:right="0" w:firstLine="0" w:hanging="1354.999995"/>
              <w:spacing w:before="120" w:after="100"/>
            </w:pPr>
            <w:r>
              <w:rPr>
                <w:sz w:val="20"/>
                <w:szCs w:val="20"/>
              </w:rPr>
              <w:t xml:space="preserve">15</w:t>
            </w:r>
            <w:r>
              <w:rPr>
                <w:sz w:val="20"/>
                <w:szCs w:val="20"/>
              </w:rPr>
              <w:t xml:space="preserve">.</w:t>
            </w:r>
            <w:r>
              <w:rPr>
                <w:sz w:val="20"/>
                <w:szCs w:val="20"/>
              </w:rPr>
              <w:t xml:space="preserve">2</w:t>
            </w:r>
            <w:r>
              <w:rPr>
                <w:sz w:val="20"/>
                <w:szCs w:val="20"/>
              </w:rPr>
              <w:t xml:space="preserve">3</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w:t>
            </w:r>
            <w:r>
              <w:rPr>
                <w:sz w:val="20"/>
                <w:szCs w:val="20"/>
              </w:rPr>
              <w:t xml:space="preserve">.</w:t>
            </w:r>
            <w:r>
              <w:rPr>
                <w:sz w:val="20"/>
                <w:szCs w:val="20"/>
              </w:rPr>
              <w:t xml:space="preserve">2</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w:t>
            </w:r>
            <w:r>
              <w:rPr>
                <w:sz w:val="20"/>
                <w:szCs w:val="20"/>
              </w:rPr>
              <w:t xml:space="preserve">.</w:t>
            </w:r>
            <w:r>
              <w:rPr>
                <w:sz w:val="20"/>
                <w:szCs w:val="20"/>
              </w:rPr>
              <w:t xml:space="preserve">2</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образовательных программ подготовки (переподготовки) водителей механических транспортных средств, самоходных машин, на период прохождения</w:t>
            </w:r>
            <w:r>
              <w:rPr>
                <w:sz w:val="20"/>
                <w:szCs w:val="20"/>
              </w:rPr>
              <w:t xml:space="preserve"> </w:t>
            </w:r>
            <w:r>
              <w:rPr>
                <w:sz w:val="20"/>
                <w:szCs w:val="20"/>
              </w:rPr>
              <w:t xml:space="preserve">и</w:t>
            </w:r>
            <w:r>
              <w:rPr>
                <w:sz w:val="20"/>
                <w:szCs w:val="20"/>
              </w:rPr>
              <w:t xml:space="preserve">м</w:t>
            </w:r>
            <w:r>
              <w:rPr>
                <w:sz w:val="20"/>
                <w:szCs w:val="20"/>
              </w:rPr>
              <w:t xml:space="preserve">и</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к</w:t>
            </w:r>
            <w:r>
              <w:rPr>
                <w:sz w:val="20"/>
                <w:szCs w:val="20"/>
              </w:rPr>
              <w:t xml:space="preserve">т</w:t>
            </w:r>
            <w:r>
              <w:rPr>
                <w:sz w:val="20"/>
                <w:szCs w:val="20"/>
              </w:rPr>
              <w:t xml:space="preserve">и</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медицинская справка о состоянии здоровья</w:t>
            </w:r>
            <w:br/>
            <w:br/>
            <w:r>
              <w:rPr>
                <w:sz w:val="20"/>
                <w:szCs w:val="20"/>
              </w:rPr>
              <w:t xml:space="preserve">выписка из экзаменационной ведомости, заверенная учреждением образования</w:t>
            </w:r>
            <w:br/>
            <w:br/>
            <w:r>
              <w:rPr>
                <w:sz w:val="20"/>
                <w:szCs w:val="20"/>
              </w:rPr>
              <w:t xml:space="preserve">копия приказа о направлении учащегося на практику</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 – за прием экзамена по правилам дорожного движения</w:t>
            </w:r>
            <w:br/>
            <w:br/>
            <w:r>
              <w:rPr>
                <w:sz w:val="20"/>
                <w:szCs w:val="20"/>
              </w:rPr>
              <w:t xml:space="preserve">0,2 базовой величины – за прием экзамена по вождению колесного трактора, самоходной машины</w:t>
            </w:r>
          </w:p>
        </w:tc>
        <w:tc>
          <w:tcPr>
            <w:tcW w:w="813" w:type="pct"/>
            <w:vAlign w:val="top"/>
            <w:vMerge w:val="restart"/>
          </w:tcPr>
          <w:p>
            <w:pPr>
              <w:jc w:val="left"/>
              <w:spacing w:before="120" w:after="45" w:line="240" w:lineRule="auto"/>
            </w:pPr>
            <w:r>
              <w:rPr>
                <w:sz w:val="20"/>
                <w:szCs w:val="20"/>
              </w:rPr>
              <w:t xml:space="preserve">5 рабочих дней со дня сдачи всех экзаменов</w:t>
            </w:r>
          </w:p>
        </w:tc>
        <w:tc>
          <w:tcPr>
            <w:tcW w:w="650" w:type="pct"/>
            <w:vAlign w:val="top"/>
            <w:vMerge w:val="restart"/>
          </w:tcPr>
          <w:p>
            <w:pPr>
              <w:jc w:val="left"/>
              <w:spacing w:before="120" w:after="45" w:line="240" w:lineRule="auto"/>
            </w:pPr>
            <w:r>
              <w:rPr>
                <w:sz w:val="20"/>
                <w:szCs w:val="20"/>
              </w:rPr>
              <w:t xml:space="preserve">на период прохождения практики</w:t>
            </w:r>
          </w:p>
        </w:tc>
      </w:tr>
      <w:tr>
        <w:trPr/>
        <w:tc>
          <w:tcPr>
            <w:tcW w:w="754" w:type="pct"/>
            <w:vAlign w:val="top"/>
            <w:vMerge w:val="restart"/>
          </w:tcPr>
          <w:p>
            <w:pPr>
              <w:ind w:left="0" w:right="0" w:firstLine="0" w:hanging="1354.999995"/>
              <w:spacing w:before="120" w:after="100"/>
            </w:pPr>
            <w:r>
              <w:rPr>
                <w:sz w:val="20"/>
                <w:szCs w:val="20"/>
              </w:rPr>
              <w:t xml:space="preserve">15</w:t>
            </w:r>
            <w:r>
              <w:rPr>
                <w:sz w:val="20"/>
                <w:szCs w:val="20"/>
              </w:rPr>
              <w:t xml:space="preserve">.</w:t>
            </w:r>
            <w:r>
              <w:rPr>
                <w:sz w:val="20"/>
                <w:szCs w:val="20"/>
              </w:rPr>
              <w:t xml:space="preserve">2</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15.28. Восстановление права управления колесным трактором,</w:t>
            </w:r>
            <w:r>
              <w:rPr>
                <w:sz w:val="20"/>
                <w:szCs w:val="20"/>
              </w:rPr>
              <w:t xml:space="preserve"> </w:t>
            </w:r>
            <w:r>
              <w:rPr>
                <w:sz w:val="20"/>
                <w:szCs w:val="20"/>
              </w:rPr>
              <w:t xml:space="preserve">с</w:t>
            </w:r>
            <w:r>
              <w:rPr>
                <w:sz w:val="20"/>
                <w:szCs w:val="20"/>
              </w:rPr>
              <w:t xml:space="preserve">а</w:t>
            </w:r>
            <w:r>
              <w:rPr>
                <w:sz w:val="20"/>
                <w:szCs w:val="20"/>
              </w:rPr>
              <w:t xml:space="preserve">м</w:t>
            </w:r>
            <w:r>
              <w:rPr>
                <w:sz w:val="20"/>
                <w:szCs w:val="20"/>
              </w:rPr>
              <w:t xml:space="preserve">о</w:t>
            </w:r>
            <w:r>
              <w:rPr>
                <w:sz w:val="20"/>
                <w:szCs w:val="20"/>
              </w:rPr>
              <w:t xml:space="preserve">х</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w:t>
            </w:r>
            <w:r>
              <w:rPr>
                <w:sz w:val="20"/>
                <w:szCs w:val="20"/>
              </w:rPr>
              <w:t xml:space="preserve">с</w:t>
            </w:r>
            <w:r>
              <w:rPr>
                <w:sz w:val="20"/>
                <w:szCs w:val="20"/>
              </w:rPr>
              <w:t xml:space="preserve"> возвратом ранее изъятого удостоверения тракториста-машиниста либо выдачей нового удостоверения тракториста-машиниста взамен утраченного (похищенного) лица, лишенно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w:t>
            </w:r>
            <w:r>
              <w:rPr>
                <w:sz w:val="20"/>
                <w:szCs w:val="20"/>
              </w:rPr>
              <w:t xml:space="preserve"> </w:t>
            </w:r>
            <w:r>
              <w:rPr>
                <w:sz w:val="20"/>
                <w:szCs w:val="20"/>
              </w:rPr>
              <w:t xml:space="preserve">у</w:t>
            </w:r>
            <w:r>
              <w:rPr>
                <w:sz w:val="20"/>
                <w:szCs w:val="20"/>
              </w:rPr>
              <w:t xml:space="preserve">п</w:t>
            </w:r>
            <w:r>
              <w:rPr>
                <w:sz w:val="20"/>
                <w:szCs w:val="20"/>
              </w:rPr>
              <w:t xml:space="preserve">р</w:t>
            </w:r>
            <w:r>
              <w:rPr>
                <w:sz w:val="20"/>
                <w:szCs w:val="20"/>
              </w:rPr>
              <w:t xml:space="preserve">авления механическим транспортным средством, самоходной машин</w:t>
            </w:r>
            <w:r>
              <w:rPr>
                <w:sz w:val="20"/>
                <w:szCs w:val="20"/>
              </w:rPr>
              <w:t xml:space="preserve">о</w:t>
            </w:r>
            <w:r>
              <w:rPr>
                <w:sz w:val="20"/>
                <w:szCs w:val="20"/>
              </w:rPr>
              <w:t xml:space="preserve">й</w:t>
            </w:r>
            <w:r>
              <w:rPr>
                <w:sz w:val="20"/>
                <w:szCs w:val="20"/>
              </w:rPr>
              <w:t xml:space="preserve"> </w:t>
            </w:r>
            <w:r>
              <w:rPr>
                <w:sz w:val="20"/>
                <w:szCs w:val="20"/>
              </w:rPr>
              <w:t xml:space="preserve">з</w:t>
            </w:r>
            <w:r>
              <w:rPr>
                <w:sz w:val="20"/>
                <w:szCs w:val="20"/>
              </w:rPr>
              <w:t xml:space="preserve">а уп</w:t>
            </w:r>
            <w:r>
              <w:rPr>
                <w:sz w:val="20"/>
                <w:szCs w:val="20"/>
              </w:rPr>
              <w:t xml:space="preserve">р</w:t>
            </w:r>
            <w:r>
              <w:rPr>
                <w:sz w:val="20"/>
                <w:szCs w:val="20"/>
              </w:rPr>
              <w:t xml:space="preserve">а</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и</w:t>
            </w:r>
            <w:r>
              <w:rPr>
                <w:sz w:val="20"/>
                <w:szCs w:val="20"/>
              </w:rPr>
              <w:t xml:space="preserve">м</w:t>
            </w:r>
            <w:r>
              <w:rPr>
                <w:sz w:val="20"/>
                <w:szCs w:val="20"/>
              </w:rPr>
              <w:t xml:space="preserve">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w:t>
            </w:r>
            <w:r>
              <w:rPr>
                <w:sz w:val="20"/>
                <w:szCs w:val="20"/>
              </w:rPr>
              <w:t xml:space="preserve">н</w:t>
            </w:r>
            <w:r>
              <w:rPr>
                <w:sz w:val="20"/>
                <w:szCs w:val="20"/>
              </w:rPr>
              <w:t xml:space="preserve">и</w:t>
            </w:r>
            <w:r>
              <w:rPr>
                <w:sz w:val="20"/>
                <w:szCs w:val="20"/>
              </w:rPr>
              <w:t xml:space="preserve">в</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щ</w:t>
            </w:r>
            <w:r>
              <w:rPr>
                <w:sz w:val="20"/>
                <w:szCs w:val="20"/>
              </w:rPr>
              <w:t xml:space="preserve">еств, либо за передачу права управления механическим транспор</w:t>
            </w:r>
            <w:r>
              <w:rPr>
                <w:sz w:val="20"/>
                <w:szCs w:val="20"/>
              </w:rPr>
              <w:t xml:space="preserve">т</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сре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м</w:t>
            </w:r>
            <w:r>
              <w:rPr>
                <w:sz w:val="20"/>
                <w:szCs w:val="20"/>
              </w:rPr>
              <w:t xml:space="preserve">,</w:t>
            </w:r>
            <w:r>
              <w:rPr>
                <w:sz w:val="20"/>
                <w:szCs w:val="20"/>
              </w:rPr>
              <w:t xml:space="preserve"> </w:t>
            </w:r>
            <w:r>
              <w:rPr>
                <w:sz w:val="20"/>
                <w:szCs w:val="20"/>
              </w:rPr>
              <w:t xml:space="preserve">с</w:t>
            </w:r>
            <w:r>
              <w:rPr>
                <w:sz w:val="20"/>
                <w:szCs w:val="20"/>
              </w:rPr>
              <w:t xml:space="preserve">а</w:t>
            </w:r>
            <w:r>
              <w:rPr>
                <w:sz w:val="20"/>
                <w:szCs w:val="20"/>
              </w:rPr>
              <w:t xml:space="preserve">м</w:t>
            </w:r>
            <w:r>
              <w:rPr>
                <w:sz w:val="20"/>
                <w:szCs w:val="20"/>
              </w:rPr>
              <w:t xml:space="preserve">оходной машиной такому лицу, а равно за отказ от прохождения в установленном порядке проверки (освидетельствования) на предмет определения состояния</w:t>
            </w:r>
            <w:r>
              <w:rPr>
                <w:sz w:val="20"/>
                <w:szCs w:val="20"/>
              </w:rPr>
              <w:t xml:space="preserve"> </w:t>
            </w:r>
            <w:r>
              <w:rPr>
                <w:sz w:val="20"/>
                <w:szCs w:val="20"/>
              </w:rPr>
              <w:t xml:space="preserve">а</w:t>
            </w:r>
            <w:r>
              <w:rPr>
                <w:sz w:val="20"/>
                <w:szCs w:val="20"/>
              </w:rPr>
              <w:t xml:space="preserve">л</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оп</w:t>
            </w:r>
            <w:r>
              <w:rPr>
                <w:sz w:val="20"/>
                <w:szCs w:val="20"/>
              </w:rPr>
              <w:t xml:space="preserve">ь</w:t>
            </w:r>
            <w:r>
              <w:rPr>
                <w:sz w:val="20"/>
                <w:szCs w:val="20"/>
              </w:rPr>
              <w:t xml:space="preserve">я</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л</w:t>
            </w:r>
            <w:r>
              <w:rPr>
                <w:sz w:val="20"/>
                <w:szCs w:val="20"/>
              </w:rPr>
              <w:t xml:space="preserve">и</w:t>
            </w:r>
            <w:r>
              <w:rPr>
                <w:sz w:val="20"/>
                <w:szCs w:val="20"/>
              </w:rPr>
              <w:t xml:space="preserve">б</w:t>
            </w:r>
            <w:r>
              <w:rPr>
                <w:sz w:val="20"/>
                <w:szCs w:val="20"/>
              </w:rPr>
              <w:t xml:space="preserve">о</w:t>
            </w:r>
            <w:r>
              <w:rPr>
                <w:sz w:val="20"/>
                <w:szCs w:val="20"/>
              </w:rPr>
              <w:t xml:space="preserve"> </w:t>
            </w:r>
            <w:r>
              <w:rPr>
                <w:sz w:val="20"/>
                <w:szCs w:val="20"/>
              </w:rPr>
              <w:t xml:space="preserve">состояния, вызванного потреблением наркотических средств, пс</w:t>
            </w:r>
            <w:r>
              <w:rPr>
                <w:sz w:val="20"/>
                <w:szCs w:val="20"/>
              </w:rPr>
              <w:t xml:space="preserve">и</w:t>
            </w:r>
            <w:r>
              <w:rPr>
                <w:sz w:val="20"/>
                <w:szCs w:val="20"/>
              </w:rPr>
              <w:t xml:space="preserve">х</w:t>
            </w:r>
            <w:r>
              <w:rPr>
                <w:sz w:val="20"/>
                <w:szCs w:val="20"/>
              </w:rPr>
              <w:t xml:space="preserve">о</w:t>
            </w:r>
            <w:r>
              <w:rPr>
                <w:sz w:val="20"/>
                <w:szCs w:val="20"/>
              </w:rPr>
              <w:t xml:space="preserve">т</w:t>
            </w:r>
            <w:r>
              <w:rPr>
                <w:sz w:val="20"/>
                <w:szCs w:val="20"/>
              </w:rPr>
              <w:t xml:space="preserve">ропн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е</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w:t>
            </w:r>
            <w:r>
              <w:rPr>
                <w:sz w:val="20"/>
                <w:szCs w:val="20"/>
              </w:rPr>
              <w:t xml:space="preserve"> </w:t>
            </w:r>
            <w:r>
              <w:rPr>
                <w:sz w:val="20"/>
                <w:szCs w:val="20"/>
              </w:rPr>
              <w:t xml:space="preserve">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w:t>
            </w:r>
            <w:r>
              <w:rPr>
                <w:sz w:val="20"/>
                <w:szCs w:val="20"/>
              </w:rPr>
              <w:t xml:space="preserve">в</w:t>
            </w:r>
            <w:r>
              <w:rPr>
                <w:sz w:val="20"/>
                <w:szCs w:val="20"/>
              </w:rPr>
              <w:t xml:space="preserve">,</w:t>
            </w:r>
            <w:r>
              <w:rPr>
                <w:sz w:val="20"/>
                <w:szCs w:val="20"/>
              </w:rPr>
              <w:t xml:space="preserve"> </w:t>
            </w:r>
            <w:r>
              <w:rPr>
                <w:sz w:val="20"/>
                <w:szCs w:val="20"/>
              </w:rPr>
              <w:t xml:space="preserve">п</w:t>
            </w:r>
            <w:r>
              <w:rPr>
                <w:sz w:val="20"/>
                <w:szCs w:val="20"/>
              </w:rPr>
              <w:t xml:space="preserve">с</w:t>
            </w:r>
            <w:r>
              <w:rPr>
                <w:sz w:val="20"/>
                <w:szCs w:val="20"/>
              </w:rPr>
              <w:t xml:space="preserve">и</w:t>
            </w:r>
            <w:r>
              <w:rPr>
                <w:sz w:val="20"/>
                <w:szCs w:val="20"/>
              </w:rPr>
              <w:t xml:space="preserve">х</w:t>
            </w:r>
            <w:r>
              <w:rPr>
                <w:sz w:val="20"/>
                <w:szCs w:val="20"/>
              </w:rPr>
              <w:t xml:space="preserve">о</w:t>
            </w:r>
            <w:r>
              <w:rPr>
                <w:sz w:val="20"/>
                <w:szCs w:val="20"/>
              </w:rPr>
              <w:t xml:space="preserve">т</w:t>
            </w:r>
            <w:r>
              <w:rPr>
                <w:sz w:val="20"/>
                <w:szCs w:val="20"/>
              </w:rPr>
              <w:t xml:space="preserve">р</w:t>
            </w:r>
            <w:r>
              <w:rPr>
                <w:sz w:val="20"/>
                <w:szCs w:val="20"/>
              </w:rPr>
              <w:t xml:space="preserve">о</w:t>
            </w:r>
            <w:r>
              <w:rPr>
                <w:sz w:val="20"/>
                <w:szCs w:val="20"/>
              </w:rPr>
              <w:t xml:space="preserve">п</w:t>
            </w:r>
            <w:r>
              <w:rPr>
                <w:sz w:val="20"/>
                <w:szCs w:val="20"/>
              </w:rPr>
              <w:t xml:space="preserve">ных веществ, их аналогов, токсических</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д</w:t>
            </w:r>
            <w:r>
              <w:rPr>
                <w:sz w:val="20"/>
                <w:szCs w:val="20"/>
              </w:rPr>
              <w:t xml:space="preserve">р</w:t>
            </w:r>
            <w:r>
              <w:rPr>
                <w:sz w:val="20"/>
                <w:szCs w:val="20"/>
              </w:rPr>
              <w:t xml:space="preserve">у</w:t>
            </w:r>
            <w:r>
              <w:rPr>
                <w:sz w:val="20"/>
                <w:szCs w:val="20"/>
              </w:rPr>
              <w:t xml:space="preserve">г</w:t>
            </w:r>
            <w:r>
              <w:rPr>
                <w:sz w:val="20"/>
                <w:szCs w:val="20"/>
              </w:rPr>
              <w:t xml:space="preserve">и</w:t>
            </w:r>
            <w:r>
              <w:rPr>
                <w:sz w:val="20"/>
                <w:szCs w:val="20"/>
              </w:rPr>
              <w:t xml:space="preserve">х</w:t>
            </w:r>
            <w:r>
              <w:rPr>
                <w:sz w:val="20"/>
                <w:szCs w:val="20"/>
              </w:rPr>
              <w:t xml:space="preserve"> </w:t>
            </w:r>
            <w:r>
              <w:rPr>
                <w:sz w:val="20"/>
                <w:szCs w:val="20"/>
              </w:rPr>
              <w:t xml:space="preserve">одурманивающ</w:t>
            </w:r>
            <w:r>
              <w:rPr>
                <w:sz w:val="20"/>
                <w:szCs w:val="20"/>
              </w:rPr>
              <w:t xml:space="preserve">и</w:t>
            </w:r>
            <w:r>
              <w:rPr>
                <w:sz w:val="20"/>
                <w:szCs w:val="20"/>
              </w:rPr>
              <w:t xml:space="preserve">х</w:t>
            </w:r>
            <w:r>
              <w:rPr>
                <w:sz w:val="20"/>
                <w:szCs w:val="20"/>
              </w:rPr>
              <w:t xml:space="preserve"> </w:t>
            </w:r>
            <w:r>
              <w:rPr>
                <w:sz w:val="20"/>
                <w:szCs w:val="20"/>
              </w:rPr>
              <w:t xml:space="preserve">в</w:t>
            </w:r>
            <w:r>
              <w:rPr>
                <w:sz w:val="20"/>
                <w:szCs w:val="20"/>
              </w:rPr>
              <w:t xml:space="preserve">ещес</w:t>
            </w:r>
            <w:r>
              <w:rPr>
                <w:sz w:val="20"/>
                <w:szCs w:val="20"/>
              </w:rPr>
              <w:t xml:space="preserve">т</w:t>
            </w:r>
            <w:r>
              <w:rPr>
                <w:sz w:val="20"/>
                <w:szCs w:val="20"/>
              </w:rPr>
              <w:t xml:space="preserve">в</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л</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w:t>
            </w:r>
            <w:r>
              <w:rPr>
                <w:sz w:val="20"/>
                <w:szCs w:val="20"/>
              </w:rPr>
              <w:t xml:space="preserve"> </w:t>
            </w:r>
            <w:r>
              <w:rPr>
                <w:sz w:val="20"/>
                <w:szCs w:val="20"/>
              </w:rPr>
              <w:t xml:space="preserve">я</w:t>
            </w:r>
            <w:r>
              <w:rPr>
                <w:sz w:val="20"/>
                <w:szCs w:val="20"/>
              </w:rPr>
              <w:t xml:space="preserve">в</w:t>
            </w:r>
            <w:r>
              <w:rPr>
                <w:sz w:val="20"/>
                <w:szCs w:val="20"/>
              </w:rPr>
              <w:t xml:space="preserve">л</w:t>
            </w:r>
            <w:r>
              <w:rPr>
                <w:sz w:val="20"/>
                <w:szCs w:val="20"/>
              </w:rPr>
              <w:t xml:space="preserve">я</w:t>
            </w:r>
            <w:r>
              <w:rPr>
                <w:sz w:val="20"/>
                <w:szCs w:val="20"/>
              </w:rPr>
              <w:t xml:space="preserve">е</w:t>
            </w:r>
            <w:r>
              <w:rPr>
                <w:sz w:val="20"/>
                <w:szCs w:val="20"/>
              </w:rPr>
              <w:t xml:space="preserve">т</w:t>
            </w:r>
            <w:r>
              <w:rPr>
                <w:sz w:val="20"/>
                <w:szCs w:val="20"/>
              </w:rPr>
              <w:t xml:space="preserve">с</w:t>
            </w:r>
            <w:r>
              <w:rPr>
                <w:sz w:val="20"/>
                <w:szCs w:val="20"/>
              </w:rPr>
              <w:t xml:space="preserve">я</w:t>
            </w:r>
            <w:r>
              <w:rPr>
                <w:sz w:val="20"/>
                <w:szCs w:val="20"/>
              </w:rPr>
              <w:t xml:space="preserve">,</w:t>
            </w:r>
            <w:r>
              <w:rPr>
                <w:sz w:val="20"/>
                <w:szCs w:val="20"/>
              </w:rPr>
              <w:t xml:space="preserve"> </w:t>
            </w:r>
            <w:r>
              <w:rPr>
                <w:sz w:val="20"/>
                <w:szCs w:val="20"/>
              </w:rPr>
              <w:t xml:space="preserve">д</w:t>
            </w:r>
            <w:r>
              <w:rPr>
                <w:sz w:val="20"/>
                <w:szCs w:val="20"/>
              </w:rPr>
              <w:t xml:space="preserve">о прохождения проверки (освидетельствования) на предмет опред</w:t>
            </w:r>
            <w:r>
              <w:rPr>
                <w:sz w:val="20"/>
                <w:szCs w:val="20"/>
              </w:rPr>
              <w:t xml:space="preserve">е</w:t>
            </w:r>
            <w:r>
              <w:rPr>
                <w:sz w:val="20"/>
                <w:szCs w:val="20"/>
              </w:rPr>
              <w:t xml:space="preserve">л</w:t>
            </w:r>
            <w:r>
              <w:rPr>
                <w:sz w:val="20"/>
                <w:szCs w:val="20"/>
              </w:rPr>
              <w:t xml:space="preserve">е</w:t>
            </w:r>
            <w:r>
              <w:rPr>
                <w:sz w:val="20"/>
                <w:szCs w:val="20"/>
              </w:rPr>
              <w:t xml:space="preserve">н</w:t>
            </w:r>
            <w:r>
              <w:rPr>
                <w:sz w:val="20"/>
                <w:szCs w:val="20"/>
              </w:rPr>
              <w:t xml:space="preserve">ия с</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а</w:t>
            </w:r>
            <w:r>
              <w:rPr>
                <w:sz w:val="20"/>
                <w:szCs w:val="20"/>
              </w:rPr>
              <w:t xml:space="preserve">л</w:t>
            </w:r>
            <w:r>
              <w:rPr>
                <w:sz w:val="20"/>
                <w:szCs w:val="20"/>
              </w:rPr>
              <w:t xml:space="preserve">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л</w:t>
            </w:r>
            <w:r>
              <w:rPr>
                <w:sz w:val="20"/>
                <w:szCs w:val="20"/>
              </w:rPr>
              <w:t xml:space="preserve">е</w:t>
            </w:r>
            <w:r>
              <w:rPr>
                <w:sz w:val="20"/>
                <w:szCs w:val="20"/>
              </w:rPr>
              <w:t xml:space="preserve"> </w:t>
            </w:r>
            <w:r>
              <w:rPr>
                <w:sz w:val="20"/>
                <w:szCs w:val="20"/>
              </w:rPr>
              <w:t xml:space="preserve">о</w:t>
            </w:r>
            <w:r>
              <w:rPr>
                <w:sz w:val="20"/>
                <w:szCs w:val="20"/>
              </w:rPr>
              <w:t xml:space="preserve">к</w:t>
            </w:r>
            <w:r>
              <w:rPr>
                <w:sz w:val="20"/>
                <w:szCs w:val="20"/>
              </w:rPr>
              <w:t xml:space="preserve">о</w:t>
            </w:r>
            <w:r>
              <w:rPr>
                <w:sz w:val="20"/>
                <w:szCs w:val="20"/>
              </w:rPr>
              <w:t xml:space="preserve">н</w:t>
            </w:r>
            <w:r>
              <w:rPr>
                <w:sz w:val="20"/>
                <w:szCs w:val="20"/>
              </w:rPr>
              <w:t xml:space="preserve">чания срока лишения</w:t>
            </w:r>
            <w:r>
              <w:rPr>
                <w:sz w:val="20"/>
                <w:szCs w:val="20"/>
              </w:rPr>
              <w:t xml:space="preserve"> </w:t>
            </w:r>
            <w:r>
              <w:rPr>
                <w:sz w:val="20"/>
                <w:szCs w:val="20"/>
              </w:rPr>
              <w:t xml:space="preserve">т</w:t>
            </w:r>
            <w:r>
              <w:rPr>
                <w:sz w:val="20"/>
                <w:szCs w:val="20"/>
              </w:rPr>
              <w:t xml:space="preserve">а</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 с отметками, подтверждающими сдачу теоретического и практического квалификационных экзаменов на право управления колесным трактором, самоходной машиной</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медицинская справка о состоянии здоровья (после медицинского переосвидетельствования)</w:t>
            </w:r>
            <w:br/>
            <w:br/>
            <w:r>
              <w:rPr>
                <w:sz w:val="20"/>
                <w:szCs w:val="20"/>
              </w:rPr>
              <w:t xml:space="preserve">одна фотография заявителя размером 30 х 40 мм – в случае выдачи после окончания срока лишения права управления удостоверения тракториста-машиниста взамен утраченного (похищенного)</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3 базовые величины – за выдачу удостоверения тракториста-машиниста взамен утраченного (похищенного)</w:t>
            </w:r>
            <w:br/>
            <w:br/>
            <w:r>
              <w:rPr>
                <w:sz w:val="20"/>
                <w:szCs w:val="20"/>
              </w:rPr>
              <w:t xml:space="preserve">0,1 базовой величины – за прием экзамена по правилам дорожного движения</w:t>
            </w:r>
            <w:br/>
            <w:br/>
            <w:r>
              <w:rPr>
                <w:sz w:val="20"/>
                <w:szCs w:val="20"/>
              </w:rPr>
              <w:t xml:space="preserve">0,2 базовой величины – за прием экзамена по вождению колесного трактора, самоходной машины</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в случае возврата удостоверения тракториста-машиниста – на срок его действия</w:t>
            </w:r>
            <w:br/>
            <w:br/>
            <w:r>
              <w:rPr>
                <w:sz w:val="20"/>
                <w:szCs w:val="20"/>
              </w:rPr>
              <w:t xml:space="preserve">в случае выдачи нового удостоверения тракториста-машиниста взамен утраченного (похищенного) – 25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2</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15.30. Государственная регистрац</w:t>
            </w:r>
            <w:r>
              <w:rPr>
                <w:sz w:val="20"/>
                <w:szCs w:val="20"/>
              </w:rPr>
              <w:t xml:space="preserve">и</w:t>
            </w:r>
            <w:r>
              <w:rPr>
                <w:sz w:val="20"/>
                <w:szCs w:val="20"/>
              </w:rPr>
              <w:t xml:space="preserve">я</w:t>
            </w:r>
            <w:r>
              <w:rPr>
                <w:sz w:val="20"/>
                <w:szCs w:val="20"/>
              </w:rPr>
              <w:t xml:space="preserve"> </w:t>
            </w:r>
            <w:r>
              <w:rPr>
                <w:sz w:val="20"/>
                <w:szCs w:val="20"/>
              </w:rPr>
              <w:t xml:space="preserve">к</w:t>
            </w:r>
            <w:r>
              <w:rPr>
                <w:sz w:val="20"/>
                <w:szCs w:val="20"/>
              </w:rPr>
              <w:t xml:space="preserve">о</w:t>
            </w:r>
            <w:r>
              <w:rPr>
                <w:sz w:val="20"/>
                <w:szCs w:val="20"/>
              </w:rPr>
              <w:t xml:space="preserve">л</w:t>
            </w:r>
            <w:r>
              <w:rPr>
                <w:sz w:val="20"/>
                <w:szCs w:val="20"/>
              </w:rPr>
              <w:t xml:space="preserve">е</w:t>
            </w:r>
            <w:r>
              <w:rPr>
                <w:sz w:val="20"/>
                <w:szCs w:val="20"/>
              </w:rPr>
              <w:t xml:space="preserve">с</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w:t>
            </w:r>
            <w:r>
              <w:rPr>
                <w:sz w:val="20"/>
                <w:szCs w:val="20"/>
              </w:rPr>
              <w:t xml:space="preserve">т</w:t>
            </w:r>
            <w:r>
              <w:rPr>
                <w:sz w:val="20"/>
                <w:szCs w:val="20"/>
              </w:rPr>
              <w:t xml:space="preserve">с</w:t>
            </w:r>
            <w:r>
              <w:rPr>
                <w:sz w:val="20"/>
                <w:szCs w:val="20"/>
              </w:rPr>
              <w:t xml:space="preserve">я</w:t>
            </w:r>
            <w:r>
              <w:rPr>
                <w:sz w:val="20"/>
                <w:szCs w:val="20"/>
              </w:rPr>
              <w:t xml:space="preserve"> </w:t>
            </w:r>
            <w:r>
              <w:rPr>
                <w:sz w:val="20"/>
                <w:szCs w:val="20"/>
              </w:rPr>
              <w:t xml:space="preserve">в</w:t>
            </w:r>
            <w:r>
              <w:rPr>
                <w:sz w:val="20"/>
                <w:szCs w:val="20"/>
              </w:rPr>
              <w:t xml:space="preserve">з</w:t>
            </w:r>
            <w:r>
              <w:rPr>
                <w:sz w:val="20"/>
                <w:szCs w:val="20"/>
              </w:rPr>
              <w:t xml:space="preserve">ы</w:t>
            </w:r>
            <w:r>
              <w:rPr>
                <w:sz w:val="20"/>
                <w:szCs w:val="20"/>
              </w:rPr>
              <w:t xml:space="preserve">с</w:t>
            </w:r>
            <w:r>
              <w:rPr>
                <w:sz w:val="20"/>
                <w:szCs w:val="20"/>
              </w:rPr>
              <w:t xml:space="preserve">к</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с</w:t>
            </w:r>
            <w:r>
              <w:rPr>
                <w:sz w:val="20"/>
                <w:szCs w:val="20"/>
              </w:rPr>
              <w:t xml:space="preserve">ч</w:t>
            </w:r>
            <w:r>
              <w:rPr>
                <w:sz w:val="20"/>
                <w:szCs w:val="20"/>
              </w:rPr>
              <w:t xml:space="preserve">е</w:t>
            </w:r>
            <w:r>
              <w:rPr>
                <w:sz w:val="20"/>
                <w:szCs w:val="20"/>
              </w:rPr>
              <w:t xml:space="preserve">т</w:t>
            </w:r>
            <w:r>
              <w:rPr>
                <w:sz w:val="20"/>
                <w:szCs w:val="20"/>
              </w:rPr>
              <w:t xml:space="preserve"> </w:t>
            </w:r>
            <w:r>
              <w:rPr>
                <w:sz w:val="20"/>
                <w:szCs w:val="20"/>
              </w:rPr>
              <w:t xml:space="preserve">неисполненного налоговог</w:t>
            </w:r>
            <w:r>
              <w:rPr>
                <w:sz w:val="20"/>
                <w:szCs w:val="20"/>
              </w:rPr>
              <w:t xml:space="preserve">о обязательства, неупл</w:t>
            </w:r>
            <w:r>
              <w:rPr>
                <w:sz w:val="20"/>
                <w:szCs w:val="20"/>
              </w:rPr>
              <w:t xml:space="preserve">а</w:t>
            </w:r>
            <w:r>
              <w:rPr>
                <w:sz w:val="20"/>
                <w:szCs w:val="20"/>
              </w:rPr>
              <w:t xml:space="preserve">ч</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паспорт самоходной машины и других видов техники – для колесных тракторов, прицепов к ним, самоходных машин, произведенных на территории государств – членов Евразийского экономического союза до 30 июня 2023 г. включительно или выпущенных таможенными органами до 30 июня 2023 г. включительно и ранее не зарегистрированных на территории государств – членов Евразийского экономического союза (не представляется, если оформлен электронный паспорт самоходной машины и других видов техники, а для изъятых, арестованных или обращенных в доход государства колесных тракторов, прицепов к ним, самоходных машин представляется при его наличии)</w:t>
            </w:r>
            <w:br/>
            <w:br/>
            <w:r>
              <w:rPr>
                <w:sz w:val="20"/>
                <w:szCs w:val="20"/>
              </w:rPr>
              <w:t xml:space="preserve">выписка из электронного паспорта самоходной машины и других видов техники со статусом «действующий» – для колесного трактора, прицепа к нему, самоходной машины, произведенных на территории государств – членов Евразийского экономического союза после 30 июня 2023 г. или выпущенных таможенными органами после 30 июня 2023 г. и ранее не зарегистрированных на территории государств – членов Евразийского экономического союза (для изъятых, арестованных или обращенных в доход государства колесных тракторов, прицепов к ним, самоходных машин представляется при ее наличии)</w:t>
            </w:r>
            <w:br/>
            <w:br/>
            <w:r>
              <w:rPr>
                <w:sz w:val="20"/>
                <w:szCs w:val="20"/>
              </w:rPr>
              <w:t xml:space="preserve">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br/>
            <w:br/>
            <w:r>
              <w:rPr>
                <w:sz w:val="20"/>
                <w:szCs w:val="20"/>
              </w:rPr>
              <w:t xml:space="preserve">заключение по результатам проверки соответствия требованиям к конструкции – в случае государственной регистрации колесного трактора, прицепа к нему и самоходной машины, изготовленных в результате индивидуального технического творчества для собственных нужд их изготовителей</w:t>
            </w:r>
            <w:br/>
            <w:br/>
            <w:r>
              <w:rPr>
                <w:sz w:val="20"/>
                <w:szCs w:val="20"/>
              </w:rPr>
              <w:t xml:space="preserve">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br/>
            <w:br/>
            <w:r>
              <w:rPr>
                <w:sz w:val="20"/>
                <w:szCs w:val="20"/>
              </w:rP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br/>
            <w:br/>
            <w:r>
              <w:rPr>
                <w:sz w:val="20"/>
                <w:szCs w:val="20"/>
              </w:rPr>
              <w:t xml:space="preserve">документ, отражающий исчисление и уплату утилизационного сбора, зарегистрированный таможней, или документы, подтверждающие освобождение от утилизационного сбора, – для колесного трактора, прицепа к нему и самоходной машины, ввезенных в Республику Беларусь с территории государств – членов Евразийского экономического союза, в отношении которых взимается утилизационный сбор</w:t>
            </w:r>
            <w:br/>
            <w:br/>
            <w:r>
              <w:rPr>
                <w:sz w:val="20"/>
                <w:szCs w:val="20"/>
              </w:rP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br/>
            <w:br/>
            <w:r>
              <w:rPr>
                <w:sz w:val="20"/>
                <w:szCs w:val="20"/>
              </w:rPr>
              <w:t xml:space="preserve">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br/>
            <w:br/>
            <w:r>
              <w:rPr>
                <w:sz w:val="20"/>
                <w:szCs w:val="20"/>
              </w:rPr>
              <w:t xml:space="preserve">документ, подтверждающий заключение договора обязательного страхования гражданской ответственности владельцев транспортных средств</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регистрационного знака</w:t>
            </w:r>
            <w:br/>
            <w:br/>
            <w:r>
              <w:rPr>
                <w:sz w:val="20"/>
                <w:szCs w:val="20"/>
              </w:rPr>
              <w:t xml:space="preserve">1 базовая величина – за выдачу свидетельства о регистрации колесного трактора, прицепа к нему, самоходной машины</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необходимости выезда по месту нахождения колесного трактора, прицепа к нему и самоходной машины – 8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15.31. 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в</w:t>
            </w:r>
            <w:r>
              <w:rPr>
                <w:sz w:val="20"/>
                <w:szCs w:val="20"/>
              </w:rPr>
              <w:t xml:space="preserve">и</w:t>
            </w:r>
            <w:r>
              <w:rPr>
                <w:sz w:val="20"/>
                <w:szCs w:val="20"/>
              </w:rPr>
              <w:t xml:space="preserve">д</w:t>
            </w:r>
            <w:r>
              <w:rPr>
                <w:sz w:val="20"/>
                <w:szCs w:val="20"/>
              </w:rPr>
              <w:t xml:space="preserve">е</w:t>
            </w:r>
            <w:r>
              <w:rPr>
                <w:sz w:val="20"/>
                <w:szCs w:val="20"/>
              </w:rPr>
              <w:t xml:space="preserve">тельства о регистрации колесного трактора, прицепа к нему, самоходной машины и (или) регистрационного знака взамен утраченного (похищенного) или пришедшего в негодность свидетельства о регистрации (технического паспорта) и (или) регистрац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з</w:t>
            </w:r>
            <w:r>
              <w:rPr>
                <w:sz w:val="20"/>
                <w:szCs w:val="20"/>
              </w:rPr>
              <w:t xml:space="preserve">н</w:t>
            </w:r>
            <w:r>
              <w:rPr>
                <w:sz w:val="20"/>
                <w:szCs w:val="20"/>
              </w:rPr>
              <w:t xml:space="preserve">а</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br/>
            <w:br/>
            <w:r>
              <w:rPr>
                <w:sz w:val="20"/>
                <w:szCs w:val="20"/>
              </w:rPr>
              <w:t xml:space="preserve">регистрационный знак – при выдаче регистрационного знака взамен пришедшего в негодность</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выдачу свидетельства о регистрации колесного трактора, прицепа к нему, самоходной машины взамен утраченного (похищенного)</w:t>
            </w:r>
            <w:br/>
            <w:br/>
            <w:r>
              <w:rPr>
                <w:sz w:val="20"/>
                <w:szCs w:val="20"/>
              </w:rPr>
              <w:t xml:space="preserve">1 базовая величина – за выдачу свидетельства о регистрации колесного трактора, прицепа к нему, самоходной машины взамен пришедшего в негодность</w:t>
            </w:r>
            <w:br/>
            <w:br/>
            <w:r>
              <w:rPr>
                <w:sz w:val="20"/>
                <w:szCs w:val="20"/>
              </w:rPr>
              <w:t xml:space="preserve">3 базовые величины – за выдачу регистрационного знака взамен утраченного (похищенного)</w:t>
            </w:r>
            <w:br/>
            <w:br/>
            <w:r>
              <w:rPr>
                <w:sz w:val="20"/>
                <w:szCs w:val="20"/>
              </w:rPr>
              <w:t xml:space="preserve">2 базовые величины – за выдачу регистрационного знака взамен пришедшего в негодность</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15.32. Обмен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в</w:t>
            </w:r>
            <w:r>
              <w:rPr>
                <w:sz w:val="20"/>
                <w:szCs w:val="20"/>
              </w:rPr>
              <w:t xml:space="preserve">з</w:t>
            </w:r>
            <w:r>
              <w:rPr>
                <w:sz w:val="20"/>
                <w:szCs w:val="20"/>
              </w:rPr>
              <w:t xml:space="preserve">а</w:t>
            </w:r>
            <w:r>
              <w:rPr>
                <w:sz w:val="20"/>
                <w:szCs w:val="20"/>
              </w:rPr>
              <w:t xml:space="preserve">м</w:t>
            </w:r>
            <w:r>
              <w:rPr>
                <w:sz w:val="20"/>
                <w:szCs w:val="20"/>
              </w:rPr>
              <w:t xml:space="preserve">е</w:t>
            </w:r>
            <w:r>
              <w:rPr>
                <w:sz w:val="20"/>
                <w:szCs w:val="20"/>
              </w:rPr>
              <w:t xml:space="preserve">н технического паспорта) свидетельства о регистрации колесного трактора, прицепа к нему, самоходной машины в случае внесения изменений</w:t>
            </w:r>
            <w:r>
              <w:rPr>
                <w:sz w:val="20"/>
                <w:szCs w:val="20"/>
              </w:rPr>
              <w:t xml:space="preserve"> </w:t>
            </w:r>
            <w:r>
              <w:rPr>
                <w:sz w:val="20"/>
                <w:szCs w:val="20"/>
              </w:rPr>
              <w:t xml:space="preserve">в</w:t>
            </w:r>
            <w:r>
              <w:rPr>
                <w:sz w:val="20"/>
                <w:szCs w:val="20"/>
              </w:rPr>
              <w:t xml:space="preserve"> </w:t>
            </w:r>
            <w:r>
              <w:rPr>
                <w:sz w:val="20"/>
                <w:szCs w:val="20"/>
              </w:rPr>
              <w:t xml:space="preserve">д</w:t>
            </w:r>
            <w:r>
              <w:rPr>
                <w:sz w:val="20"/>
                <w:szCs w:val="20"/>
              </w:rPr>
              <w:t xml:space="preserve">о</w:t>
            </w:r>
            <w:r>
              <w:rPr>
                <w:sz w:val="20"/>
                <w:szCs w:val="20"/>
              </w:rPr>
              <w:t xml:space="preserve">к</w:t>
            </w:r>
            <w:r>
              <w:rPr>
                <w:sz w:val="20"/>
                <w:szCs w:val="20"/>
              </w:rPr>
              <w:t xml:space="preserve">у</w:t>
            </w:r>
            <w:r>
              <w:rPr>
                <w:sz w:val="20"/>
                <w:szCs w:val="20"/>
              </w:rPr>
              <w:t xml:space="preserve">м</w:t>
            </w:r>
            <w:r>
              <w:rPr>
                <w:sz w:val="20"/>
                <w:szCs w:val="20"/>
              </w:rPr>
              <w:t xml:space="preserve">е</w:t>
            </w:r>
            <w:r>
              <w:rPr>
                <w:sz w:val="20"/>
                <w:szCs w:val="20"/>
              </w:rPr>
              <w:t xml:space="preserve">н</w:t>
            </w:r>
            <w:r>
              <w:rPr>
                <w:sz w:val="20"/>
                <w:szCs w:val="20"/>
              </w:rPr>
              <w:t xml:space="preserve">т</w:t>
            </w:r>
            <w:r>
              <w:rPr>
                <w:sz w:val="20"/>
                <w:szCs w:val="20"/>
              </w:rPr>
              <w:t xml:space="preserve">ы</w:t>
            </w:r>
            <w:r>
              <w:rPr>
                <w:sz w:val="20"/>
                <w:szCs w:val="20"/>
              </w:rPr>
              <w:t xml:space="preserve">,</w:t>
            </w:r>
            <w:r>
              <w:rPr>
                <w:sz w:val="20"/>
                <w:szCs w:val="20"/>
              </w:rPr>
              <w:t xml:space="preserve"> </w:t>
            </w:r>
            <w:r>
              <w:rPr>
                <w:sz w:val="20"/>
                <w:szCs w:val="20"/>
              </w:rPr>
              <w:t xml:space="preserve">связанные с государственной регистрацией колесного трактора, прицепа к нему и само</w:t>
            </w:r>
            <w:r>
              <w:rPr>
                <w:sz w:val="20"/>
                <w:szCs w:val="20"/>
              </w:rPr>
              <w:t xml:space="preserve">х</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документы, подтверждающие изменение фамилии, собственного имени, отчества собственника, – в случае изменения фамилии, собственного имени, отчества</w:t>
            </w:r>
            <w:br/>
            <w:br/>
            <w:r>
              <w:rPr>
                <w:sz w:val="20"/>
                <w:szCs w:val="20"/>
              </w:rPr>
              <w:t xml:space="preserve">документ, подтверждающий приобретение двигателя, – в случае замены двигателя на колесном тракторе, самоходной машине на двигатель другой марки</w:t>
            </w:r>
            <w:br/>
            <w:br/>
            <w:r>
              <w:rPr>
                <w:sz w:val="20"/>
                <w:szCs w:val="20"/>
              </w:rPr>
              <w:t xml:space="preserve">заключение о проверке безопасности конструкции – в случаях внесения изменений в конструкцию колесного трактора, прицепа к нему и самоходной машины, влекущих изменение их типа и (или) назначения (специализации), и (или) замены двигателя на двигатель другой марки (не представляется, если соответствующие изменения были внесены в электронный паспорт самоходной машины и других видов техники)</w:t>
            </w:r>
            <w:br/>
            <w:br/>
            <w:r>
              <w:rPr>
                <w:sz w:val="20"/>
                <w:szCs w:val="20"/>
              </w:rPr>
              <w:t xml:space="preserve">копия документа об оценке соответствия внесенных в конструкцию колесного трактора, прицепа к нему и самоходной машины изменений требованиям соответствующих технических регламентов Таможенного союза – в случае серийного внесения изменений в конструкцию на основании разработанной и согласованной в установленном порядке конструкторской документации (не представляется, если соответствующие изменения были внесены в электронный паспорт самоходной машины и других видов техники)</w:t>
            </w:r>
            <w:br/>
            <w:br/>
            <w:r>
              <w:rPr>
                <w:sz w:val="20"/>
                <w:szCs w:val="20"/>
              </w:rPr>
              <w:t xml:space="preserve">копия эксплуатационной документации – в случае установки на колесный трактор, прицеп к нему и самоходную машину компонентов, предусмотренных изготовителем машины</w:t>
            </w:r>
            <w:br/>
            <w:br/>
            <w:r>
              <w:rPr>
                <w:sz w:val="20"/>
                <w:szCs w:val="20"/>
              </w:rPr>
              <w:t xml:space="preserve">копия документации изготовителя компонентов – в случае установки на колесный трактор, прицеп к нему и самоходную машину компонентов, прошедших оценку соответствия требованиям соответствующих технических регламентов Таможенного союза в составе данного колесного трактора, прицепа к нему и самоходной машины</w:t>
            </w:r>
            <w:br/>
            <w:br/>
            <w:r>
              <w:rPr>
                <w:sz w:val="20"/>
                <w:szCs w:val="20"/>
              </w:rPr>
              <w:t xml:space="preserve">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3</w:t>
            </w:r>
            <w:r>
              <w:rPr>
                <w:sz w:val="20"/>
                <w:szCs w:val="20"/>
              </w:rPr>
              <w:t xml:space="preserve">3</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w:t>
            </w:r>
            <w:r>
              <w:rPr>
                <w:sz w:val="20"/>
                <w:szCs w:val="20"/>
              </w:rPr>
              <w:t xml:space="preserve">с</w:t>
            </w:r>
            <w:r>
              <w:rPr>
                <w:sz w:val="20"/>
                <w:szCs w:val="20"/>
              </w:rPr>
              <w:t xml:space="preserve">м</w:t>
            </w:r>
            <w:r>
              <w:rPr>
                <w:sz w:val="20"/>
                <w:szCs w:val="20"/>
              </w:rPr>
              <w:t xml:space="preserve">о</w:t>
            </w:r>
            <w:r>
              <w:rPr>
                <w:sz w:val="20"/>
                <w:szCs w:val="20"/>
              </w:rPr>
              <w:t xml:space="preserve">т</w:t>
            </w:r>
            <w:r>
              <w:rPr>
                <w:sz w:val="20"/>
                <w:szCs w:val="20"/>
              </w:rPr>
              <w:t xml:space="preserve">р</w:t>
            </w:r>
            <w:r>
              <w:rPr>
                <w:sz w:val="20"/>
                <w:szCs w:val="20"/>
              </w:rPr>
              <w:t xml:space="preserve"> </w:t>
            </w:r>
            <w:r>
              <w:rPr>
                <w:sz w:val="20"/>
                <w:szCs w:val="20"/>
              </w:rPr>
              <w:t xml:space="preserve">л</w:t>
            </w:r>
            <w:r>
              <w:rPr>
                <w:sz w:val="20"/>
                <w:szCs w:val="20"/>
              </w:rPr>
              <w:t xml:space="preserve">и</w:t>
            </w:r>
            <w:r>
              <w:rPr>
                <w:sz w:val="20"/>
                <w:szCs w:val="20"/>
              </w:rPr>
              <w:t xml:space="preserve">б</w:t>
            </w:r>
            <w:r>
              <w:rPr>
                <w:sz w:val="20"/>
                <w:szCs w:val="20"/>
              </w:rPr>
              <w:t xml:space="preserve">о</w:t>
            </w:r>
            <w:r>
              <w:rPr>
                <w:sz w:val="20"/>
                <w:szCs w:val="20"/>
              </w:rPr>
              <w:t xml:space="preserve"> </w:t>
            </w:r>
            <w:r>
              <w:rPr>
                <w:sz w:val="20"/>
                <w:szCs w:val="20"/>
              </w:rPr>
              <w:t xml:space="preserve">для оформления электронного паспорта с</w:t>
            </w:r>
            <w:r>
              <w:rPr>
                <w:sz w:val="20"/>
                <w:szCs w:val="20"/>
              </w:rPr>
              <w:t xml:space="preserve">а</w:t>
            </w:r>
            <w:r>
              <w:rPr>
                <w:sz w:val="20"/>
                <w:szCs w:val="20"/>
              </w:rPr>
              <w:t xml:space="preserve">м</w:t>
            </w:r>
            <w:r>
              <w:rPr>
                <w:sz w:val="20"/>
                <w:szCs w:val="20"/>
              </w:rPr>
              <w:t xml:space="preserve">о</w:t>
            </w:r>
            <w:r>
              <w:rPr>
                <w:sz w:val="20"/>
                <w:szCs w:val="20"/>
              </w:rPr>
              <w:t xml:space="preserve">х</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а</w:t>
            </w:r>
            <w:r>
              <w:rPr>
                <w:sz w:val="20"/>
                <w:szCs w:val="20"/>
              </w:rPr>
              <w:t xml:space="preserve">шины и других</w:t>
            </w:r>
            <w:r>
              <w:rPr>
                <w:sz w:val="20"/>
                <w:szCs w:val="20"/>
              </w:rPr>
              <w:t xml:space="preserve"> </w:t>
            </w:r>
            <w:r>
              <w:rPr>
                <w:sz w:val="20"/>
                <w:szCs w:val="20"/>
              </w:rPr>
              <w:t xml:space="preserve">в</w:t>
            </w:r>
            <w:r>
              <w:rPr>
                <w:sz w:val="20"/>
                <w:szCs w:val="20"/>
              </w:rPr>
              <w:t xml:space="preserve">и</w:t>
            </w:r>
            <w:r>
              <w:rPr>
                <w:sz w:val="20"/>
                <w:szCs w:val="20"/>
              </w:rPr>
              <w:t xml:space="preserve">д</w:t>
            </w:r>
            <w:r>
              <w:rPr>
                <w:sz w:val="20"/>
                <w:szCs w:val="20"/>
              </w:rPr>
              <w:t xml:space="preserve">о</w:t>
            </w:r>
            <w:r>
              <w:rPr>
                <w:sz w:val="20"/>
                <w:szCs w:val="20"/>
              </w:rPr>
              <w:t xml:space="preserve">в</w:t>
            </w:r>
            <w:r>
              <w:rPr>
                <w:sz w:val="20"/>
                <w:szCs w:val="20"/>
              </w:rPr>
              <w:t xml:space="preserve"> </w:t>
            </w:r>
            <w:r>
              <w:rPr>
                <w:sz w:val="20"/>
                <w:szCs w:val="20"/>
              </w:rPr>
              <w:t xml:space="preserve">т</w:t>
            </w:r>
            <w:r>
              <w:rPr>
                <w:sz w:val="20"/>
                <w:szCs w:val="20"/>
              </w:rPr>
              <w:t xml:space="preserve">е</w:t>
            </w:r>
            <w:r>
              <w:rPr>
                <w:sz w:val="20"/>
                <w:szCs w:val="20"/>
              </w:rPr>
              <w:t xml:space="preserve">х</w:t>
            </w:r>
            <w:r>
              <w:rPr>
                <w:sz w:val="20"/>
                <w:szCs w:val="20"/>
              </w:rPr>
              <w:t xml:space="preserve">н</w:t>
            </w:r>
            <w:r>
              <w:rPr>
                <w:sz w:val="20"/>
                <w:szCs w:val="20"/>
              </w:rPr>
              <w:t xml:space="preserve">и</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 месяц</w:t>
            </w:r>
          </w:p>
        </w:tc>
      </w:tr>
      <w:tr>
        <w:trPr/>
        <w:tc>
          <w:tcPr>
            <w:tcW w:w="754" w:type="pct"/>
            <w:vAlign w:val="top"/>
            <w:vMerge w:val="restart"/>
          </w:tcPr>
          <w:p>
            <w:pPr>
              <w:ind w:left="0" w:right="0" w:firstLine="0" w:hanging="1354.999995"/>
              <w:spacing w:before="120" w:after="100"/>
            </w:pPr>
            <w:r>
              <w:rPr>
                <w:sz w:val="20"/>
                <w:szCs w:val="20"/>
              </w:rPr>
              <w:t xml:space="preserve">15.35. Снятие с учета колесного тра</w:t>
            </w:r>
            <w:r>
              <w:rPr>
                <w:sz w:val="20"/>
                <w:szCs w:val="20"/>
              </w:rPr>
              <w:t xml:space="preserve">к</w:t>
            </w:r>
            <w:r>
              <w:rPr>
                <w:sz w:val="20"/>
                <w:szCs w:val="20"/>
              </w:rPr>
              <w:t xml:space="preserve">т</w:t>
            </w:r>
            <w:r>
              <w:rPr>
                <w:sz w:val="20"/>
                <w:szCs w:val="20"/>
              </w:rPr>
              <w:t xml:space="preserve">о</w:t>
            </w:r>
            <w:r>
              <w:rPr>
                <w:sz w:val="20"/>
                <w:szCs w:val="20"/>
              </w:rPr>
              <w:t xml:space="preserve">р</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и</w:t>
            </w:r>
            <w:r>
              <w:rPr>
                <w:sz w:val="20"/>
                <w:szCs w:val="20"/>
              </w:rPr>
              <w:t xml:space="preserve">ц</w:t>
            </w:r>
            <w:r>
              <w:rPr>
                <w:sz w:val="20"/>
                <w:szCs w:val="20"/>
              </w:rPr>
              <w:t xml:space="preserve">е</w:t>
            </w:r>
            <w:r>
              <w:rPr>
                <w:sz w:val="20"/>
                <w:szCs w:val="20"/>
              </w:rPr>
              <w:t xml:space="preserve">па к нему и само</w:t>
            </w:r>
            <w:r>
              <w:rPr>
                <w:sz w:val="20"/>
                <w:szCs w:val="20"/>
              </w:rPr>
              <w:t xml:space="preserve">х</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регистрационный знак на колесный трактор, прицеп к нему и самоходную машину</w:t>
            </w:r>
            <w:br/>
            <w:br/>
            <w:r>
              <w:rPr>
                <w:sz w:val="20"/>
                <w:szCs w:val="20"/>
              </w:rPr>
              <w:t xml:space="preserve">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Республики Беларусь)</w:t>
            </w:r>
            <w:br/>
            <w:br/>
            <w:r>
              <w:rPr>
                <w:sz w:val="20"/>
                <w:szCs w:val="20"/>
              </w:rPr>
              <w:t xml:space="preserve">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br/>
            <w:br/>
            <w:r>
              <w:rPr>
                <w:sz w:val="20"/>
                <w:szCs w:val="20"/>
              </w:rPr>
              <w:t xml:space="preserve">копия решения суда – в случае снятия с учета колесного трактора, прицепа к нему и самоходной машины на основании решения суда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3</w:t>
            </w:r>
            <w:r>
              <w:rPr>
                <w:sz w:val="20"/>
                <w:szCs w:val="20"/>
              </w:rPr>
              <w:t xml:space="preserve">6</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15.37. Государственный технический осмотр колесного трактора, прицепа к нему и самоходной машины с выдачей разрешения на допуск к участию в дорожном движении колесног</w:t>
            </w:r>
            <w:r>
              <w:rPr>
                <w:sz w:val="20"/>
                <w:szCs w:val="20"/>
              </w:rPr>
              <w:t xml:space="preserve">о</w:t>
            </w:r>
            <w:r>
              <w:rPr>
                <w:sz w:val="20"/>
                <w:szCs w:val="20"/>
              </w:rPr>
              <w:t xml:space="preserve"> </w:t>
            </w:r>
            <w:r>
              <w:rPr>
                <w:sz w:val="20"/>
                <w:szCs w:val="20"/>
              </w:rPr>
              <w:t xml:space="preserve">т</w:t>
            </w:r>
            <w:r>
              <w:rPr>
                <w:sz w:val="20"/>
                <w:szCs w:val="20"/>
              </w:rPr>
              <w:t xml:space="preserve">р</w:t>
            </w:r>
            <w:r>
              <w:rPr>
                <w:sz w:val="20"/>
                <w:szCs w:val="20"/>
              </w:rPr>
              <w:t xml:space="preserve">а</w:t>
            </w:r>
            <w:r>
              <w:rPr>
                <w:sz w:val="20"/>
                <w:szCs w:val="20"/>
              </w:rPr>
              <w:t xml:space="preserve">к</w:t>
            </w:r>
            <w:r>
              <w:rPr>
                <w:sz w:val="20"/>
                <w:szCs w:val="20"/>
              </w:rPr>
              <w:t xml:space="preserve">т</w:t>
            </w:r>
            <w:r>
              <w:rPr>
                <w:sz w:val="20"/>
                <w:szCs w:val="20"/>
              </w:rPr>
              <w:t xml:space="preserve">о</w:t>
            </w:r>
            <w:r>
              <w:rPr>
                <w:sz w:val="20"/>
                <w:szCs w:val="20"/>
              </w:rPr>
              <w:t xml:space="preserve">р</w:t>
            </w:r>
            <w:r>
              <w:rPr>
                <w:sz w:val="20"/>
                <w:szCs w:val="20"/>
              </w:rPr>
              <w:t xml:space="preserve">а</w:t>
            </w:r>
            <w:r>
              <w:rPr>
                <w:sz w:val="20"/>
                <w:szCs w:val="20"/>
              </w:rPr>
              <w:t xml:space="preserve">,</w:t>
            </w:r>
            <w:r>
              <w:rPr>
                <w:sz w:val="20"/>
                <w:szCs w:val="20"/>
              </w:rPr>
              <w:t xml:space="preserve"> </w:t>
            </w:r>
            <w:r>
              <w:rPr>
                <w:sz w:val="20"/>
                <w:szCs w:val="20"/>
              </w:rPr>
              <w:t xml:space="preserve">прицепа к нему и само</w:t>
            </w:r>
            <w:r>
              <w:rPr>
                <w:sz w:val="20"/>
                <w:szCs w:val="20"/>
              </w:rPr>
              <w:t xml:space="preserve">х</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районные, городские (кроме г. Минска), областные исполнительные комитеты, ГП «Минсктранс»</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br/>
            <w:br/>
            <w:r>
              <w:rPr>
                <w:sz w:val="20"/>
                <w:szCs w:val="20"/>
              </w:rPr>
              <w:t xml:space="preserve">справка о регистрации по месту пребывания – для военнослужащего и членов его семьи</w:t>
            </w:r>
            <w:br/>
            <w:br/>
            <w:r>
              <w:rPr>
                <w:sz w:val="20"/>
                <w:szCs w:val="20"/>
              </w:rPr>
              <w:t xml:space="preserve">удостоверение тракториста-машиниста</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документ, подтверждающий заключение договора обязательного страхования гражданской ответственности владельцев транспортных средств</w:t>
            </w:r>
            <w:br/>
            <w:br/>
            <w:r>
              <w:rPr>
                <w:sz w:val="20"/>
                <w:szCs w:val="20"/>
              </w:rPr>
              <w:t xml:space="preserve">медицинская справка о состоянии здоровья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 – за проведение государственного технического осмотра колесного трактора, самоходной машины</w:t>
            </w:r>
            <w:br/>
            <w:br/>
            <w:r>
              <w:rPr>
                <w:sz w:val="20"/>
                <w:szCs w:val="20"/>
              </w:rPr>
              <w:t xml:space="preserve">0,2 базовой величины – за проведение государственного технического осмотра прицепа к колесному трактору</w:t>
            </w:r>
          </w:p>
        </w:tc>
        <w:tc>
          <w:tcPr>
            <w:tcW w:w="813" w:type="pct"/>
            <w:vAlign w:val="top"/>
            <w:vMerge w:val="restart"/>
          </w:tcPr>
          <w:p>
            <w:pPr>
              <w:jc w:val="left"/>
              <w:spacing w:before="120" w:after="45" w:line="240" w:lineRule="auto"/>
            </w:pPr>
            <w:r>
              <w:rPr>
                <w:sz w:val="20"/>
                <w:szCs w:val="20"/>
              </w:rPr>
              <w:t xml:space="preserve">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15.38. Государственная регистрация судна в Государственном судовом реестре Республ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правоустанавливающий документ на судно</w:t>
            </w:r>
            <w:br/>
            <w:br/>
            <w:r>
              <w:rPr>
                <w:sz w:val="20"/>
                <w:szCs w:val="20"/>
              </w:rPr>
              <w:t xml:space="preserve">классификационное свидетельство</w:t>
            </w:r>
            <w:br/>
            <w:br/>
            <w:r>
              <w:rPr>
                <w:sz w:val="20"/>
                <w:szCs w:val="20"/>
              </w:rPr>
              <w:t xml:space="preserve">международное мерительное свидетельство – для судов смешанного (река–море) плавания, подлежащих техническому надзору классификационного общества</w:t>
            </w:r>
            <w:br/>
            <w:br/>
            <w:r>
              <w:rPr>
                <w:sz w:val="20"/>
                <w:szCs w:val="20"/>
              </w:rPr>
              <w:t xml:space="preserve">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Государственный реестр морских судов Республики Беларусь или реестр судов иностранного государства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базовой величины – за государственную регистрацию судна смешанного (река–море) плавания</w:t>
            </w:r>
            <w:br/>
            <w:br/>
            <w:r>
              <w:rPr>
                <w:sz w:val="20"/>
                <w:szCs w:val="20"/>
              </w:rPr>
              <w:t xml:space="preserve">2,5 базовой величины – за государственную регистрацию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аренды судна без экипажа или договор лизинга</w:t>
            </w:r>
            <w:br/>
            <w:br/>
            <w:r>
              <w:rPr>
                <w:sz w:val="20"/>
                <w:szCs w:val="20"/>
              </w:rPr>
              <w:t xml:space="preserve">классификационное свидетельство</w:t>
            </w:r>
            <w:br/>
            <w:br/>
            <w:r>
              <w:rPr>
                <w:sz w:val="20"/>
                <w:szCs w:val="20"/>
              </w:rPr>
              <w:t xml:space="preserve">международное мерительное свидетельство – для судов смешанного (река–море) плавания, подлежащих техническому надзору классификационного общества</w:t>
            </w:r>
            <w:br/>
            <w:br/>
            <w:r>
              <w:rPr>
                <w:sz w:val="20"/>
                <w:szCs w:val="20"/>
              </w:rPr>
              <w:t xml:space="preserve">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или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Государственный реестр морских судов Республики Беларусь или реестр судов иностранного государства</w:t>
            </w:r>
            <w:br/>
            <w:br/>
            <w:r>
              <w:rPr>
                <w:sz w:val="20"/>
                <w:szCs w:val="20"/>
              </w:rPr>
              <w:t xml:space="preserve">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базовой величины – за государственную регистрацию судна смешанного (река–море) плавания</w:t>
            </w:r>
            <w:br/>
            <w:br/>
            <w:r>
              <w:rPr>
                <w:sz w:val="20"/>
                <w:szCs w:val="20"/>
              </w:rPr>
              <w:t xml:space="preserve">2,5 базовой величины – за государственную регистрацию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договора аренды судна без экипажа или договора лизинга</w:t>
            </w:r>
          </w:p>
        </w:tc>
      </w:tr>
      <w:tr>
        <w:trPr/>
        <w:tc>
          <w:tcPr>
            <w:tcW w:w="754" w:type="pct"/>
            <w:vAlign w:val="top"/>
            <w:vMerge w:val="restart"/>
          </w:tcPr>
          <w:p>
            <w:pPr>
              <w:ind w:left="0" w:right="0" w:firstLine="0" w:hanging="1354.999995"/>
              <w:spacing w:before="120" w:after="100"/>
            </w:pPr>
            <w:r>
              <w:rPr>
                <w:sz w:val="20"/>
                <w:szCs w:val="20"/>
              </w:rPr>
              <w:t xml:space="preserve">15.39. Государственная регистрация права собс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я</w:t>
            </w:r>
            <w:r>
              <w:rPr>
                <w:sz w:val="20"/>
                <w:szCs w:val="20"/>
              </w:rPr>
              <w:t xml:space="preserve">щ</w:t>
            </w:r>
            <w:r>
              <w:rPr>
                <w:sz w:val="20"/>
                <w:szCs w:val="20"/>
              </w:rPr>
              <w:t xml:space="preserve">е</w:t>
            </w:r>
            <w:r>
              <w:rPr>
                <w:sz w:val="20"/>
                <w:szCs w:val="20"/>
              </w:rPr>
              <w:t xml:space="preserve">е</w:t>
            </w:r>
            <w:r>
              <w:rPr>
                <w:sz w:val="20"/>
                <w:szCs w:val="20"/>
              </w:rPr>
              <w:t xml:space="preserve">ся судно или на долю в ней в Государственном судовом реестре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на постройку судна – при наличии такого договора</w:t>
            </w:r>
            <w:br/>
            <w:br/>
            <w:r>
              <w:rPr>
                <w:sz w:val="20"/>
                <w:szCs w:val="20"/>
              </w:rPr>
              <w:t xml:space="preserve">заключение экспертизы, подтверждающее закладку киля строящегося судна или проведение равнозначных работ по его строительству</w:t>
            </w:r>
            <w:br/>
            <w:br/>
            <w:r>
              <w:rPr>
                <w:sz w:val="20"/>
                <w:szCs w:val="20"/>
              </w:rPr>
              <w:t xml:space="preserve">договор о залоге (ипотеке) строящегося судна – при наличии такого договора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3,5 базовой величины – за государственную регистрацию права собственности на строящееся судно смешанного (река–море) плавания или на долю в ней</w:t>
            </w:r>
            <w:br/>
            <w:br/>
            <w:r>
              <w:rPr>
                <w:sz w:val="20"/>
                <w:szCs w:val="20"/>
              </w:rPr>
              <w:t xml:space="preserve">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15.40. Государственная регистрация изменений сведений, в том числе ипотеки судна, подлежащих внесению в Государственны</w:t>
            </w:r>
            <w:r>
              <w:rPr>
                <w:sz w:val="20"/>
                <w:szCs w:val="20"/>
              </w:rPr>
              <w:t xml:space="preserve">й</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естр Республ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правоустанавливающий документ на судно</w:t>
            </w:r>
            <w:br/>
            <w:br/>
            <w:r>
              <w:rPr>
                <w:sz w:val="20"/>
                <w:szCs w:val="20"/>
              </w:rPr>
              <w:t xml:space="preserve">документы, являющиеся основаниями для внесения изменений в Государственный судовой реестр Республики Беларусь</w:t>
            </w:r>
            <w:br/>
            <w:br/>
            <w:r>
              <w:rPr>
                <w:sz w:val="20"/>
                <w:szCs w:val="20"/>
              </w:rPr>
              <w:t xml:space="preserve">письменное согласие третьих лиц, имеющих права на данное судно, – в случае, если судно является объектом прав третьих лиц</w:t>
            </w:r>
            <w:br/>
            <w:br/>
            <w:r>
              <w:rPr>
                <w:sz w:val="20"/>
                <w:szCs w:val="20"/>
              </w:rPr>
              <w:t xml:space="preserve">свидетельство о праве собственности на судно – в случае перехода права собственности на судно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br/>
            <w:br/>
            <w:r>
              <w:rPr>
                <w:sz w:val="20"/>
                <w:szCs w:val="20"/>
              </w:rPr>
              <w:t xml:space="preserve">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br/>
            <w:br/>
            <w:r>
              <w:rPr>
                <w:sz w:val="20"/>
                <w:szCs w:val="20"/>
              </w:rPr>
              <w:t xml:space="preserve">договор о залоге (ипотеке) судна – в случае государственной регистрации залога (ипотеки) судна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br/>
            <w:br/>
            <w:r>
              <w:rPr>
                <w:sz w:val="20"/>
                <w:szCs w:val="20"/>
              </w:rPr>
              <w:t xml:space="preserve">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праве плавания под Государственным флагом Республики Беларусь</w:t>
            </w:r>
            <w:br/>
            <w:br/>
            <w:r>
              <w:rPr>
                <w:sz w:val="20"/>
                <w:szCs w:val="20"/>
              </w:rPr>
              <w:t xml:space="preserve">письменное согласие третьих лиц, имеющих права на данное судно, – в случае, если судно является объектом прав третьих лиц</w:t>
            </w:r>
            <w:br/>
            <w:br/>
            <w:r>
              <w:rPr>
                <w:sz w:val="20"/>
                <w:szCs w:val="20"/>
              </w:rP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br/>
            <w:br/>
            <w:r>
              <w:rPr>
                <w:sz w:val="20"/>
                <w:szCs w:val="20"/>
              </w:rP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br/>
            <w:br/>
            <w:r>
              <w:rPr>
                <w:sz w:val="20"/>
                <w:szCs w:val="20"/>
              </w:rPr>
              <w:t xml:space="preserve">договор аренды судна без экипажа или договор лизинга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br/>
            <w:br/>
            <w:r>
              <w:rPr>
                <w:sz w:val="20"/>
                <w:szCs w:val="20"/>
              </w:rPr>
              <w:t xml:space="preserve">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договора аренды судна без экипажа или договора лизинга, но не более 2 лет</w:t>
            </w:r>
          </w:p>
        </w:tc>
      </w:tr>
      <w:tr>
        <w:trPr/>
        <w:tc>
          <w:tcPr>
            <w:tcW w:w="754" w:type="pct"/>
            <w:vAlign w:val="top"/>
            <w:vMerge w:val="restart"/>
          </w:tcPr>
          <w:p>
            <w:pPr>
              <w:jc w:val="left"/>
              <w:ind w:left="0" w:right="0" w:firstLine="0"/>
              <w:spacing w:before="120" w:after="100"/>
            </w:pPr>
            <w:r>
              <w:rPr>
                <w:sz w:val="20"/>
                <w:szCs w:val="20"/>
              </w:rPr>
              <w:t xml:space="preserve">15.40.3. для внесения сведений об исключении судна из Государственного судового реестра Республики Беларусь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являющиеся основаниями для исключения судна из Государственного судового реестра Республики Беларусь, – при наличии таких документов</w:t>
            </w:r>
            <w:br/>
            <w:br/>
            <w:r>
              <w:rPr>
                <w:sz w:val="20"/>
                <w:szCs w:val="20"/>
              </w:rPr>
              <w:t xml:space="preserve">свидетельство о праве плавания под Государственным флагом Республики Беларусь</w:t>
            </w:r>
            <w:br/>
            <w:br/>
            <w:r>
              <w:rPr>
                <w:sz w:val="20"/>
                <w:szCs w:val="20"/>
              </w:rPr>
              <w:t xml:space="preserve">свидетельство о праве собственности на судно</w:t>
            </w:r>
            <w:br/>
            <w:br/>
            <w:r>
              <w:rPr>
                <w:sz w:val="20"/>
                <w:szCs w:val="20"/>
              </w:rPr>
              <w:t xml:space="preserve">письменное согласие третьих лиц, имеющих права на данное судно, – в случае, если судно является объектом прав третьих лиц</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br/>
            <w:br/>
            <w:r>
              <w:rPr>
                <w:sz w:val="20"/>
                <w:szCs w:val="20"/>
              </w:rPr>
              <w:t xml:space="preserve">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15.41. Выдача дубликата документа, подтверждающего факт государственной регистрации судна в Го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м судовом реестре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правоустанавливающий документ на судно</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1,5 базовой величины</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документа, подтверждающего факт государственной регистрации судна в Государственном судовом реестре Республики Беларусь</w:t>
            </w:r>
          </w:p>
        </w:tc>
      </w:tr>
      <w:tr>
        <w:trPr/>
        <w:tc>
          <w:tcPr>
            <w:tcW w:w="754" w:type="pct"/>
            <w:vAlign w:val="top"/>
            <w:vMerge w:val="restart"/>
          </w:tcPr>
          <w:p>
            <w:pPr>
              <w:ind w:left="0" w:right="0" w:firstLine="0" w:hanging="1354.999995"/>
              <w:spacing w:before="120" w:after="100"/>
            </w:pPr>
            <w:r>
              <w:rPr>
                <w:sz w:val="20"/>
                <w:szCs w:val="20"/>
              </w:rPr>
              <w:t xml:space="preserve">15.42. Предоставление информации из Государственного судового реестра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администрация водного транспорта»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15.43. Государственная регистрация и классификация маломерных судов, за 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гребных лодок, байдарок и надувных судов грузоподъемностью менее 22</w:t>
            </w:r>
            <w:r>
              <w:rPr>
                <w:sz w:val="20"/>
                <w:szCs w:val="20"/>
              </w:rPr>
              <w:t xml:space="preserve">5</w:t>
            </w:r>
            <w:r>
              <w:rPr>
                <w:sz w:val="20"/>
                <w:szCs w:val="20"/>
              </w:rPr>
              <w:t xml:space="preserve"> </w:t>
            </w:r>
            <w:r>
              <w:rPr>
                <w:sz w:val="20"/>
                <w:szCs w:val="20"/>
              </w:rPr>
              <w:t xml:space="preserve">к</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м</w:t>
            </w:r>
            <w:r>
              <w:rPr>
                <w:sz w:val="20"/>
                <w:szCs w:val="20"/>
              </w:rPr>
              <w:t xml:space="preserve">м</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br/>
            <w:br/>
            <w:r>
              <w:rPr>
                <w:sz w:val="20"/>
                <w:szCs w:val="20"/>
              </w:rPr>
              <w:t xml:space="preserve">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br/>
            <w:br/>
            <w:r>
              <w:rPr>
                <w:sz w:val="20"/>
                <w:szCs w:val="20"/>
              </w:rPr>
              <w:t xml:space="preserve">документы, подтверждающие законность приобретения (получения) маломерного судна и двигателя (при его наличии)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государственную регистрацию и классификацию маломерного гребного судна</w:t>
            </w:r>
            <w:br/>
            <w:br/>
            <w:r>
              <w:rPr>
                <w:sz w:val="20"/>
                <w:szCs w:val="20"/>
              </w:rPr>
              <w:t xml:space="preserve">2 базовые величины – за государственную регистрацию и классификацию иного маломерного судна</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15.44. Государственная регистрация изменений сведений, подлежащих внесению в судовую книгу для маломерного судна, за исключени</w:t>
            </w:r>
            <w:r>
              <w:rPr>
                <w:sz w:val="20"/>
                <w:szCs w:val="20"/>
              </w:rPr>
              <w:t xml:space="preserve">е</w:t>
            </w:r>
            <w:r>
              <w:rPr>
                <w:sz w:val="20"/>
                <w:szCs w:val="20"/>
              </w:rPr>
              <w:t xml:space="preserve">м</w:t>
            </w:r>
            <w:r>
              <w:rPr>
                <w:sz w:val="20"/>
                <w:szCs w:val="20"/>
              </w:rPr>
              <w:t xml:space="preserve"> </w:t>
            </w:r>
            <w:r>
              <w:rPr>
                <w:sz w:val="20"/>
                <w:szCs w:val="20"/>
              </w:rPr>
              <w:t xml:space="preserve">г</w:t>
            </w:r>
            <w:r>
              <w:rPr>
                <w:sz w:val="20"/>
                <w:szCs w:val="20"/>
              </w:rPr>
              <w:t xml:space="preserve">р</w:t>
            </w:r>
            <w:r>
              <w:rPr>
                <w:sz w:val="20"/>
                <w:szCs w:val="20"/>
              </w:rPr>
              <w:t xml:space="preserve">е</w:t>
            </w:r>
            <w:r>
              <w:rPr>
                <w:sz w:val="20"/>
                <w:szCs w:val="20"/>
              </w:rPr>
              <w:t xml:space="preserve">б</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лодок, байдарок и надувных судов грузоподъемностью менее 22</w:t>
            </w:r>
            <w:r>
              <w:rPr>
                <w:sz w:val="20"/>
                <w:szCs w:val="20"/>
              </w:rPr>
              <w:t xml:space="preserve">5</w:t>
            </w:r>
            <w:r>
              <w:rPr>
                <w:sz w:val="20"/>
                <w:szCs w:val="20"/>
              </w:rPr>
              <w:t xml:space="preserve"> </w:t>
            </w:r>
            <w:r>
              <w:rPr>
                <w:sz w:val="20"/>
                <w:szCs w:val="20"/>
              </w:rPr>
              <w:t xml:space="preserve">к</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м</w:t>
            </w:r>
            <w:r>
              <w:rPr>
                <w:sz w:val="20"/>
                <w:szCs w:val="20"/>
              </w:rPr>
              <w:t xml:space="preserve">м</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судовой билет</w:t>
            </w:r>
            <w:br/>
            <w:br/>
            <w:r>
              <w:rPr>
                <w:sz w:val="20"/>
                <w:szCs w:val="20"/>
              </w:rPr>
              <w:t xml:space="preserve">копии документов, являющихся основанием для внесения изменений в судовую книгу, с предъявлением их оригиналов</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4</w:t>
            </w:r>
            <w:r>
              <w:rPr>
                <w:sz w:val="20"/>
                <w:szCs w:val="20"/>
                <w:vertAlign w:val="superscript"/>
              </w:rPr>
              <w:t xml:space="preserve">1</w:t>
            </w:r>
            <w:r>
              <w:rPr>
                <w:sz w:val="20"/>
                <w:szCs w:val="20"/>
              </w:rPr>
              <w:t xml:space="preserve">. Техническое освидетельствование маломерного судна, за исключением гребных лодок, байдарок и надувных судов грузоподъемностью менее 22</w:t>
            </w:r>
            <w:r>
              <w:rPr>
                <w:sz w:val="20"/>
                <w:szCs w:val="20"/>
              </w:rPr>
              <w:t xml:space="preserve">5</w:t>
            </w:r>
            <w:r>
              <w:rPr>
                <w:sz w:val="20"/>
                <w:szCs w:val="20"/>
              </w:rPr>
              <w:t xml:space="preserve"> </w:t>
            </w:r>
            <w:r>
              <w:rPr>
                <w:sz w:val="20"/>
                <w:szCs w:val="20"/>
              </w:rPr>
              <w:t xml:space="preserve">к</w:t>
            </w:r>
            <w:r>
              <w:rPr>
                <w:sz w:val="20"/>
                <w:szCs w:val="20"/>
              </w:rPr>
              <w:t xml:space="preserve">и</w:t>
            </w:r>
            <w:r>
              <w:rPr>
                <w:sz w:val="20"/>
                <w:szCs w:val="20"/>
              </w:rPr>
              <w:t xml:space="preserve">л</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м</w:t>
            </w:r>
            <w:r>
              <w:rPr>
                <w:sz w:val="20"/>
                <w:szCs w:val="20"/>
              </w:rPr>
              <w:t xml:space="preserve">м</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судовой билет</w:t>
            </w:r>
            <w:br/>
            <w:br/>
            <w:r>
              <w:rPr>
                <w:sz w:val="20"/>
                <w:szCs w:val="20"/>
              </w:rPr>
              <w:t xml:space="preserve">сертификат о допуске судна к эксплуатации для маломерных судов, проходящих повторное техническое освидетельствование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0,15 базовой величины – за техническое освидетельствование маломерного гребного судна</w:t>
            </w:r>
            <w:br/>
            <w:br/>
            <w:r>
              <w:rPr>
                <w:sz w:val="20"/>
                <w:szCs w:val="20"/>
              </w:rPr>
              <w:t xml:space="preserve">0,2 базовой величины – за техническое освидетельствование маломерного судна с двигателем мощностью менее 3,8 кВт</w:t>
            </w:r>
            <w:br/>
            <w:br/>
            <w:r>
              <w:rPr>
                <w:sz w:val="20"/>
                <w:szCs w:val="20"/>
              </w:rPr>
              <w:t xml:space="preserve">0,3 базовой величины – за техническое освидетельствование маломерного судна с двигателем мощностью от 3,8 до 22 кВт включительно</w:t>
            </w:r>
            <w:br/>
            <w:br/>
            <w:r>
              <w:rPr>
                <w:sz w:val="20"/>
                <w:szCs w:val="20"/>
              </w:rPr>
              <w:t xml:space="preserve">0,6 базовой величины – за техническое освидетельствование маломерного судна с двигателем мощностью свыше 22 кВт</w:t>
            </w:r>
            <w:br/>
            <w:br/>
            <w:r>
              <w:rPr>
                <w:sz w:val="20"/>
                <w:szCs w:val="20"/>
              </w:rPr>
              <w:t xml:space="preserve">0,7 базовой величины – за техническое освидетельствование маломерного судна – гидроцикла</w:t>
            </w:r>
            <w:br/>
            <w:br/>
            <w:r>
              <w:rPr>
                <w:sz w:val="20"/>
                <w:szCs w:val="20"/>
              </w:rPr>
              <w:t xml:space="preserve">0,7 базовой величины – за техническое освидетельствование иного маломерного судна</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для маломерных гребных судов, с года выпуска которых прошло менее 10 лет, включая год выпуска, – 5 лет</w:t>
            </w:r>
            <w:br/>
            <w:br/>
            <w:r>
              <w:rPr>
                <w:sz w:val="20"/>
                <w:szCs w:val="20"/>
              </w:rPr>
              <w:t xml:space="preserve">для маломерных судов с двигателем мощностью менее 3,8 кВт, с года выпуска которых прошло менее 10 лет, включая год выпуска, – 3 года</w:t>
            </w:r>
            <w:br/>
            <w:br/>
            <w:r>
              <w:rPr>
                <w:sz w:val="20"/>
                <w:szCs w:val="20"/>
              </w:rPr>
              <w:t xml:space="preserve">для маломерных судов с двигателем мощностью от 3,8 до 22 кВт включительно, с года выпуска которых прошло менее 10 лет, включая год выпуска, – 3 года</w:t>
            </w:r>
            <w:br/>
            <w:br/>
            <w:r>
              <w:rPr>
                <w:sz w:val="20"/>
                <w:szCs w:val="20"/>
              </w:rPr>
              <w:t xml:space="preserve">для маломерных судов с двигателем мощностью свыше 22 кВт, с года выпуска которых прошло менее 10 лет, включая год выпуска, – 3 года</w:t>
            </w:r>
            <w:br/>
            <w:br/>
            <w:r>
              <w:rPr>
                <w:sz w:val="20"/>
                <w:szCs w:val="20"/>
              </w:rPr>
              <w:t xml:space="preserve">для иных маломерных судов и гидроциклов, с года выпуска которых прошло менее 10 лет, включая год выпуска, – 2 года</w:t>
            </w:r>
            <w:br/>
            <w:br/>
            <w:r>
              <w:rPr>
                <w:sz w:val="20"/>
                <w:szCs w:val="20"/>
              </w:rPr>
              <w:t xml:space="preserve">для маломерных судов, с года выпуска которых прошло 10 и более лет, – 1 год</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4</w:t>
            </w:r>
            <w:r>
              <w:rPr>
                <w:sz w:val="20"/>
                <w:szCs w:val="20"/>
                <w:vertAlign w:val="superscript"/>
              </w:rPr>
              <w:t xml:space="preserve">2</w:t>
            </w:r>
            <w:r>
              <w:rPr>
                <w:sz w:val="20"/>
                <w:szCs w:val="20"/>
              </w:rPr>
              <w:t xml:space="preserve">. Выдача удостоверения на право управления моторным маломерным судном, мощность двигателя которого превышает 3,7 кВт (5 лошадиных сил), междунар</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верения на право управления прогу</w:t>
            </w:r>
            <w:r>
              <w:rPr>
                <w:sz w:val="20"/>
                <w:szCs w:val="20"/>
              </w:rPr>
              <w:t xml:space="preserve">л</w:t>
            </w:r>
            <w:r>
              <w:rPr>
                <w:sz w:val="20"/>
                <w:szCs w:val="20"/>
              </w:rPr>
              <w:t xml:space="preserve">о</w:t>
            </w:r>
            <w:r>
              <w:rPr>
                <w:sz w:val="20"/>
                <w:szCs w:val="20"/>
              </w:rPr>
              <w:t xml:space="preserve">ч</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медицинская справка о состоянии здоровья</w:t>
            </w:r>
            <w:br/>
            <w:br/>
            <w:r>
              <w:rPr>
                <w:sz w:val="20"/>
                <w:szCs w:val="20"/>
              </w:rPr>
              <w:t xml:space="preserve">одна цветная фотография размером 30 х 40 мм</w:t>
            </w:r>
            <w:br/>
            <w:br/>
            <w:r>
              <w:rPr>
                <w:sz w:val="20"/>
                <w:szCs w:val="20"/>
              </w:rPr>
              <w:t xml:space="preserve">документ, подтверждающий внесение платы</w:t>
            </w:r>
            <w:br/>
            <w:br/>
            <w:r>
              <w:rPr>
                <w:sz w:val="20"/>
                <w:szCs w:val="20"/>
              </w:rPr>
              <w:t xml:space="preserve">при выдаче удостоверения на право управления моторным маломерным судном, мощность двигателя которого превышает 3,7 кВт (5 лошадиных сил):</w:t>
            </w:r>
            <w:br/>
            <w:br/>
            <w:r>
              <w:rPr>
                <w:sz w:val="20"/>
                <w:szCs w:val="20"/>
              </w:rP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br/>
            <w:br/>
            <w:r>
              <w:rPr>
                <w:sz w:val="20"/>
                <w:szCs w:val="20"/>
              </w:rPr>
              <w:t xml:space="preserve">международное удостоверение на право управления прогулочным судном (при его наличии)</w:t>
            </w:r>
            <w:br/>
            <w:br/>
            <w:r>
              <w:rPr>
                <w:sz w:val="20"/>
                <w:szCs w:val="20"/>
              </w:rPr>
              <w:t xml:space="preserve">при выдаче международного удостоверения на право управления прогулочным судном:</w:t>
            </w:r>
            <w:br/>
            <w:br/>
            <w:r>
              <w:rPr>
                <w:sz w:val="20"/>
                <w:szCs w:val="20"/>
              </w:rPr>
              <w:t xml:space="preserve">протокол (выписка из протокола), подтверждающий успешное прохождение проверки знаний правил управления прогулочным судном</w:t>
            </w:r>
            <w:br/>
            <w:br/>
            <w:r>
              <w:rPr>
                <w:sz w:val="20"/>
                <w:szCs w:val="20"/>
              </w:rPr>
              <w:t xml:space="preserve">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4</w:t>
            </w:r>
            <w:r>
              <w:rPr>
                <w:sz w:val="20"/>
                <w:szCs w:val="20"/>
                <w:vertAlign w:val="superscript"/>
              </w:rPr>
              <w:t xml:space="preserve">3</w:t>
            </w:r>
            <w:r>
              <w:rPr>
                <w:sz w:val="20"/>
                <w:szCs w:val="20"/>
              </w:rPr>
              <w:t xml:space="preserve">.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w:t>
            </w:r>
            <w:r>
              <w:rPr>
                <w:sz w:val="20"/>
                <w:szCs w:val="20"/>
              </w:rPr>
              <w:t xml:space="preserve">я</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управления прогу</w:t>
            </w:r>
            <w:r>
              <w:rPr>
                <w:sz w:val="20"/>
                <w:szCs w:val="20"/>
              </w:rPr>
              <w:t xml:space="preserve">л</w:t>
            </w:r>
            <w:r>
              <w:rPr>
                <w:sz w:val="20"/>
                <w:szCs w:val="20"/>
              </w:rPr>
              <w:t xml:space="preserve">о</w:t>
            </w:r>
            <w:r>
              <w:rPr>
                <w:sz w:val="20"/>
                <w:szCs w:val="20"/>
              </w:rPr>
              <w:t xml:space="preserve">ч</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медицинская справка о состоянии здоровья</w:t>
            </w:r>
            <w:br/>
            <w:br/>
            <w:r>
              <w:rPr>
                <w:sz w:val="20"/>
                <w:szCs w:val="20"/>
              </w:rPr>
              <w:t xml:space="preserve">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br/>
            <w:br/>
            <w:r>
              <w:rPr>
                <w:sz w:val="20"/>
                <w:szCs w:val="20"/>
              </w:rPr>
              <w:t xml:space="preserve">одна цветная фотография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15.45. Предоставление информации из</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о</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к</w:t>
            </w:r>
            <w:r>
              <w:rPr>
                <w:sz w:val="20"/>
                <w:szCs w:val="20"/>
              </w:rPr>
              <w:t xml:space="preserve">н</w:t>
            </w:r>
            <w:r>
              <w:rPr>
                <w:sz w:val="20"/>
                <w:szCs w:val="20"/>
              </w:rPr>
              <w:t xml:space="preserve">и</w:t>
            </w:r>
            <w:r>
              <w:rPr>
                <w:sz w:val="20"/>
                <w:szCs w:val="20"/>
              </w:rPr>
              <w:t xml:space="preserve">г</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w:t>
            </w:r>
            <w:r>
              <w:rPr>
                <w:sz w:val="20"/>
                <w:szCs w:val="20"/>
              </w:rPr>
              <w:t xml:space="preserve">о</w:t>
            </w:r>
            <w:r>
              <w:rPr>
                <w:sz w:val="20"/>
                <w:szCs w:val="20"/>
              </w:rPr>
              <w:t xml:space="preserve">ш</w:t>
            </w:r>
            <w:r>
              <w:rPr>
                <w:sz w:val="20"/>
                <w:szCs w:val="20"/>
              </w:rPr>
              <w:t xml:space="preserve">а</w:t>
            </w:r>
            <w:r>
              <w:rPr>
                <w:sz w:val="20"/>
                <w:szCs w:val="20"/>
              </w:rPr>
              <w:t xml:space="preserve">д</w:t>
            </w:r>
            <w:r>
              <w:rPr>
                <w:sz w:val="20"/>
                <w:szCs w:val="20"/>
              </w:rPr>
              <w:t xml:space="preserve">и</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и</w:t>
            </w:r>
            <w:r>
              <w:rPr>
                <w:sz w:val="20"/>
                <w:szCs w:val="20"/>
              </w:rPr>
              <w:t xml:space="preserve">л</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государственное учреждение «Государственная инспекция по маломерным судам»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br/>
            <w:br/>
            <w:r>
              <w:rPr>
                <w:sz w:val="20"/>
                <w:szCs w:val="20"/>
              </w:rPr>
              <w:t xml:space="preserve">одна цветная фотография размером 30 х 40 мм – в случае выдачи дубликата удостоверения</w:t>
            </w:r>
          </w:p>
        </w:tc>
        <w:tc>
          <w:tcPr>
            <w:tcW w:w="886" w:type="pct"/>
            <w:vAlign w:val="top"/>
            <w:vMerge w:val="restart"/>
          </w:tcPr>
          <w:p>
            <w:pPr>
              <w:jc w:val="left"/>
              <w:spacing w:before="120" w:after="45" w:line="240" w:lineRule="auto"/>
            </w:pPr>
            <w:r>
              <w:rPr>
                <w:sz w:val="20"/>
                <w:szCs w:val="20"/>
              </w:rPr>
              <w:t xml:space="preserve">1 базовая величина – за выдачу дубликата судового билета маломерного гребного судна</w:t>
            </w:r>
            <w:br/>
            <w:br/>
            <w:r>
              <w:rPr>
                <w:sz w:val="20"/>
                <w:szCs w:val="20"/>
              </w:rPr>
              <w:t xml:space="preserve">2 базовые величины – за выдачу дубликата судового билета иного маломерного судна</w:t>
            </w:r>
            <w:br/>
            <w:br/>
            <w:r>
              <w:rPr>
                <w:sz w:val="20"/>
                <w:szCs w:val="20"/>
              </w:rPr>
              <w:t xml:space="preserve">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 для дубликата судового билета</w:t>
            </w:r>
            <w:br/>
            <w:br/>
            <w:r>
              <w:rPr>
                <w:sz w:val="20"/>
                <w:szCs w:val="20"/>
              </w:rPr>
              <w:t xml:space="preserve">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8</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4</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15.50. 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арственная регистрация гражданского воздушного судна в Государстве</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р</w:t>
            </w:r>
            <w:r>
              <w:rPr>
                <w:sz w:val="20"/>
                <w:szCs w:val="20"/>
              </w:rPr>
              <w:t xml:space="preserve">е</w:t>
            </w:r>
            <w:r>
              <w:rPr>
                <w:sz w:val="20"/>
                <w:szCs w:val="20"/>
              </w:rPr>
              <w:t xml:space="preserve">е</w:t>
            </w:r>
            <w:r>
              <w:rPr>
                <w:sz w:val="20"/>
                <w:szCs w:val="20"/>
              </w:rPr>
              <w:t xml:space="preserve">с</w:t>
            </w:r>
            <w:r>
              <w:rPr>
                <w:sz w:val="20"/>
                <w:szCs w:val="20"/>
              </w:rPr>
              <w:t xml:space="preserve">т</w:t>
            </w:r>
            <w:r>
              <w:rPr>
                <w:sz w:val="20"/>
                <w:szCs w:val="20"/>
              </w:rPr>
              <w:t xml:space="preserve">р</w:t>
            </w:r>
            <w:r>
              <w:rPr>
                <w:sz w:val="20"/>
                <w:szCs w:val="20"/>
              </w:rPr>
              <w:t xml:space="preserve">е</w:t>
            </w:r>
            <w:r>
              <w:rPr>
                <w:sz w:val="20"/>
                <w:szCs w:val="20"/>
              </w:rPr>
              <w:t xml:space="preserve"> </w:t>
            </w:r>
            <w:r>
              <w:rPr>
                <w:sz w:val="20"/>
                <w:szCs w:val="20"/>
              </w:rPr>
              <w:t xml:space="preserve">гражданских воздушных судов Республики Беларусь (с выдачей регистрационного удостоверения и разрешения на бортовые р</w:t>
            </w:r>
            <w:r>
              <w:rPr>
                <w:sz w:val="20"/>
                <w:szCs w:val="20"/>
              </w:rPr>
              <w:t xml:space="preserve">а</w:t>
            </w:r>
            <w:r>
              <w:rPr>
                <w:sz w:val="20"/>
                <w:szCs w:val="20"/>
              </w:rPr>
              <w:t xml:space="preserve">д</w:t>
            </w:r>
            <w:r>
              <w:rPr>
                <w:sz w:val="20"/>
                <w:szCs w:val="20"/>
              </w:rPr>
              <w:t xml:space="preserve">и</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ц</w:t>
            </w:r>
            <w:r>
              <w:rPr>
                <w:sz w:val="20"/>
                <w:szCs w:val="20"/>
              </w:rPr>
              <w:t xml:space="preserve">и</w:t>
            </w:r>
            <w:r>
              <w:rPr>
                <w:sz w:val="20"/>
                <w:szCs w:val="20"/>
              </w:rPr>
              <w:t xml:space="preserve">и</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гражданского беспилотного воздушного судна***********</w:t>
            </w:r>
            <w:br/>
            <w:br/>
            <w:r>
              <w:rPr>
                <w:sz w:val="20"/>
                <w:szCs w:val="20"/>
              </w:rPr>
              <w:t xml:space="preserve">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br/>
            <w:br/>
            <w:r>
              <w:rPr>
                <w:sz w:val="20"/>
                <w:szCs w:val="20"/>
              </w:rPr>
              <w:t xml:space="preserve">копия акта приема-передачи гражданского воздушного судна – при его наличии</w:t>
            </w:r>
            <w:br/>
            <w:br/>
            <w:r>
              <w:rPr>
                <w:sz w:val="20"/>
                <w:szCs w:val="20"/>
              </w:rPr>
              <w:t xml:space="preserve">акт проверки технического состояния гражданского воздушного судна, составленный технической комиссией или комиссией эксплуатанта</w:t>
            </w:r>
            <w:br/>
            <w:br/>
            <w:r>
              <w:rPr>
                <w:sz w:val="20"/>
                <w:szCs w:val="20"/>
              </w:rPr>
              <w:t xml:space="preserve">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7 базовых величин – за государственную регистрацию гражданского воздушного судна первого и второго класса</w:t>
            </w:r>
            <w:br/>
            <w:br/>
            <w:r>
              <w:rPr>
                <w:sz w:val="20"/>
                <w:szCs w:val="20"/>
              </w:rPr>
              <w:t xml:space="preserve">5 базовых величин – за государственную регистрацию гражданского воздушного судна третьего и четвертого класса</w:t>
            </w:r>
            <w:br/>
            <w:br/>
            <w:r>
              <w:rPr>
                <w:sz w:val="20"/>
                <w:szCs w:val="20"/>
              </w:rPr>
              <w:t xml:space="preserve">2 базовые величины – за государственную регистрацию легких и сверхлегких летательных аппаратов</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свидетельство об исключении гражданского воздушного судна из реестра воздушных судов иностранного государства</w:t>
            </w:r>
            <w:br/>
            <w:br/>
            <w:r>
              <w:rPr>
                <w:sz w:val="20"/>
                <w:szCs w:val="20"/>
              </w:rPr>
              <w:t xml:space="preserve">копия акта приема-передачи гражданского воздушного судна – при его наличии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7 базовых величин – за государственную регистрацию гражданского воздушного судна первого и второго класса</w:t>
            </w:r>
            <w:br/>
            <w:br/>
            <w:r>
              <w:rPr>
                <w:sz w:val="20"/>
                <w:szCs w:val="20"/>
              </w:rPr>
              <w:t xml:space="preserve">5 базовых величин – за государственную регистрацию гражданского воздушного судна третьего и четвертого класса</w:t>
            </w:r>
            <w:br/>
            <w:br/>
            <w:r>
              <w:rPr>
                <w:sz w:val="20"/>
                <w:szCs w:val="20"/>
              </w:rPr>
              <w:t xml:space="preserve">2 базовые величины – за государственную регистрацию легких и сверхлегких летательных аппаратов</w:t>
            </w:r>
            <w:br/>
            <w:br/>
            <w:r>
              <w:rPr>
                <w:sz w:val="20"/>
                <w:szCs w:val="20"/>
              </w:rPr>
              <w:t xml:space="preserve">бесплатно – для беспилотных летательных аппаратов</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15.50.3. для перерегистрации гражданского воздушного судна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br/>
            <w:br/>
            <w:r>
              <w:rPr>
                <w:sz w:val="20"/>
                <w:szCs w:val="20"/>
              </w:rPr>
              <w:t xml:space="preserve">копия акта приема-передачи гражданского воздушного судна – при его наличии</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7 базовых величин – за государственную регистрацию гражданского воздушного судна первого и второго класса</w:t>
            </w:r>
            <w:br/>
            <w:br/>
            <w:r>
              <w:rPr>
                <w:sz w:val="20"/>
                <w:szCs w:val="20"/>
              </w:rPr>
              <w:t xml:space="preserve">5 базовых величин – за государственную регистрацию гражданского воздушного судна третьего и четвертого класса</w:t>
            </w:r>
            <w:br/>
            <w:br/>
            <w:r>
              <w:rPr>
                <w:sz w:val="20"/>
                <w:szCs w:val="20"/>
              </w:rPr>
              <w:t xml:space="preserve">2 базовые величины – за государственную регистрацию легких и сверхлегких летательных аппаратов</w:t>
            </w:r>
            <w:br/>
            <w:br/>
            <w:r>
              <w:rPr>
                <w:sz w:val="20"/>
                <w:szCs w:val="20"/>
              </w:rPr>
              <w:t xml:space="preserve">бесплатно – для беспилотных летательных аппаратов</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15.51. Исключение гражданского воздушного судна из Государственного реестра гражданских</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д</w:t>
            </w:r>
            <w:r>
              <w:rPr>
                <w:sz w:val="20"/>
                <w:szCs w:val="20"/>
              </w:rPr>
              <w:t xml:space="preserve">у</w:t>
            </w:r>
            <w:r>
              <w:rPr>
                <w:sz w:val="20"/>
                <w:szCs w:val="20"/>
              </w:rPr>
              <w:t xml:space="preserve">ш</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удов Республ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15.51.1. при списании или снятии с эксплуатации гражданского воздушного судна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списание или снятие с эксплуатации гражданского воздушного судна</w:t>
            </w:r>
            <w:br/>
            <w:br/>
            <w:r>
              <w:rPr>
                <w:sz w:val="20"/>
                <w:szCs w:val="20"/>
              </w:rPr>
              <w:t xml:space="preserve">регистрационное удостоверение</w:t>
            </w:r>
            <w:br/>
            <w:br/>
            <w:r>
              <w:rPr>
                <w:sz w:val="20"/>
                <w:szCs w:val="20"/>
              </w:rPr>
              <w:t xml:space="preserve">сертификат летной годности (удостоверение о годности к полетам)</w:t>
            </w:r>
            <w:br/>
            <w:br/>
            <w:r>
              <w:rPr>
                <w:sz w:val="20"/>
                <w:szCs w:val="20"/>
              </w:rPr>
              <w:t xml:space="preserve">сертификат по шуму на местности – при его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15.51.2. при продаже гражданского воздушного судна за пределы Республики Беларусь</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договора купли-продажи гражданского воздушного судна</w:t>
            </w:r>
            <w:br/>
            <w:br/>
            <w:r>
              <w:rPr>
                <w:sz w:val="20"/>
                <w:szCs w:val="20"/>
              </w:rPr>
              <w:t xml:space="preserve">копия акта приема-передачи гражданского воздушного судна</w:t>
            </w:r>
            <w:br/>
            <w:br/>
            <w:r>
              <w:rPr>
                <w:sz w:val="20"/>
                <w:szCs w:val="20"/>
              </w:rPr>
              <w:t xml:space="preserve">регистрационное удостоверение</w:t>
            </w:r>
            <w:br/>
            <w:br/>
            <w:r>
              <w:rPr>
                <w:sz w:val="20"/>
                <w:szCs w:val="20"/>
              </w:rPr>
              <w:t xml:space="preserve">сертификат летной годности (удостоверение о годности к полетам)</w:t>
            </w:r>
            <w:br/>
            <w:br/>
            <w:r>
              <w:rPr>
                <w:sz w:val="20"/>
                <w:szCs w:val="20"/>
              </w:rPr>
              <w:t xml:space="preserve">сертификат по шуму на местности – при его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br/>
            <w:br/>
            <w:r>
              <w:rPr>
                <w:sz w:val="20"/>
                <w:szCs w:val="20"/>
              </w:rPr>
              <w:t xml:space="preserve">до момента перелета гражданского воздушного судна к месту базирования – для экспортного сертификата летной годности</w:t>
            </w:r>
          </w:p>
        </w:tc>
      </w:tr>
      <w:tr>
        <w:trPr/>
        <w:tc>
          <w:tcPr>
            <w:tcW w:w="754" w:type="pct"/>
            <w:vAlign w:val="top"/>
            <w:vMerge w:val="restart"/>
          </w:tcPr>
          <w:p>
            <w:pPr>
              <w:jc w:val="left"/>
              <w:ind w:left="0" w:right="0" w:firstLine="0"/>
              <w:spacing w:before="120" w:after="100"/>
            </w:pPr>
            <w:r>
              <w:rPr>
                <w:sz w:val="20"/>
                <w:szCs w:val="20"/>
              </w:rPr>
              <w:t xml:space="preserve">15.51.3. при передаче гражданского воздушного судна в аренду за пределы Республики Беларусь</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договора аренды</w:t>
            </w:r>
            <w:br/>
            <w:br/>
            <w:r>
              <w:rPr>
                <w:sz w:val="20"/>
                <w:szCs w:val="20"/>
              </w:rPr>
              <w:t xml:space="preserve">регистрационное удостоверение</w:t>
            </w:r>
            <w:br/>
            <w:br/>
            <w:r>
              <w:rPr>
                <w:sz w:val="20"/>
                <w:szCs w:val="20"/>
              </w:rPr>
              <w:t xml:space="preserve">сертификат летной годности (удостоверение о годности к полетам)</w:t>
            </w:r>
            <w:br/>
            <w:br/>
            <w:r>
              <w:rPr>
                <w:sz w:val="20"/>
                <w:szCs w:val="20"/>
              </w:rPr>
              <w:t xml:space="preserve">сертификат по шуму на местности – при его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договора аренды</w:t>
            </w:r>
          </w:p>
        </w:tc>
      </w:tr>
      <w:tr>
        <w:trPr/>
        <w:tc>
          <w:tcPr>
            <w:tcW w:w="754" w:type="pct"/>
            <w:vAlign w:val="top"/>
            <w:vMerge w:val="restart"/>
          </w:tcPr>
          <w:p>
            <w:pPr>
              <w:ind w:left="0" w:right="0" w:firstLine="0" w:hanging="1354.999995"/>
              <w:spacing w:before="120" w:after="100"/>
            </w:pPr>
            <w:r>
              <w:rPr>
                <w:sz w:val="20"/>
                <w:szCs w:val="20"/>
              </w:rPr>
              <w:t xml:space="preserve">15</w:t>
            </w:r>
            <w:r>
              <w:rPr>
                <w:sz w:val="20"/>
                <w:szCs w:val="20"/>
              </w:rPr>
              <w:t xml:space="preserve">.</w:t>
            </w:r>
            <w:r>
              <w:rPr>
                <w:sz w:val="20"/>
                <w:szCs w:val="20"/>
              </w:rPr>
              <w:t xml:space="preserve">5</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15.53. Выдача сертификата летной годности гражданского воздушного судна (удостоверения о годнос</w:t>
            </w:r>
            <w:r>
              <w:rPr>
                <w:sz w:val="20"/>
                <w:szCs w:val="20"/>
              </w:rPr>
              <w:t xml:space="preserve">т</w:t>
            </w:r>
            <w:r>
              <w:rPr>
                <w:sz w:val="20"/>
                <w:szCs w:val="20"/>
              </w:rPr>
              <w:t xml:space="preserve">и</w:t>
            </w:r>
            <w:r>
              <w:rPr>
                <w:sz w:val="20"/>
                <w:szCs w:val="20"/>
              </w:rPr>
              <w:t xml:space="preserve"> </w:t>
            </w:r>
            <w:r>
              <w:rPr>
                <w:sz w:val="20"/>
                <w:szCs w:val="20"/>
              </w:rPr>
              <w:t xml:space="preserve">к</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е</w:t>
            </w:r>
            <w:r>
              <w:rPr>
                <w:sz w:val="20"/>
                <w:szCs w:val="20"/>
              </w:rPr>
              <w:t xml:space="preserve">т</w:t>
            </w:r>
            <w:r>
              <w:rPr>
                <w:sz w:val="20"/>
                <w:szCs w:val="20"/>
              </w:rPr>
              <w:t xml:space="preserve">а</w:t>
            </w:r>
            <w:r>
              <w:rPr>
                <w:sz w:val="20"/>
                <w:szCs w:val="20"/>
              </w:rPr>
              <w:t xml:space="preserve">м</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регистрационное удостоверение</w:t>
            </w:r>
            <w:br/>
            <w:br/>
            <w:r>
              <w:rPr>
                <w:sz w:val="20"/>
                <w:szCs w:val="20"/>
              </w:rPr>
              <w:t xml:space="preserve">экспортный сертификат летной годности, выданный компетентным органом иностранного государства, – в случае перелета в Республику Беларусь</w:t>
            </w:r>
            <w:br/>
            <w:br/>
            <w:r>
              <w:rPr>
                <w:sz w:val="20"/>
                <w:szCs w:val="20"/>
              </w:rPr>
              <w:t xml:space="preserve">акт проверки технического состояния гражданского воздушного судна, составленный технической комиссией или комиссией эксплуатанта</w:t>
            </w:r>
            <w:br/>
            <w:br/>
            <w:r>
              <w:rPr>
                <w:sz w:val="20"/>
                <w:szCs w:val="20"/>
              </w:rPr>
              <w:t xml:space="preserve">копия документа о последнем определении массы и центровки гражданского воздушного судна</w:t>
            </w:r>
            <w:br/>
            <w:br/>
            <w:r>
              <w:rPr>
                <w:sz w:val="20"/>
                <w:szCs w:val="20"/>
              </w:rPr>
              <w:t xml:space="preserve">акт контрольного полета (облета) гражданского воздушного судна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2 года – для гражданских воздушных судов, имеющих сертификат типа</w:t>
            </w:r>
            <w:br/>
            <w:br/>
            <w:r>
              <w:rPr>
                <w:sz w:val="20"/>
                <w:szCs w:val="20"/>
              </w:rPr>
              <w:t xml:space="preserve">1 год со дня изготовления или последнего ремонта воздушного судна – для гражданских воздушных судов любительской конструкции</w:t>
            </w:r>
          </w:p>
        </w:tc>
      </w:tr>
      <w:tr>
        <w:trPr/>
        <w:tc>
          <w:tcPr>
            <w:tcW w:w="754" w:type="pct"/>
            <w:vAlign w:val="top"/>
            <w:vMerge w:val="restart"/>
          </w:tcPr>
          <w:p>
            <w:pPr>
              <w:ind w:left="0" w:right="0" w:firstLine="0" w:hanging="1354.999995"/>
              <w:spacing w:before="120" w:after="100"/>
            </w:pPr>
            <w:r>
              <w:rPr>
                <w:sz w:val="20"/>
                <w:szCs w:val="20"/>
              </w:rPr>
              <w:t xml:space="preserve">15.54. Продление срока действия сертификата летной годност</w:t>
            </w:r>
            <w:r>
              <w:rPr>
                <w:sz w:val="20"/>
                <w:szCs w:val="20"/>
              </w:rPr>
              <w:t xml:space="preserve">и</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го воздушного судна (удостоверения о годнос</w:t>
            </w:r>
            <w:r>
              <w:rPr>
                <w:sz w:val="20"/>
                <w:szCs w:val="20"/>
              </w:rPr>
              <w:t xml:space="preserve">т</w:t>
            </w:r>
            <w:r>
              <w:rPr>
                <w:sz w:val="20"/>
                <w:szCs w:val="20"/>
              </w:rPr>
              <w:t xml:space="preserve">и</w:t>
            </w:r>
            <w:r>
              <w:rPr>
                <w:sz w:val="20"/>
                <w:szCs w:val="20"/>
              </w:rPr>
              <w:t xml:space="preserve"> </w:t>
            </w:r>
            <w:r>
              <w:rPr>
                <w:sz w:val="20"/>
                <w:szCs w:val="20"/>
              </w:rPr>
              <w:t xml:space="preserve">к</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е</w:t>
            </w:r>
            <w:r>
              <w:rPr>
                <w:sz w:val="20"/>
                <w:szCs w:val="20"/>
              </w:rPr>
              <w:t xml:space="preserve">т</w:t>
            </w:r>
            <w:r>
              <w:rPr>
                <w:sz w:val="20"/>
                <w:szCs w:val="20"/>
              </w:rPr>
              <w:t xml:space="preserve">а</w:t>
            </w:r>
            <w:r>
              <w:rPr>
                <w:sz w:val="20"/>
                <w:szCs w:val="20"/>
              </w:rPr>
              <w:t xml:space="preserve">м</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акт проверки технического состояния гражданского воздушного судна, составленный технической комиссией или комиссией эксплуатанта</w:t>
            </w:r>
            <w:br/>
            <w:br/>
            <w:r>
              <w:rPr>
                <w:sz w:val="20"/>
                <w:szCs w:val="20"/>
              </w:rPr>
              <w:t xml:space="preserve">копия документа о последнем определении массы и центровки гражданского воздушного судна</w:t>
            </w:r>
            <w:br/>
            <w:br/>
            <w:r>
              <w:rPr>
                <w:sz w:val="20"/>
                <w:szCs w:val="20"/>
              </w:rPr>
              <w:t xml:space="preserve">акт контрольного полета (облета) гражданского воздушного судна</w:t>
            </w:r>
            <w:br/>
            <w:br/>
            <w:r>
              <w:rPr>
                <w:sz w:val="20"/>
                <w:szCs w:val="20"/>
              </w:rPr>
              <w:t xml:space="preserve">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br/>
            <w:br/>
            <w:r>
              <w:rPr>
                <w:sz w:val="20"/>
                <w:szCs w:val="20"/>
              </w:rPr>
              <w:t xml:space="preserve">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trPr/>
        <w:tc>
          <w:tcPr>
            <w:tcW w:w="754" w:type="pct"/>
            <w:vAlign w:val="top"/>
            <w:vMerge w:val="restart"/>
          </w:tcPr>
          <w:p>
            <w:pPr>
              <w:ind w:left="0" w:right="0" w:firstLine="0" w:hanging="1354.999995"/>
              <w:spacing w:before="120" w:after="100"/>
            </w:pPr>
            <w:r>
              <w:rPr>
                <w:sz w:val="20"/>
                <w:szCs w:val="20"/>
              </w:rPr>
              <w:t xml:space="preserve">15</w:t>
            </w:r>
            <w:r>
              <w:rPr>
                <w:sz w:val="20"/>
                <w:szCs w:val="20"/>
              </w:rPr>
              <w:t xml:space="preserve">.</w:t>
            </w:r>
            <w:r>
              <w:rPr>
                <w:sz w:val="20"/>
                <w:szCs w:val="20"/>
              </w:rPr>
              <w:t xml:space="preserve">5</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15.56. Выдача сертификата одобрения сертификата летной годности гражданского воздушного судна, выданного компетентным органом иностранног</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с</w:t>
            </w:r>
            <w:r>
              <w:rPr>
                <w:sz w:val="20"/>
                <w:szCs w:val="20"/>
              </w:rPr>
              <w:t xml:space="preserve">у</w:t>
            </w:r>
            <w:r>
              <w:rPr>
                <w:sz w:val="20"/>
                <w:szCs w:val="20"/>
              </w:rPr>
              <w:t xml:space="preserve">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действующий сертификат летной годности, выданный компетентным органом иностранного государства</w:t>
            </w:r>
            <w:br/>
            <w:br/>
            <w:r>
              <w:rPr>
                <w:sz w:val="20"/>
                <w:szCs w:val="20"/>
              </w:rPr>
              <w:t xml:space="preserve">копия сертификата типа с перечнем данных к нему</w:t>
            </w:r>
            <w:br/>
            <w:br/>
            <w:r>
              <w:rPr>
                <w:sz w:val="20"/>
                <w:szCs w:val="20"/>
              </w:rPr>
              <w:t xml:space="preserve">полный комплект всех бюллетеней</w:t>
            </w:r>
            <w:br/>
            <w:br/>
            <w:r>
              <w:rPr>
                <w:sz w:val="20"/>
                <w:szCs w:val="20"/>
              </w:rPr>
              <w:t xml:space="preserve">руководство по технической эксплуатации и ремонту</w:t>
            </w:r>
            <w:br/>
            <w:br/>
            <w:r>
              <w:rPr>
                <w:sz w:val="20"/>
                <w:szCs w:val="20"/>
              </w:rPr>
              <w:t xml:space="preserve">руководство по летной эксплуатации</w:t>
            </w:r>
            <w:br/>
            <w:br/>
            <w:r>
              <w:rPr>
                <w:sz w:val="20"/>
                <w:szCs w:val="20"/>
              </w:rPr>
              <w:t xml:space="preserve">копия отчета по инспектированию воздушного судна при выдаче (последнем продлении) сертификата летной годности</w:t>
            </w:r>
            <w:br/>
            <w:br/>
            <w:r>
              <w:rPr>
                <w:sz w:val="20"/>
                <w:szCs w:val="20"/>
              </w:rPr>
              <w:t xml:space="preserve">копия отчета по определению массы и центровки</w:t>
            </w:r>
            <w:br/>
            <w:br/>
            <w:r>
              <w:rPr>
                <w:sz w:val="20"/>
                <w:szCs w:val="20"/>
              </w:rPr>
              <w:t xml:space="preserve">копия отчета о летных испытаниях (если проводились)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сертификата летной годности гражданского воздушного судна, выданного компетентным органом иностранного государства</w:t>
            </w:r>
          </w:p>
        </w:tc>
      </w:tr>
      <w:tr>
        <w:trPr/>
        <w:tc>
          <w:tcPr>
            <w:tcW w:w="754" w:type="pct"/>
            <w:vAlign w:val="top"/>
            <w:vMerge w:val="restart"/>
          </w:tcPr>
          <w:p>
            <w:pPr>
              <w:ind w:left="0" w:right="0" w:firstLine="0" w:hanging="1354.999995"/>
              <w:spacing w:before="120" w:after="100"/>
            </w:pPr>
            <w:r>
              <w:rPr>
                <w:sz w:val="20"/>
                <w:szCs w:val="20"/>
              </w:rPr>
              <w:t xml:space="preserve">15.57. Выдача временного се</w:t>
            </w:r>
            <w:r>
              <w:rPr>
                <w:sz w:val="20"/>
                <w:szCs w:val="20"/>
              </w:rPr>
              <w:t xml:space="preserve">р</w:t>
            </w:r>
            <w:r>
              <w:rPr>
                <w:sz w:val="20"/>
                <w:szCs w:val="20"/>
              </w:rPr>
              <w:t xml:space="preserve">т</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 </w:t>
            </w:r>
            <w:r>
              <w:rPr>
                <w:sz w:val="20"/>
                <w:szCs w:val="20"/>
              </w:rPr>
              <w:t xml:space="preserve">л</w:t>
            </w:r>
            <w:r>
              <w:rPr>
                <w:sz w:val="20"/>
                <w:szCs w:val="20"/>
              </w:rPr>
              <w:t xml:space="preserve">е</w:t>
            </w:r>
            <w:r>
              <w:rPr>
                <w:sz w:val="20"/>
                <w:szCs w:val="20"/>
              </w:rPr>
              <w:t xml:space="preserve">тной годности гражданского воздушного судна, проходящего государственные или эксплуатацион</w:t>
            </w:r>
            <w:r>
              <w:rPr>
                <w:sz w:val="20"/>
                <w:szCs w:val="20"/>
              </w:rPr>
              <w:t xml:space="preserve">н</w:t>
            </w:r>
            <w:r>
              <w:rPr>
                <w:sz w:val="20"/>
                <w:szCs w:val="20"/>
              </w:rPr>
              <w:t xml:space="preserve">ы</w:t>
            </w:r>
            <w:r>
              <w:rPr>
                <w:sz w:val="20"/>
                <w:szCs w:val="20"/>
              </w:rPr>
              <w:t xml:space="preserve">е</w:t>
            </w:r>
            <w:r>
              <w:rPr>
                <w:sz w:val="20"/>
                <w:szCs w:val="20"/>
              </w:rPr>
              <w:t xml:space="preserve"> </w:t>
            </w:r>
            <w:r>
              <w:rPr>
                <w:sz w:val="20"/>
                <w:szCs w:val="20"/>
              </w:rPr>
              <w:t xml:space="preserve">и</w:t>
            </w:r>
            <w:r>
              <w:rPr>
                <w:sz w:val="20"/>
                <w:szCs w:val="20"/>
              </w:rPr>
              <w:t xml:space="preserve">с</w:t>
            </w:r>
            <w:r>
              <w:rPr>
                <w:sz w:val="20"/>
                <w:szCs w:val="20"/>
              </w:rPr>
              <w:t xml:space="preserve">п</w:t>
            </w:r>
            <w:r>
              <w:rPr>
                <w:sz w:val="20"/>
                <w:szCs w:val="20"/>
              </w:rPr>
              <w:t xml:space="preserve">ы</w:t>
            </w:r>
            <w:r>
              <w:rPr>
                <w:sz w:val="20"/>
                <w:szCs w:val="20"/>
              </w:rPr>
              <w:t xml:space="preserve">т</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 от комиссии по испытаниям</w:t>
            </w:r>
            <w:br/>
            <w:br/>
            <w:r>
              <w:rPr>
                <w:sz w:val="20"/>
                <w:szCs w:val="20"/>
              </w:rPr>
              <w:t xml:space="preserve">акт проверки технического состояния гражданского воздушного судна, составленный комиссией по испытаниям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период проведения государственных или эксплуатационных испытаний гражданского воздушного судна</w:t>
            </w:r>
          </w:p>
        </w:tc>
      </w:tr>
      <w:tr>
        <w:trPr/>
        <w:tc>
          <w:tcPr>
            <w:tcW w:w="754" w:type="pct"/>
            <w:vAlign w:val="top"/>
            <w:vMerge w:val="restart"/>
          </w:tcPr>
          <w:p>
            <w:pPr>
              <w:ind w:left="0" w:right="0" w:firstLine="0" w:hanging="1354.999995"/>
              <w:spacing w:before="120" w:after="100"/>
            </w:pPr>
            <w:r>
              <w:rPr>
                <w:sz w:val="20"/>
                <w:szCs w:val="20"/>
              </w:rPr>
              <w:t xml:space="preserve">15.58. Выдача сертификата по шуму на местн</w:t>
            </w:r>
            <w:r>
              <w:rPr>
                <w:sz w:val="20"/>
                <w:szCs w:val="20"/>
              </w:rPr>
              <w:t xml:space="preserve">о</w:t>
            </w:r>
            <w:r>
              <w:rPr>
                <w:sz w:val="20"/>
                <w:szCs w:val="20"/>
              </w:rPr>
              <w:t xml:space="preserve">с</w:t>
            </w:r>
            <w:r>
              <w:rPr>
                <w:sz w:val="20"/>
                <w:szCs w:val="20"/>
              </w:rPr>
              <w:t xml:space="preserve">т</w:t>
            </w:r>
            <w:r>
              <w:rPr>
                <w:sz w:val="20"/>
                <w:szCs w:val="20"/>
              </w:rPr>
              <w:t xml:space="preserve">и</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ского воз</w:t>
            </w:r>
            <w:r>
              <w:rPr>
                <w:sz w:val="20"/>
                <w:szCs w:val="20"/>
              </w:rPr>
              <w:t xml:space="preserve">д</w:t>
            </w:r>
            <w:r>
              <w:rPr>
                <w:sz w:val="20"/>
                <w:szCs w:val="20"/>
              </w:rPr>
              <w:t xml:space="preserve">у</w:t>
            </w:r>
            <w:r>
              <w:rPr>
                <w:sz w:val="20"/>
                <w:szCs w:val="20"/>
              </w:rPr>
              <w:t xml:space="preserve">ш</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15.59. Выдача экспортно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е</w:t>
            </w:r>
            <w:r>
              <w:rPr>
                <w:sz w:val="20"/>
                <w:szCs w:val="20"/>
              </w:rPr>
              <w:t xml:space="preserve">р</w:t>
            </w:r>
            <w:r>
              <w:rPr>
                <w:sz w:val="20"/>
                <w:szCs w:val="20"/>
              </w:rPr>
              <w:t xml:space="preserve">т</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та летной годности гражданского воз</w:t>
            </w:r>
            <w:r>
              <w:rPr>
                <w:sz w:val="20"/>
                <w:szCs w:val="20"/>
              </w:rPr>
              <w:t xml:space="preserve">д</w:t>
            </w:r>
            <w:r>
              <w:rPr>
                <w:sz w:val="20"/>
                <w:szCs w:val="20"/>
              </w:rPr>
              <w:t xml:space="preserve">у</w:t>
            </w:r>
            <w:r>
              <w:rPr>
                <w:sz w:val="20"/>
                <w:szCs w:val="20"/>
              </w:rPr>
              <w:t xml:space="preserve">ш</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15.60. Выдача свидетельства о подготовке работника субъекта перевозки опасных грузов, занятого перевозкой опасных грузов (далее – сви</w:t>
            </w:r>
            <w:r>
              <w:rPr>
                <w:sz w:val="20"/>
                <w:szCs w:val="20"/>
              </w:rPr>
              <w:t xml:space="preserve">д</w:t>
            </w:r>
            <w:r>
              <w:rPr>
                <w:sz w:val="20"/>
                <w:szCs w:val="20"/>
              </w:rPr>
              <w:t xml:space="preserve">е</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 </w:t>
            </w:r>
            <w:r>
              <w:rPr>
                <w:sz w:val="20"/>
                <w:szCs w:val="20"/>
              </w:rPr>
              <w:t xml:space="preserve">о подготовке) (за исключением выдачи свидетельств о подготовке военнослужащим Вооруженных Сил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 транспортных войск Республики Беларусь и органов пограничной службы Республ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Госпромнадзор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br/>
            <w:br/>
            <w:r>
              <w:rPr>
                <w:sz w:val="20"/>
                <w:szCs w:val="20"/>
              </w:rPr>
              <w:t xml:space="preserve">свидетельство о подготовке (при наличии)</w:t>
            </w:r>
            <w:br/>
            <w:br/>
            <w:r>
              <w:rPr>
                <w:sz w:val="20"/>
                <w:szCs w:val="20"/>
              </w:rPr>
              <w:t xml:space="preserve">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p>
        </w:tc>
        <w:tc>
          <w:tcPr>
            <w:tcW w:w="886" w:type="pct"/>
            <w:vAlign w:val="top"/>
            <w:vMerge w:val="restart"/>
          </w:tcPr>
          <w:p>
            <w:pPr>
              <w:jc w:val="left"/>
              <w:spacing w:before="120" w:after="45" w:line="240" w:lineRule="auto"/>
            </w:pPr>
            <w:r>
              <w:rPr>
                <w:sz w:val="20"/>
                <w:szCs w:val="20"/>
              </w:rPr>
              <w:t xml:space="preserve">0,6 базовой величины</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br/>
            <w:br/>
            <w:r>
              <w:rPr>
                <w:sz w:val="20"/>
                <w:szCs w:val="20"/>
              </w:rPr>
              <w:t xml:space="preserve">2 года – для свидетельства о подготовке авиационного персонала для выполнения перевозки опасных грузов воздушным транспортом</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6</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5.9992500937383" w:right="0" w:firstLine="0" w:hanging="1354.999995"/>
              <w:spacing w:before="120" w:after="100"/>
            </w:pPr>
            <w:r>
              <w:rPr>
                <w:sz w:val="20"/>
                <w:szCs w:val="20"/>
              </w:rPr>
              <w:t xml:space="preserve">15.62. Выдача сертификата экземпляра воз</w:t>
            </w:r>
            <w:r>
              <w:rPr>
                <w:sz w:val="20"/>
                <w:szCs w:val="20"/>
              </w:rPr>
              <w:t xml:space="preserve">д</w:t>
            </w:r>
            <w:r>
              <w:rPr>
                <w:sz w:val="20"/>
                <w:szCs w:val="20"/>
              </w:rPr>
              <w:t xml:space="preserve">у</w:t>
            </w:r>
            <w:r>
              <w:rPr>
                <w:sz w:val="20"/>
                <w:szCs w:val="20"/>
              </w:rPr>
              <w:t xml:space="preserve">ш</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у</w:t>
            </w:r>
            <w:r>
              <w:rPr>
                <w:sz w:val="20"/>
                <w:szCs w:val="20"/>
              </w:rPr>
              <w:t xml:space="preserve">д</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эксплуатационной документации экземпляра воздушного судна</w:t>
            </w:r>
            <w:br/>
            <w:br/>
            <w:r>
              <w:rPr>
                <w:sz w:val="20"/>
                <w:szCs w:val="20"/>
              </w:rPr>
              <w:t xml:space="preserve">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br/>
            <w:br/>
            <w:r>
              <w:rPr>
                <w:sz w:val="20"/>
                <w:szCs w:val="20"/>
              </w:rPr>
              <w:t xml:space="preserve">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br/>
            <w:br/>
            <w:r>
              <w:rPr>
                <w:sz w:val="20"/>
                <w:szCs w:val="20"/>
              </w:rPr>
              <w:t xml:space="preserve">таблица соответствия сертифицируемого экземпляра воздушного судна</w:t>
            </w:r>
            <w:br/>
            <w:br/>
            <w:r>
              <w:rPr>
                <w:sz w:val="20"/>
                <w:szCs w:val="20"/>
              </w:rPr>
              <w:t xml:space="preserve">планы сертификационных работ экземпляра воздушного судна</w:t>
            </w:r>
            <w:br/>
            <w:br/>
            <w:r>
              <w:rPr>
                <w:sz w:val="20"/>
                <w:szCs w:val="20"/>
              </w:rPr>
              <w:t xml:space="preserve">программа сертификационных летных испытаний экземпляра воздушного судна</w:t>
            </w:r>
            <w:br/>
            <w:br/>
            <w:r>
              <w:rPr>
                <w:sz w:val="20"/>
                <w:szCs w:val="20"/>
              </w:rPr>
              <w:t xml:space="preserve">анкета сертификационных летных испытаний экземпляра воздушного судна</w:t>
            </w:r>
            <w:br/>
            <w:br/>
            <w:r>
              <w:rPr>
                <w:sz w:val="20"/>
                <w:szCs w:val="20"/>
              </w:rPr>
              <w:t xml:space="preserve">акт сертификационных испытаний экземпляра воздушного судна</w:t>
            </w:r>
            <w:br/>
            <w:br/>
            <w:r>
              <w:rPr>
                <w:sz w:val="20"/>
                <w:szCs w:val="20"/>
              </w:rPr>
              <w:t xml:space="preserve">заключение о соответствии экземпляра воздушного судна распространенным на него требованиям к летной годности в части прочности конструкции</w:t>
            </w:r>
            <w:br/>
            <w:br/>
            <w:r>
              <w:rPr>
                <w:sz w:val="20"/>
                <w:szCs w:val="20"/>
              </w:rPr>
              <w:t xml:space="preserve">программа сертификационных контрольных летных испытаний экземпляра воздушного судна</w:t>
            </w:r>
            <w:br/>
            <w:br/>
            <w:r>
              <w:rPr>
                <w:sz w:val="20"/>
                <w:szCs w:val="20"/>
              </w:rPr>
              <w:t xml:space="preserve">анкета сертификационных контрольных летных испытаний экземпляра воздушного судна</w:t>
            </w:r>
            <w:br/>
            <w:br/>
            <w:r>
              <w:rPr>
                <w:sz w:val="20"/>
                <w:szCs w:val="20"/>
              </w:rPr>
              <w:t xml:space="preserve">акт сертификационных контрольных испытаний экземпляра воздушного судна</w:t>
            </w:r>
            <w:br/>
            <w:br/>
            <w:r>
              <w:rPr>
                <w:sz w:val="20"/>
                <w:szCs w:val="20"/>
              </w:rPr>
              <w:t xml:space="preserve">виды экземпляра воздушного судна в трех проекциях и (или) фотографии в различных ракурсах: спереди, сбоку, сзади</w:t>
            </w:r>
            <w:br/>
            <w:br/>
            <w:r>
              <w:rPr>
                <w:sz w:val="20"/>
                <w:szCs w:val="20"/>
              </w:rPr>
              <w:t xml:space="preserve">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br/>
            <w:br/>
            <w:r>
              <w:rPr>
                <w:sz w:val="20"/>
                <w:szCs w:val="20"/>
              </w:rPr>
              <w:t xml:space="preserve">дополнительно для экземпляров воздушных судов, изготовленных из сборочных комплектов, – технология сборки комплекта или руководство по сборке</w:t>
            </w:r>
            <w:br/>
            <w:br/>
            <w:r>
              <w:rPr>
                <w:sz w:val="20"/>
                <w:szCs w:val="20"/>
              </w:rPr>
              <w:t xml:space="preserve">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месяца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5.9992500937383" w:right="0" w:firstLine="0" w:hanging="1354.999995"/>
              <w:spacing w:before="120" w:after="100"/>
            </w:pPr>
            <w:r>
              <w:rPr>
                <w:sz w:val="20"/>
                <w:szCs w:val="20"/>
              </w:rPr>
              <w:t xml:space="preserve">1</w:t>
            </w:r>
            <w:r>
              <w:rPr>
                <w:sz w:val="20"/>
                <w:szCs w:val="20"/>
              </w:rPr>
              <w:t xml:space="preserve">5</w:t>
            </w:r>
            <w:r>
              <w:rPr>
                <w:sz w:val="20"/>
                <w:szCs w:val="20"/>
              </w:rPr>
              <w:t xml:space="preserve">.</w:t>
            </w:r>
            <w:r>
              <w:rPr>
                <w:sz w:val="20"/>
                <w:szCs w:val="20"/>
              </w:rPr>
              <w:t xml:space="preserve">63. Выдача сертификата экземпляра беспило</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а</w:t>
            </w:r>
            <w:r>
              <w:rPr>
                <w:sz w:val="20"/>
                <w:szCs w:val="20"/>
              </w:rPr>
              <w:t xml:space="preserve">в</w:t>
            </w:r>
            <w:r>
              <w:rPr>
                <w:sz w:val="20"/>
                <w:szCs w:val="20"/>
              </w:rPr>
              <w:t xml:space="preserve">и</w:t>
            </w:r>
            <w:r>
              <w:rPr>
                <w:sz w:val="20"/>
                <w:szCs w:val="20"/>
              </w:rPr>
              <w:t xml:space="preserve">а</w:t>
            </w:r>
            <w:r>
              <w:rPr>
                <w:sz w:val="20"/>
                <w:szCs w:val="20"/>
              </w:rPr>
              <w:t xml:space="preserve">ц</w:t>
            </w:r>
            <w:r>
              <w:rPr>
                <w:sz w:val="20"/>
                <w:szCs w:val="20"/>
              </w:rPr>
              <w:t xml:space="preserve">и</w:t>
            </w:r>
            <w:r>
              <w:rPr>
                <w:sz w:val="20"/>
                <w:szCs w:val="20"/>
              </w:rPr>
              <w:t xml:space="preserve">онного комплекса</w:t>
            </w:r>
            <w:r>
              <w:rPr>
                <w:sz w:val="20"/>
                <w:szCs w:val="20"/>
              </w:rPr>
              <w:t xml:space="preserve"> </w:t>
            </w:r>
            <w:r>
              <w:rPr>
                <w:sz w:val="20"/>
                <w:szCs w:val="20"/>
              </w:rPr>
              <w:t xml:space="preserve">(</w:t>
            </w:r>
            <w:r>
              <w:rPr>
                <w:sz w:val="20"/>
                <w:szCs w:val="20"/>
              </w:rPr>
              <w:t xml:space="preserve">д</w:t>
            </w:r>
            <w:r>
              <w:rPr>
                <w:sz w:val="20"/>
                <w:szCs w:val="20"/>
              </w:rPr>
              <w:t xml:space="preserve">а</w:t>
            </w:r>
            <w:r>
              <w:rPr>
                <w:sz w:val="20"/>
                <w:szCs w:val="20"/>
              </w:rPr>
              <w:t xml:space="preserve">л</w:t>
            </w:r>
            <w:r>
              <w:rPr>
                <w:sz w:val="20"/>
                <w:szCs w:val="20"/>
              </w:rPr>
              <w:t xml:space="preserve">е</w:t>
            </w:r>
            <w:r>
              <w:rPr>
                <w:sz w:val="20"/>
                <w:szCs w:val="20"/>
              </w:rPr>
              <w:t xml:space="preserve">е</w:t>
            </w:r>
            <w:r>
              <w:rPr>
                <w:sz w:val="20"/>
                <w:szCs w:val="20"/>
              </w:rPr>
              <w:t xml:space="preserve"> </w:t>
            </w:r>
            <w:r>
              <w:rPr>
                <w:sz w:val="20"/>
                <w:szCs w:val="20"/>
              </w:rPr>
              <w:t xml:space="preserve">–</w:t>
            </w:r>
            <w:r>
              <w:rPr>
                <w:sz w:val="20"/>
                <w:szCs w:val="20"/>
              </w:rPr>
              <w:t xml:space="preserve"> </w:t>
            </w:r>
            <w:r>
              <w:rPr>
                <w:sz w:val="20"/>
                <w:szCs w:val="20"/>
              </w:rPr>
              <w:t xml:space="preserve">Б</w:t>
            </w:r>
            <w:r>
              <w:rPr>
                <w:sz w:val="20"/>
                <w:szCs w:val="20"/>
              </w:rPr>
              <w:t xml:space="preserve">А</w:t>
            </w:r>
            <w:r>
              <w:rPr>
                <w:sz w:val="20"/>
                <w:szCs w:val="20"/>
              </w:rPr>
              <w:t xml:space="preserve">К</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Департамент по авиации Министерства транспорта и коммуникаций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виды БАК в трех проекциях и (или) фотографии в различных ракурсах: спереди, сбоку, сзади</w:t>
            </w:r>
            <w:br/>
            <w:br/>
            <w:r>
              <w:rPr>
                <w:sz w:val="20"/>
                <w:szCs w:val="20"/>
              </w:rPr>
              <w:t xml:space="preserve">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br/>
            <w:br/>
            <w:r>
              <w:rPr>
                <w:sz w:val="20"/>
                <w:szCs w:val="20"/>
              </w:rPr>
              <w:t xml:space="preserve">копия эксплуатационной документации БАК</w:t>
            </w:r>
            <w:br/>
            <w:br/>
            <w:r>
              <w:rPr>
                <w:sz w:val="20"/>
                <w:szCs w:val="20"/>
              </w:rPr>
              <w:t xml:space="preserve">планы сертификационных работ БАК</w:t>
            </w:r>
            <w:br/>
            <w:br/>
            <w:r>
              <w:rPr>
                <w:sz w:val="20"/>
                <w:szCs w:val="20"/>
              </w:rPr>
              <w:t xml:space="preserve">программа сертификационных летных испытаний БАК</w:t>
            </w:r>
            <w:br/>
            <w:br/>
            <w:r>
              <w:rPr>
                <w:sz w:val="20"/>
                <w:szCs w:val="20"/>
              </w:rPr>
              <w:t xml:space="preserve">анкета сертификационных летных испытаний БАК</w:t>
            </w:r>
            <w:br/>
            <w:br/>
            <w:r>
              <w:rPr>
                <w:sz w:val="20"/>
                <w:szCs w:val="20"/>
              </w:rPr>
              <w:t xml:space="preserve">заключение о соответствии БАК требованиям к летной годности в части прочности конструкции</w:t>
            </w:r>
            <w:br/>
            <w:br/>
            <w:r>
              <w:rPr>
                <w:sz w:val="20"/>
                <w:szCs w:val="20"/>
              </w:rPr>
              <w:t xml:space="preserve">акт сертификационных испытаний БАК</w:t>
            </w:r>
            <w:br/>
            <w:br/>
            <w:r>
              <w:rPr>
                <w:sz w:val="20"/>
                <w:szCs w:val="20"/>
              </w:rPr>
              <w:t xml:space="preserve">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br/>
            <w:br/>
            <w:r>
              <w:rPr>
                <w:sz w:val="20"/>
                <w:szCs w:val="20"/>
              </w:rPr>
              <w:t xml:space="preserve">план-проспект сертификационного базиса БАК</w:t>
            </w:r>
            <w:br/>
            <w:br/>
            <w:r>
              <w:rPr>
                <w:sz w:val="20"/>
                <w:szCs w:val="20"/>
              </w:rPr>
              <w:t xml:space="preserve">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br/>
            <w:br/>
            <w:r>
              <w:rPr>
                <w:sz w:val="20"/>
                <w:szCs w:val="20"/>
              </w:rPr>
              <w:t xml:space="preserve">таблица соответствия сертифицируемого БАК сертификационному базису</w:t>
            </w:r>
            <w:br/>
            <w:br/>
            <w:r>
              <w:rPr>
                <w:sz w:val="20"/>
                <w:szCs w:val="20"/>
              </w:rPr>
              <w:t xml:space="preserve">программа сертификационных контрольных летных испытаний БАК</w:t>
            </w:r>
            <w:br/>
            <w:br/>
            <w:r>
              <w:rPr>
                <w:sz w:val="20"/>
                <w:szCs w:val="20"/>
              </w:rPr>
              <w:t xml:space="preserve">анкета сертификационных контрольных летных испытаний экземпляра БАК</w:t>
            </w:r>
            <w:br/>
            <w:br/>
            <w:r>
              <w:rPr>
                <w:sz w:val="20"/>
                <w:szCs w:val="20"/>
              </w:rPr>
              <w:t xml:space="preserve">акт сертификационных контрольных испытаний БАК</w:t>
            </w:r>
            <w:br/>
            <w:br/>
            <w:r>
              <w:rPr>
                <w:sz w:val="20"/>
                <w:szCs w:val="20"/>
              </w:rPr>
              <w:t xml:space="preserve">дополнительно для БАК, изготовленных из сборочных комплектов, – технология сборки комплекта или руководство по сборке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месяца</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15.64. Оформление (внесение изменений) электронного паспорта транспортного средства (шасси транспортн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р</w:t>
            </w:r>
            <w:r>
              <w:rPr>
                <w:sz w:val="20"/>
                <w:szCs w:val="20"/>
              </w:rPr>
              <w:t xml:space="preserve">е</w:t>
            </w:r>
            <w:r>
              <w:rPr>
                <w:sz w:val="20"/>
                <w:szCs w:val="20"/>
              </w:rPr>
              <w:t xml:space="preserve">д</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w:t>
            </w:r>
          </w:p>
        </w:tc>
        <w:tc>
          <w:tcPr>
            <w:tcW w:w="1120" w:type="pct"/>
            <w:vAlign w:val="top"/>
            <w:vMerge w:val="restart"/>
          </w:tcPr>
          <w:p>
            <w:pPr>
              <w:jc w:val="left"/>
              <w:spacing w:before="120" w:after="45" w:line="240" w:lineRule="auto"/>
            </w:pPr>
            <w:r>
              <w:rPr>
                <w:sz w:val="20"/>
                <w:szCs w:val="20"/>
              </w:rPr>
              <w:t xml:space="preserve">для оформления электронного паспорта представляются:</w:t>
            </w:r>
            <w:br/>
            <w:b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 (шасси транспортного средства)</w:t>
            </w:r>
            <w:br/>
            <w:br/>
            <w:r>
              <w:rPr>
                <w:sz w:val="20"/>
                <w:szCs w:val="20"/>
              </w:rPr>
              <w:t xml:space="preserve">документы, подтверждающие законность приобретения (получения) транспортного средства (шасси транспортного средства)</w:t>
            </w:r>
            <w:br/>
            <w:br/>
            <w:r>
              <w:rPr>
                <w:sz w:val="20"/>
                <w:szCs w:val="20"/>
              </w:rPr>
              <w:t xml:space="preserve">таможенная декларация (ее копия), подтверждающая выпуск таможенным органом государства – члена Евразийского экономического союза транспортного средства (шасси транспортного средства), за исключением случая производства (изготовления) транспортного средства (шасси транспортного средства) либо достройки транспортного средства на территории Евразийского экономического союза</w:t>
            </w:r>
            <w:br/>
            <w:br/>
            <w:r>
              <w:rPr>
                <w:sz w:val="20"/>
                <w:szCs w:val="20"/>
              </w:rPr>
              <w:t xml:space="preserve">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br/>
            <w:br/>
            <w:r>
              <w:rPr>
                <w:sz w:val="20"/>
                <w:szCs w:val="20"/>
              </w:rP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br/>
            <w:br/>
            <w:r>
              <w:rPr>
                <w:sz w:val="20"/>
                <w:szCs w:val="20"/>
              </w:rPr>
              <w:t xml:space="preserve">документ, подтверждающий внесение платы</w:t>
            </w:r>
            <w:br/>
            <w:br/>
            <w:r>
              <w:rPr>
                <w:sz w:val="20"/>
                <w:szCs w:val="20"/>
              </w:rPr>
              <w:t xml:space="preserve">для внесения изменений в электронный паспорт представляются:</w:t>
            </w:r>
            <w:br/>
            <w:b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 (шасси транспортного средства)</w:t>
            </w:r>
            <w:br/>
            <w:br/>
            <w:r>
              <w:rPr>
                <w:sz w:val="20"/>
                <w:szCs w:val="20"/>
              </w:rPr>
              <w:t xml:space="preserve">документы, подтверждающие законность приобретения (получения) транспортного средства (шасси транспортного средства)</w:t>
            </w:r>
            <w:br/>
            <w:br/>
            <w:r>
              <w:rPr>
                <w:sz w:val="20"/>
                <w:szCs w:val="20"/>
              </w:rPr>
              <w:t xml:space="preserve">документы, подтверждающие необходимость внесения изменений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плата за услуги</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w:t>
            </w:r>
            <w:br/>
            <w:br/>
            <w:r>
              <w:rPr>
                <w:sz w:val="20"/>
                <w:szCs w:val="20"/>
              </w:rPr>
              <w:t xml:space="preserve">свидетельство о регистрации транспортного средства (технический паспорт)</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w:t>
            </w:r>
            <w:br/>
            <w:br/>
            <w:r>
              <w:rPr>
                <w:sz w:val="20"/>
                <w:szCs w:val="20"/>
              </w:rPr>
              <w:t xml:space="preserve">документы, подтверждающие законность приобретения (получения) транспортного средства</w:t>
            </w:r>
            <w:br/>
            <w:br/>
            <w:r>
              <w:rPr>
                <w:sz w:val="20"/>
                <w:szCs w:val="20"/>
              </w:rPr>
              <w:t xml:space="preserve">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15.65. Оформление (внесение изменений) электронного пасп</w:t>
            </w:r>
            <w:r>
              <w:rPr>
                <w:sz w:val="20"/>
                <w:szCs w:val="20"/>
              </w:rPr>
              <w:t xml:space="preserve">о</w:t>
            </w:r>
            <w:r>
              <w:rPr>
                <w:sz w:val="20"/>
                <w:szCs w:val="20"/>
              </w:rPr>
              <w:t xml:space="preserve">р</w:t>
            </w:r>
            <w:r>
              <w:rPr>
                <w:sz w:val="20"/>
                <w:szCs w:val="20"/>
              </w:rPr>
              <w:t xml:space="preserve">т</w:t>
            </w:r>
            <w:r>
              <w:rPr>
                <w:sz w:val="20"/>
                <w:szCs w:val="20"/>
              </w:rPr>
              <w:t xml:space="preserve">а</w:t>
            </w:r>
            <w:r>
              <w:rPr>
                <w:sz w:val="20"/>
                <w:szCs w:val="20"/>
              </w:rPr>
              <w:t xml:space="preserve"> </w:t>
            </w:r>
            <w:r>
              <w:rPr>
                <w:sz w:val="20"/>
                <w:szCs w:val="20"/>
              </w:rPr>
              <w:t xml:space="preserve">с</w:t>
            </w:r>
            <w:r>
              <w:rPr>
                <w:sz w:val="20"/>
                <w:szCs w:val="20"/>
              </w:rPr>
              <w:t xml:space="preserve">а</w:t>
            </w:r>
            <w:r>
              <w:rPr>
                <w:sz w:val="20"/>
                <w:szCs w:val="20"/>
              </w:rPr>
              <w:t xml:space="preserve">м</w:t>
            </w:r>
            <w:r>
              <w:rPr>
                <w:sz w:val="20"/>
                <w:szCs w:val="20"/>
              </w:rPr>
              <w:t xml:space="preserve">о</w:t>
            </w:r>
            <w:r>
              <w:rPr>
                <w:sz w:val="20"/>
                <w:szCs w:val="20"/>
              </w:rPr>
              <w:t xml:space="preserve">х</w:t>
            </w:r>
            <w:r>
              <w:rPr>
                <w:sz w:val="20"/>
                <w:szCs w:val="20"/>
              </w:rPr>
              <w:t xml:space="preserve">о</w:t>
            </w:r>
            <w:r>
              <w:rPr>
                <w:sz w:val="20"/>
                <w:szCs w:val="20"/>
              </w:rPr>
              <w:t xml:space="preserve">д</w:t>
            </w:r>
            <w:r>
              <w:rPr>
                <w:sz w:val="20"/>
                <w:szCs w:val="20"/>
              </w:rPr>
              <w:t xml:space="preserve">ной машины и других видов техники (далее в настоящем пункте и пункте 15.66 настоящего пере</w:t>
            </w:r>
            <w:r>
              <w:rPr>
                <w:sz w:val="20"/>
                <w:szCs w:val="20"/>
              </w:rPr>
              <w:t xml:space="preserve">ч</w:t>
            </w:r>
            <w:r>
              <w:rPr>
                <w:sz w:val="20"/>
                <w:szCs w:val="20"/>
              </w:rPr>
              <w:t xml:space="preserve">н</w:t>
            </w:r>
            <w:r>
              <w:rPr>
                <w:sz w:val="20"/>
                <w:szCs w:val="20"/>
              </w:rPr>
              <w:t xml:space="preserve">я</w:t>
            </w:r>
            <w:r>
              <w:rPr>
                <w:sz w:val="20"/>
                <w:szCs w:val="20"/>
              </w:rPr>
              <w:t xml:space="preserve"> </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«Белтаможсервис» – в отношении машин, ввозимых с территории иностранных государств</w:t>
            </w:r>
          </w:p>
        </w:tc>
        <w:tc>
          <w:tcPr>
            <w:tcW w:w="1120" w:type="pct"/>
            <w:vAlign w:val="top"/>
            <w:vMerge w:val="restart"/>
          </w:tcPr>
          <w:p>
            <w:pPr>
              <w:jc w:val="left"/>
              <w:spacing w:before="120" w:after="45" w:line="240" w:lineRule="auto"/>
            </w:pPr>
            <w:r>
              <w:rPr>
                <w:sz w:val="20"/>
                <w:szCs w:val="20"/>
              </w:rPr>
              <w:t xml:space="preserve">для оформления электронного паспорта представляются:</w:t>
            </w:r>
            <w:br/>
            <w:br/>
            <w:r>
              <w:rPr>
                <w:sz w:val="20"/>
                <w:szCs w:val="20"/>
              </w:rPr>
              <w:t xml:space="preserve">заявление</w:t>
            </w:r>
            <w:br/>
            <w:br/>
            <w:r>
              <w:rPr>
                <w:sz w:val="20"/>
                <w:szCs w:val="20"/>
              </w:rPr>
              <w:t xml:space="preserve">паспорт или иной документ, удостоверяющий личность собственника машины</w:t>
            </w:r>
            <w:br/>
            <w:br/>
            <w:r>
              <w:rPr>
                <w:sz w:val="20"/>
                <w:szCs w:val="20"/>
              </w:rPr>
              <w:t xml:space="preserve">документы, подтверждающие законность приобретения (получения) машины</w:t>
            </w:r>
            <w:br/>
            <w:br/>
            <w:r>
              <w:rPr>
                <w:sz w:val="20"/>
                <w:szCs w:val="20"/>
              </w:rPr>
              <w:t xml:space="preserve">таможенная декларация (ее копия), подтверждающая выпуск таможенным органом государства – члена Евразийского экономического союза машины, за исключением случая производства (изготовления) машины на территории Евразийского экономического союза</w:t>
            </w:r>
            <w:br/>
            <w:br/>
            <w:r>
              <w:rPr>
                <w:sz w:val="20"/>
                <w:szCs w:val="20"/>
              </w:rPr>
              <w:t xml:space="preserve">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br/>
            <w:br/>
            <w:r>
              <w:rPr>
                <w:sz w:val="20"/>
                <w:szCs w:val="20"/>
              </w:rPr>
              <w:t xml:space="preserve">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br/>
            <w:br/>
            <w:r>
              <w:rPr>
                <w:sz w:val="20"/>
                <w:szCs w:val="20"/>
              </w:rPr>
              <w:t xml:space="preserve">документ, подтверждающий внесение платы</w:t>
            </w:r>
            <w:br/>
            <w:br/>
            <w:r>
              <w:rPr>
                <w:sz w:val="20"/>
                <w:szCs w:val="20"/>
              </w:rPr>
              <w:t xml:space="preserve">для внесения изменений в электронный паспорт представляются:</w:t>
            </w:r>
            <w:br/>
            <w:br/>
            <w:r>
              <w:rPr>
                <w:sz w:val="20"/>
                <w:szCs w:val="20"/>
              </w:rPr>
              <w:t xml:space="preserve">заявление</w:t>
            </w:r>
            <w:br/>
            <w:br/>
            <w:r>
              <w:rPr>
                <w:sz w:val="20"/>
                <w:szCs w:val="20"/>
              </w:rPr>
              <w:t xml:space="preserve">паспорт или иной документ, удостоверяющий личность собственника машины</w:t>
            </w:r>
            <w:br/>
            <w:br/>
            <w:r>
              <w:rPr>
                <w:sz w:val="20"/>
                <w:szCs w:val="20"/>
              </w:rPr>
              <w:t xml:space="preserve">документы, подтверждающие законность приобретения (получения) машины</w:t>
            </w:r>
            <w:br/>
            <w:br/>
            <w:r>
              <w:rPr>
                <w:sz w:val="20"/>
                <w:szCs w:val="20"/>
              </w:rPr>
              <w:t xml:space="preserve">документы, подтверждающие необходимость внесения изменений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плата за услуги</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машины</w:t>
            </w:r>
            <w:br/>
            <w:br/>
            <w:r>
              <w:rPr>
                <w:sz w:val="20"/>
                <w:szCs w:val="20"/>
              </w:rPr>
              <w:t xml:space="preserve">свидетельство о регистрации колесного трактора, прицепа к нему и самоходной машины (технический паспорт)</w:t>
            </w:r>
            <w:br/>
            <w:br/>
            <w:r>
              <w:rPr>
                <w:sz w:val="20"/>
                <w:szCs w:val="20"/>
              </w:rPr>
              <w:t xml:space="preserve">акт осмотра машины</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 </w:t>
            </w:r>
          </w:p>
        </w:tc>
        <w:tc>
          <w:tcPr>
            <w:tcW w:w="777" w:type="pct"/>
            <w:vAlign w:val="top"/>
            <w:vMerge w:val="restart"/>
          </w:tcPr>
          <w:p>
            <w:pPr>
              <w:jc w:val="left"/>
              <w:spacing w:before="120" w:after="45" w:line="240" w:lineRule="auto"/>
            </w:pPr>
            <w:r>
              <w:rPr>
                <w:sz w:val="20"/>
                <w:szCs w:val="20"/>
              </w:rPr>
              <w:t xml:space="preserve">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машины</w:t>
            </w:r>
            <w:br/>
            <w:br/>
            <w:r>
              <w:rPr>
                <w:sz w:val="20"/>
                <w:szCs w:val="20"/>
              </w:rPr>
              <w:t xml:space="preserve">акт осмотра машины</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л</w:t>
            </w:r>
            <w:r>
              <w:rPr>
                <w:sz w:val="20"/>
                <w:szCs w:val="20"/>
              </w:rPr>
              <w:t xml:space="preserve">ежащих госуд</w:t>
            </w:r>
            <w:r>
              <w:rPr>
                <w:sz w:val="20"/>
                <w:szCs w:val="20"/>
              </w:rPr>
              <w:t xml:space="preserve">а</w:t>
            </w:r>
            <w:r>
              <w:rPr>
                <w:sz w:val="20"/>
                <w:szCs w:val="20"/>
              </w:rPr>
              <w:t xml:space="preserve">р</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к</w:t>
            </w:r>
            <w:r>
              <w:rPr>
                <w:sz w:val="20"/>
                <w:szCs w:val="20"/>
              </w:rPr>
              <w:t xml:space="preserve">о</w:t>
            </w:r>
            <w:r>
              <w:rPr>
                <w:sz w:val="20"/>
                <w:szCs w:val="20"/>
              </w:rPr>
              <w:t xml:space="preserve">т</w:t>
            </w:r>
            <w:r>
              <w:rPr>
                <w:sz w:val="20"/>
                <w:szCs w:val="20"/>
              </w:rPr>
              <w:t xml:space="preserve">о</w:t>
            </w:r>
            <w:r>
              <w:rPr>
                <w:sz w:val="20"/>
                <w:szCs w:val="20"/>
              </w:rPr>
              <w:t xml:space="preserve">р</w:t>
            </w:r>
            <w:r>
              <w:rPr>
                <w:sz w:val="20"/>
                <w:szCs w:val="20"/>
              </w:rPr>
              <w:t xml:space="preserve">ы</w:t>
            </w:r>
            <w:r>
              <w:rPr>
                <w:sz w:val="20"/>
                <w:szCs w:val="20"/>
              </w:rPr>
              <w:t xml:space="preserve">х</w:t>
            </w:r>
            <w:r>
              <w:rPr>
                <w:sz w:val="20"/>
                <w:szCs w:val="20"/>
              </w:rPr>
              <w:t xml:space="preserve"> </w:t>
            </w:r>
            <w:r>
              <w:rPr>
                <w:sz w:val="20"/>
                <w:szCs w:val="20"/>
              </w:rPr>
              <w:t xml:space="preserve">утилизационный сбор не был уплачен в соответствии с зако</w:t>
            </w:r>
            <w:r>
              <w:rPr>
                <w:sz w:val="20"/>
                <w:szCs w:val="20"/>
              </w:rPr>
              <w:t xml:space="preserve">н</w:t>
            </w:r>
            <w:r>
              <w:rPr>
                <w:sz w:val="20"/>
                <w:szCs w:val="20"/>
              </w:rPr>
              <w:t xml:space="preserve">о</w:t>
            </w:r>
            <w:r>
              <w:rPr>
                <w:sz w:val="20"/>
                <w:szCs w:val="20"/>
              </w:rPr>
              <w:t xml:space="preserve">д</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«Белтаможсервис»</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собственника транспортного средства (шасси транспортного средства), машины</w:t>
            </w:r>
            <w:br/>
            <w:br/>
            <w:r>
              <w:rPr>
                <w:sz w:val="20"/>
                <w:szCs w:val="20"/>
              </w:rPr>
              <w:t xml:space="preserve">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br/>
            <w:br/>
            <w:r>
              <w:rPr>
                <w:sz w:val="20"/>
                <w:szCs w:val="20"/>
              </w:rPr>
              <w:t xml:space="preserve">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плата за услуги</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16</w:t>
            </w:r>
            <w:br/>
            <w:r>
              <w:rPr>
                <w:sz w:val="24"/>
                <w:szCs w:val="24"/>
                <w:b/>
                <w:bCs/>
                <w:caps/>
              </w:rPr>
              <w:t xml:space="preserve">ПРИРОДОПОЛЬЗОВАНИЕ</w:t>
            </w:r>
          </w:p>
        </w:tc>
      </w:tr>
      <w:tr>
        <w:trPr/>
        <w:tc>
          <w:tcPr>
            <w:tcW w:w="754" w:type="pct"/>
            <w:vAlign w:val="top"/>
            <w:vMerge w:val="restart"/>
          </w:tcPr>
          <w:p>
            <w:pPr>
              <w:ind w:left="0" w:right="0" w:firstLine="0" w:hanging="1354.999995"/>
              <w:spacing w:before="120" w:after="100"/>
            </w:pPr>
            <w:r>
              <w:rPr>
                <w:sz w:val="20"/>
                <w:szCs w:val="20"/>
              </w:rPr>
              <w:t xml:space="preserve">16.1. Получение заключения о возможности уничтоже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о</w:t>
            </w:r>
            <w:r>
              <w:rPr>
                <w:sz w:val="20"/>
                <w:szCs w:val="20"/>
              </w:rPr>
              <w:t xml:space="preserve">в</w:t>
            </w:r>
            <w:r>
              <w:rPr>
                <w:sz w:val="20"/>
                <w:szCs w:val="20"/>
              </w:rPr>
              <w:t xml:space="preserve">,</w:t>
            </w:r>
            <w:r>
              <w:rPr>
                <w:sz w:val="20"/>
                <w:szCs w:val="20"/>
              </w:rPr>
              <w:t xml:space="preserve"> </w:t>
            </w:r>
            <w:r>
              <w:rPr>
                <w:sz w:val="20"/>
                <w:szCs w:val="20"/>
              </w:rPr>
              <w:t xml:space="preserve">предназначенных для помещения под таможенную процедур</w:t>
            </w:r>
            <w:r>
              <w:rPr>
                <w:sz w:val="20"/>
                <w:szCs w:val="20"/>
              </w:rPr>
              <w:t xml:space="preserve">у</w:t>
            </w:r>
            <w:r>
              <w:rPr>
                <w:sz w:val="20"/>
                <w:szCs w:val="20"/>
              </w:rPr>
              <w:t xml:space="preserve"> </w:t>
            </w:r>
            <w:r>
              <w:rPr>
                <w:sz w:val="20"/>
                <w:szCs w:val="20"/>
              </w:rPr>
              <w:t xml:space="preserve">у</w:t>
            </w:r>
            <w:r>
              <w:rPr>
                <w:sz w:val="20"/>
                <w:szCs w:val="20"/>
              </w:rPr>
              <w:t xml:space="preserve">н</w:t>
            </w:r>
            <w:r>
              <w:rPr>
                <w:sz w:val="20"/>
                <w:szCs w:val="20"/>
              </w:rPr>
              <w:t xml:space="preserve">и</w:t>
            </w:r>
            <w:r>
              <w:rPr>
                <w:sz w:val="20"/>
                <w:szCs w:val="20"/>
              </w:rPr>
              <w:t xml:space="preserve">ч</w:t>
            </w:r>
            <w:r>
              <w:rPr>
                <w:sz w:val="20"/>
                <w:szCs w:val="20"/>
              </w:rPr>
              <w:t xml:space="preserve">т</w:t>
            </w:r>
            <w:r>
              <w:rPr>
                <w:sz w:val="20"/>
                <w:szCs w:val="20"/>
              </w:rPr>
              <w:t xml:space="preserve">о</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областные (Минский городской) комитеты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утрату товаром потребительских свойств на территории Республики Беларусь</w:t>
            </w:r>
            <w:br/>
            <w:br/>
            <w:r>
              <w:rPr>
                <w:sz w:val="20"/>
                <w:szCs w:val="20"/>
              </w:rPr>
              <w:t xml:space="preserve">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и реестр объектов хранения, захоронения и обезвреживания отходов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на срок уничтожения товаров, предназначенных для помещения под таможенную процедуру уничтожения</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16.3. Выдача разрешения на и</w:t>
            </w:r>
            <w:r>
              <w:rPr>
                <w:sz w:val="20"/>
                <w:szCs w:val="20"/>
              </w:rPr>
              <w:t xml:space="preserve">з</w:t>
            </w:r>
            <w:r>
              <w:rPr>
                <w:sz w:val="20"/>
                <w:szCs w:val="20"/>
              </w:rPr>
              <w:t xml:space="preserve">ъ</w:t>
            </w:r>
            <w:r>
              <w:rPr>
                <w:sz w:val="20"/>
                <w:szCs w:val="20"/>
              </w:rPr>
              <w:t xml:space="preserve">я</w:t>
            </w:r>
            <w:r>
              <w:rPr>
                <w:sz w:val="20"/>
                <w:szCs w:val="20"/>
              </w:rPr>
              <w:t xml:space="preserve">т</w:t>
            </w:r>
            <w:r>
              <w:rPr>
                <w:sz w:val="20"/>
                <w:szCs w:val="20"/>
              </w:rPr>
              <w:t xml:space="preserve">и</w:t>
            </w:r>
            <w:r>
              <w:rPr>
                <w:sz w:val="20"/>
                <w:szCs w:val="20"/>
              </w:rPr>
              <w:t xml:space="preserve">е</w:t>
            </w:r>
            <w:r>
              <w:rPr>
                <w:sz w:val="20"/>
                <w:szCs w:val="20"/>
              </w:rPr>
              <w:t xml:space="preserve"> </w:t>
            </w:r>
            <w:r>
              <w:rPr>
                <w:sz w:val="20"/>
                <w:szCs w:val="20"/>
              </w:rPr>
              <w:t xml:space="preserve">д</w:t>
            </w:r>
            <w:r>
              <w:rPr>
                <w:sz w:val="20"/>
                <w:szCs w:val="20"/>
              </w:rPr>
              <w:t xml:space="preserve">и</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животных из сред</w:t>
            </w:r>
            <w:r>
              <w:rPr>
                <w:sz w:val="20"/>
                <w:szCs w:val="20"/>
              </w:rPr>
              <w:t xml:space="preserve">ы</w:t>
            </w:r>
            <w:r>
              <w:rPr>
                <w:sz w:val="20"/>
                <w:szCs w:val="20"/>
              </w:rPr>
              <w:t xml:space="preserve"> </w:t>
            </w:r>
            <w:r>
              <w:rPr>
                <w:sz w:val="20"/>
                <w:szCs w:val="20"/>
              </w:rPr>
              <w:t xml:space="preserve">и</w:t>
            </w:r>
            <w:r>
              <w:rPr>
                <w:sz w:val="20"/>
                <w:szCs w:val="20"/>
              </w:rPr>
              <w:t xml:space="preserve">х</w:t>
            </w:r>
            <w:r>
              <w:rPr>
                <w:sz w:val="20"/>
                <w:szCs w:val="20"/>
              </w:rPr>
              <w:t xml:space="preserve"> </w:t>
            </w:r>
            <w:r>
              <w:rPr>
                <w:sz w:val="20"/>
                <w:szCs w:val="20"/>
              </w:rPr>
              <w:t xml:space="preserve">о</w:t>
            </w:r>
            <w:r>
              <w:rPr>
                <w:sz w:val="20"/>
                <w:szCs w:val="20"/>
              </w:rPr>
              <w:t xml:space="preserve">б</w:t>
            </w:r>
            <w:r>
              <w:rPr>
                <w:sz w:val="20"/>
                <w:szCs w:val="20"/>
              </w:rPr>
              <w:t xml:space="preserve">и</w:t>
            </w:r>
            <w:r>
              <w:rPr>
                <w:sz w:val="20"/>
                <w:szCs w:val="20"/>
              </w:rPr>
              <w:t xml:space="preserve">т</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обоснование необходимости изъятия диких животных из среды их обитания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w:t>
            </w:r>
          </w:p>
        </w:tc>
        <w:tc>
          <w:tcPr>
            <w:tcW w:w="650" w:type="pct"/>
            <w:vAlign w:val="top"/>
            <w:vMerge w:val="restart"/>
          </w:tcPr>
          <w:p>
            <w:pPr>
              <w:jc w:val="left"/>
              <w:spacing w:before="120" w:after="45" w:line="240" w:lineRule="auto"/>
            </w:pPr>
            <w:r>
              <w:rPr>
                <w:sz w:val="20"/>
                <w:szCs w:val="20"/>
              </w:rPr>
              <w:t xml:space="preserve">от 1 месяца до 1 года в зависимости от срока, необходимого для изъятия диких животных из среды их обитания</w:t>
            </w:r>
          </w:p>
        </w:tc>
      </w:tr>
      <w:tr>
        <w:trPr/>
        <w:tc>
          <w:tcPr>
            <w:tcW w:w="754" w:type="pct"/>
            <w:vAlign w:val="top"/>
            <w:vMerge w:val="restart"/>
          </w:tcPr>
          <w:p>
            <w:pPr>
              <w:ind w:left="0" w:right="0" w:firstLine="0" w:hanging="1354.999995"/>
              <w:spacing w:before="120" w:after="100"/>
            </w:pPr>
            <w:r>
              <w:rPr>
                <w:sz w:val="20"/>
                <w:szCs w:val="20"/>
              </w:rPr>
              <w:t xml:space="preserve">16.4. Выдача свидетельства о регистрации диких животных, со</w:t>
            </w:r>
            <w:r>
              <w:rPr>
                <w:sz w:val="20"/>
                <w:szCs w:val="20"/>
              </w:rPr>
              <w:t xml:space="preserve">д</w:t>
            </w:r>
            <w:r>
              <w:rPr>
                <w:sz w:val="20"/>
                <w:szCs w:val="20"/>
              </w:rPr>
              <w:t xml:space="preserve">е</w:t>
            </w:r>
            <w:r>
              <w:rPr>
                <w:sz w:val="20"/>
                <w:szCs w:val="20"/>
              </w:rPr>
              <w:t xml:space="preserve">р</w:t>
            </w:r>
            <w:r>
              <w:rPr>
                <w:sz w:val="20"/>
                <w:szCs w:val="20"/>
              </w:rPr>
              <w:t xml:space="preserve">ж</w:t>
            </w:r>
            <w:r>
              <w:rPr>
                <w:sz w:val="20"/>
                <w:szCs w:val="20"/>
              </w:rPr>
              <w:t xml:space="preserve">а</w:t>
            </w:r>
            <w:r>
              <w:rPr>
                <w:sz w:val="20"/>
                <w:szCs w:val="20"/>
              </w:rPr>
              <w:t xml:space="preserve">щ</w:t>
            </w:r>
            <w:r>
              <w:rPr>
                <w:sz w:val="20"/>
                <w:szCs w:val="20"/>
              </w:rPr>
              <w:t xml:space="preserve">и</w:t>
            </w:r>
            <w:r>
              <w:rPr>
                <w:sz w:val="20"/>
                <w:szCs w:val="20"/>
              </w:rPr>
              <w:t xml:space="preserve">х</w:t>
            </w:r>
            <w:r>
              <w:rPr>
                <w:sz w:val="20"/>
                <w:szCs w:val="20"/>
              </w:rPr>
              <w:t xml:space="preserve">с</w:t>
            </w:r>
            <w:r>
              <w:rPr>
                <w:sz w:val="20"/>
                <w:szCs w:val="20"/>
              </w:rPr>
              <w:t xml:space="preserve">я</w:t>
            </w:r>
            <w:r>
              <w:rPr>
                <w:sz w:val="20"/>
                <w:szCs w:val="20"/>
              </w:rPr>
              <w:t xml:space="preserve"> </w:t>
            </w:r>
            <w:r>
              <w:rPr>
                <w:sz w:val="20"/>
                <w:szCs w:val="20"/>
              </w:rPr>
              <w:t xml:space="preserve">и (или) разведе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 </w:t>
            </w:r>
            <w:r>
              <w:rPr>
                <w:sz w:val="20"/>
                <w:szCs w:val="20"/>
              </w:rPr>
              <w:t xml:space="preserve">н</w:t>
            </w:r>
            <w:r>
              <w:rPr>
                <w:sz w:val="20"/>
                <w:szCs w:val="20"/>
              </w:rPr>
              <w:t xml:space="preserve">е</w:t>
            </w:r>
            <w:r>
              <w:rPr>
                <w:sz w:val="20"/>
                <w:szCs w:val="20"/>
              </w:rPr>
              <w:t xml:space="preserve">в</w:t>
            </w:r>
            <w:r>
              <w:rPr>
                <w:sz w:val="20"/>
                <w:szCs w:val="20"/>
              </w:rPr>
              <w:t xml:space="preserve">о</w:t>
            </w:r>
            <w:r>
              <w:rPr>
                <w:sz w:val="20"/>
                <w:szCs w:val="20"/>
              </w:rPr>
              <w:t xml:space="preserve">л</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фотографии подлежащих регистрации диких животных</w:t>
            </w:r>
            <w:br/>
            <w:br/>
            <w:r>
              <w:rPr>
                <w:sz w:val="20"/>
                <w:szCs w:val="20"/>
              </w:rPr>
              <w:t xml:space="preserve">копия свидетельства о праве на наследство – в случае наследования дикого животного</w:t>
            </w:r>
            <w:br/>
            <w:br/>
            <w:r>
              <w:rPr>
                <w:sz w:val="20"/>
                <w:szCs w:val="20"/>
              </w:rPr>
              <w:t xml:space="preserve">копия договора купли-продажи – в случае приобретения дикого животного</w:t>
            </w:r>
            <w:br/>
            <w:br/>
            <w:r>
              <w:rPr>
                <w:sz w:val="20"/>
                <w:szCs w:val="20"/>
              </w:rPr>
              <w:t xml:space="preserve">копия договора мены – в случае обмена дикими животными</w:t>
            </w:r>
            <w:br/>
            <w:br/>
            <w:r>
              <w:rPr>
                <w:sz w:val="20"/>
                <w:szCs w:val="20"/>
              </w:rPr>
              <w:t xml:space="preserve">копия договора дарения – в случае получения в дар дикого животного</w:t>
            </w:r>
            <w:br/>
            <w:br/>
            <w:r>
              <w:rPr>
                <w:sz w:val="20"/>
                <w:szCs w:val="20"/>
              </w:rPr>
              <w:t xml:space="preserve">копия договора аренды (безвозмездного пользования) – в случае аренды (получения в безвозмездное пользование) дикого животного</w:t>
            </w:r>
            <w:br/>
            <w:br/>
            <w:r>
              <w:rPr>
                <w:sz w:val="20"/>
                <w:szCs w:val="20"/>
              </w:rPr>
              <w:t xml:space="preserve">разрешение на перемещение через Государственную границу Республики Беларусь (вывоз, ввоз, обратный вывоз)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 в случае ввоза на территорию Республики Беларусь видов животных и растений, их частей или производных от них (дериватов), подпадающих под действие Конвенции СИТЕС (далее, если не указано иное, – образцы СИТЕС)</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4</w:t>
            </w:r>
            <w:r>
              <w:rPr>
                <w:sz w:val="20"/>
                <w:szCs w:val="20"/>
                <w:vertAlign w:val="superscript"/>
              </w:rPr>
              <w:t xml:space="preserve">1</w:t>
            </w:r>
            <w:r>
              <w:rPr>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 </w:t>
            </w:r>
            <w:r>
              <w:rPr>
                <w:sz w:val="20"/>
                <w:szCs w:val="20"/>
              </w:rPr>
              <w:t xml:space="preserve">д</w:t>
            </w:r>
            <w:r>
              <w:rPr>
                <w:sz w:val="20"/>
                <w:szCs w:val="20"/>
              </w:rPr>
              <w:t xml:space="preserve">е</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е</w:t>
            </w:r>
            <w:r>
              <w:rPr>
                <w:sz w:val="20"/>
                <w:szCs w:val="20"/>
              </w:rPr>
              <w:t xml:space="preserve"> </w:t>
            </w:r>
            <w:r>
              <w:rPr>
                <w:sz w:val="20"/>
                <w:szCs w:val="20"/>
              </w:rPr>
              <w:t xml:space="preserve">Конвенции </w:t>
            </w:r>
            <w:r>
              <w:rPr>
                <w:sz w:val="20"/>
                <w:szCs w:val="20"/>
              </w:rPr>
              <w:t xml:space="preserve">С</w:t>
            </w:r>
            <w:r>
              <w:rPr>
                <w:sz w:val="20"/>
                <w:szCs w:val="20"/>
              </w:rPr>
              <w:t xml:space="preserve">И</w:t>
            </w:r>
            <w:r>
              <w:rPr>
                <w:sz w:val="20"/>
                <w:szCs w:val="20"/>
              </w:rPr>
              <w:t xml:space="preserve">Т</w:t>
            </w:r>
            <w:r>
              <w:rPr>
                <w:sz w:val="20"/>
                <w:szCs w:val="20"/>
              </w:rPr>
              <w:t xml:space="preserve">Е</w:t>
            </w:r>
            <w:r>
              <w:rPr>
                <w:sz w:val="20"/>
                <w:szCs w:val="20"/>
              </w:rPr>
              <w:t xml:space="preserve">С</w:t>
            </w:r>
          </w:p>
        </w:tc>
        <w:tc>
          <w:tcPr>
            <w:tcW w:w="777"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контракта или иного документа между экспортером и импортером с указанием в нем условий сделки, транспортировки образцов СИТЕС</w:t>
            </w:r>
            <w:br/>
            <w:br/>
            <w:r>
              <w:rPr>
                <w:sz w:val="20"/>
                <w:szCs w:val="20"/>
              </w:rPr>
              <w:t xml:space="preserve">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br/>
            <w:br/>
            <w:r>
              <w:rPr>
                <w:sz w:val="20"/>
                <w:szCs w:val="20"/>
              </w:rPr>
              <w:t xml:space="preserve">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br/>
            <w:br/>
            <w:r>
              <w:rPr>
                <w:sz w:val="20"/>
                <w:szCs w:val="20"/>
              </w:rPr>
              <w:t xml:space="preserve">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br/>
            <w:br/>
            <w:r>
              <w:rPr>
                <w:sz w:val="20"/>
                <w:szCs w:val="20"/>
              </w:rPr>
              <w:t xml:space="preserve">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br/>
            <w:br/>
            <w:r>
              <w:rPr>
                <w:sz w:val="20"/>
                <w:szCs w:val="20"/>
              </w:rPr>
              <w:t xml:space="preserve">копии документов, подтверждающих законность владения образцами СИТЕС, в зависимости от способа владения:</w:t>
            </w:r>
            <w:br/>
            <w:br/>
            <w:r>
              <w:rPr>
                <w:sz w:val="20"/>
                <w:szCs w:val="20"/>
              </w:rPr>
              <w:t xml:space="preserve">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 в случае изъятия указанных диких животных и дикорастущих растений из среды их обитания и произрастания на территории Республики Беларусь</w:t>
            </w:r>
            <w:br/>
            <w:br/>
            <w:r>
              <w:rPr>
                <w:sz w:val="20"/>
                <w:szCs w:val="20"/>
              </w:rPr>
              <w:t xml:space="preserve">копия разрешения на изъятие диких животных из среды их обитания – в случае изъятия диких животных из среды их обитания на территории Республики Беларусь</w:t>
            </w:r>
            <w:br/>
            <w:br/>
            <w:r>
              <w:rPr>
                <w:sz w:val="20"/>
                <w:szCs w:val="20"/>
              </w:rPr>
              <w:t xml:space="preserve">копия свидетельства о праве на наследство</w:t>
            </w:r>
            <w:br/>
            <w:br/>
            <w:r>
              <w:rPr>
                <w:sz w:val="20"/>
                <w:szCs w:val="20"/>
              </w:rPr>
              <w:t xml:space="preserve">копии договоров купли-продажи, мены, дарения, иного отчуждения</w:t>
            </w:r>
            <w:br/>
            <w:br/>
            <w:r>
              <w:rPr>
                <w:sz w:val="20"/>
                <w:szCs w:val="20"/>
              </w:rPr>
              <w:t xml:space="preserve">копии договоров аренды, безвозмездного пользования</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6 месяцев – на вывоз или обратный вывоз</w:t>
            </w:r>
            <w:br/>
            <w:br/>
            <w:r>
              <w:rPr>
                <w:sz w:val="20"/>
                <w:szCs w:val="20"/>
              </w:rPr>
              <w:t xml:space="preserve">12 месяцев – на ввоз</w:t>
            </w:r>
          </w:p>
        </w:tc>
      </w:tr>
      <w:tr>
        <w:trPr/>
        <w:tc>
          <w:tcPr>
            <w:tcW w:w="754" w:type="pct"/>
            <w:vAlign w:val="top"/>
            <w:vMerge w:val="restart"/>
          </w:tcPr>
          <w:p>
            <w:pPr>
              <w:ind w:left="0" w:right="0" w:firstLine="0" w:hanging="1354.999995"/>
              <w:spacing w:before="120" w:after="100"/>
            </w:pPr>
            <w:r>
              <w:rPr>
                <w:sz w:val="20"/>
                <w:szCs w:val="20"/>
              </w:rPr>
              <w:t xml:space="preserve">16.5. Выдача разрешения на изъятие диких животных и дикорастущих растений, отн</w:t>
            </w:r>
            <w:r>
              <w:rPr>
                <w:sz w:val="20"/>
                <w:szCs w:val="20"/>
              </w:rPr>
              <w:t xml:space="preserve">о</w:t>
            </w:r>
            <w:r>
              <w:rPr>
                <w:sz w:val="20"/>
                <w:szCs w:val="20"/>
              </w:rPr>
              <w:t xml:space="preserve">с</w:t>
            </w:r>
            <w:r>
              <w:rPr>
                <w:sz w:val="20"/>
                <w:szCs w:val="20"/>
              </w:rPr>
              <w:t xml:space="preserve">я</w:t>
            </w:r>
            <w:r>
              <w:rPr>
                <w:sz w:val="20"/>
                <w:szCs w:val="20"/>
              </w:rPr>
              <w:t xml:space="preserve">щ</w:t>
            </w:r>
            <w:r>
              <w:rPr>
                <w:sz w:val="20"/>
                <w:szCs w:val="20"/>
              </w:rPr>
              <w:t xml:space="preserve">и</w:t>
            </w:r>
            <w:r>
              <w:rPr>
                <w:sz w:val="20"/>
                <w:szCs w:val="20"/>
              </w:rPr>
              <w:t xml:space="preserve">х</w:t>
            </w:r>
            <w:r>
              <w:rPr>
                <w:sz w:val="20"/>
                <w:szCs w:val="20"/>
              </w:rPr>
              <w:t xml:space="preserve">с</w:t>
            </w:r>
            <w:r>
              <w:rPr>
                <w:sz w:val="20"/>
                <w:szCs w:val="20"/>
              </w:rPr>
              <w:t xml:space="preserve">я</w:t>
            </w:r>
            <w:r>
              <w:rPr>
                <w:sz w:val="20"/>
                <w:szCs w:val="20"/>
              </w:rPr>
              <w:t xml:space="preserve"> </w:t>
            </w:r>
            <w:r>
              <w:rPr>
                <w:sz w:val="20"/>
                <w:szCs w:val="20"/>
              </w:rPr>
              <w:t xml:space="preserve">к</w:t>
            </w:r>
            <w:r>
              <w:rPr>
                <w:sz w:val="20"/>
                <w:szCs w:val="20"/>
              </w:rPr>
              <w:t xml:space="preserve"> </w:t>
            </w:r>
            <w:r>
              <w:rPr>
                <w:sz w:val="20"/>
                <w:szCs w:val="20"/>
              </w:rPr>
              <w:t xml:space="preserve">в</w:t>
            </w:r>
            <w:r>
              <w:rPr>
                <w:sz w:val="20"/>
                <w:szCs w:val="20"/>
              </w:rPr>
              <w:t xml:space="preserve">идам, включенным в Красную книгу Республики Беларусь, из среды их обитания и</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и</w:t>
            </w:r>
            <w:r>
              <w:rPr>
                <w:sz w:val="20"/>
                <w:szCs w:val="20"/>
              </w:rPr>
              <w:t xml:space="preserve">з</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Министерство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w:t>
            </w:r>
          </w:p>
        </w:tc>
        <w:tc>
          <w:tcPr>
            <w:tcW w:w="650" w:type="pct"/>
            <w:vAlign w:val="top"/>
            <w:vMerge w:val="restart"/>
          </w:tcPr>
          <w:p>
            <w:pPr>
              <w:jc w:val="left"/>
              <w:spacing w:before="120" w:after="45" w:line="240" w:lineRule="auto"/>
            </w:pPr>
            <w:r>
              <w:rPr>
                <w:sz w:val="20"/>
                <w:szCs w:val="20"/>
              </w:rPr>
              <w:t xml:space="preserve">от 1 месяца до 1 года в зависимости от срока, необходимого для изъятия диких животных и дикорастущих растений</w:t>
            </w:r>
          </w:p>
        </w:tc>
      </w:tr>
      <w:tr>
        <w:trPr/>
        <w:tc>
          <w:tcPr>
            <w:tcW w:w="754" w:type="pct"/>
            <w:vAlign w:val="top"/>
            <w:vMerge w:val="restart"/>
          </w:tcPr>
          <w:p>
            <w:pPr>
              <w:ind w:left="0" w:right="0" w:firstLine="0" w:hanging="1354.999995"/>
              <w:spacing w:before="120" w:after="100"/>
            </w:pPr>
            <w:r>
              <w:rPr>
                <w:sz w:val="20"/>
                <w:szCs w:val="20"/>
              </w:rPr>
              <w:t xml:space="preserve">16.6. Выдача разрешения на удаление или пересадку объектов расти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м</w:t>
            </w:r>
            <w:r>
              <w:rPr>
                <w:sz w:val="20"/>
                <w:szCs w:val="20"/>
              </w:rPr>
              <w:t xml:space="preserve">и</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7</w:t>
            </w:r>
            <w:r>
              <w:rPr>
                <w:sz w:val="20"/>
                <w:szCs w:val="20"/>
                <w:vertAlign w:val="superscript"/>
              </w:rPr>
              <w:t xml:space="preserve">1</w:t>
            </w:r>
            <w:r>
              <w:rPr>
                <w:sz w:val="20"/>
                <w:szCs w:val="20"/>
              </w:rPr>
              <w:t xml:space="preserve">. Выд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р</w:t>
            </w:r>
            <w:r>
              <w:rPr>
                <w:sz w:val="20"/>
                <w:szCs w:val="20"/>
              </w:rPr>
              <w:t xml:space="preserve">а</w:t>
            </w:r>
            <w:r>
              <w:rPr>
                <w:sz w:val="20"/>
                <w:szCs w:val="20"/>
              </w:rPr>
              <w:t xml:space="preserve">з</w:t>
            </w:r>
            <w:r>
              <w:rPr>
                <w:sz w:val="20"/>
                <w:szCs w:val="20"/>
              </w:rPr>
              <w:t xml:space="preserve">р</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ия на специальное во</w:t>
            </w:r>
            <w:r>
              <w:rPr>
                <w:sz w:val="20"/>
                <w:szCs w:val="20"/>
              </w:rPr>
              <w:t xml:space="preserve">д</w:t>
            </w:r>
            <w:r>
              <w:rPr>
                <w:sz w:val="20"/>
                <w:szCs w:val="20"/>
              </w:rPr>
              <w:t xml:space="preserve">о</w:t>
            </w:r>
            <w:r>
              <w:rPr>
                <w:sz w:val="20"/>
                <w:szCs w:val="20"/>
              </w:rPr>
              <w:t xml:space="preserve">п</w:t>
            </w:r>
            <w:r>
              <w:rPr>
                <w:sz w:val="20"/>
                <w:szCs w:val="20"/>
              </w:rPr>
              <w:t xml:space="preserve">о</w:t>
            </w:r>
            <w:r>
              <w:rPr>
                <w:sz w:val="20"/>
                <w:szCs w:val="20"/>
              </w:rPr>
              <w:t xml:space="preserve">л</w:t>
            </w:r>
            <w:r>
              <w:rPr>
                <w:sz w:val="20"/>
                <w:szCs w:val="20"/>
              </w:rPr>
              <w:t xml:space="preserve">ь</w:t>
            </w:r>
            <w:r>
              <w:rPr>
                <w:sz w:val="20"/>
                <w:szCs w:val="20"/>
              </w:rPr>
              <w:t xml:space="preserve">з</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областные (Минский городской) комитеты природных ресурсов и охраны окружающей среды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8 базовых величин</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7</w:t>
            </w:r>
            <w:r>
              <w:rPr>
                <w:sz w:val="20"/>
                <w:szCs w:val="20"/>
                <w:vertAlign w:val="superscript"/>
              </w:rPr>
              <w:t xml:space="preserve">2</w:t>
            </w:r>
            <w:r>
              <w:rPr>
                <w:sz w:val="20"/>
                <w:szCs w:val="20"/>
              </w:rPr>
              <w:t xml:space="preserve">. Выдача заключения о возможности добычи заявленных водопользователем объемов</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з</w:t>
            </w:r>
            <w:r>
              <w:rPr>
                <w:sz w:val="20"/>
                <w:szCs w:val="20"/>
              </w:rPr>
              <w:t xml:space="preserve">е</w:t>
            </w:r>
            <w:r>
              <w:rPr>
                <w:sz w:val="20"/>
                <w:szCs w:val="20"/>
              </w:rPr>
              <w:t xml:space="preserve">м</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в</w:t>
            </w:r>
            <w:r>
              <w:rPr>
                <w:sz w:val="20"/>
                <w:szCs w:val="20"/>
              </w:rPr>
              <w:t xml:space="preserve">о</w:t>
            </w:r>
            <w:r>
              <w:rPr>
                <w:sz w:val="20"/>
                <w:szCs w:val="20"/>
              </w:rPr>
              <w:t xml:space="preserve">д</w:t>
            </w:r>
          </w:p>
        </w:tc>
        <w:tc>
          <w:tcPr>
            <w:tcW w:w="777" w:type="pct"/>
            <w:vAlign w:val="top"/>
            <w:vMerge w:val="restart"/>
          </w:tcPr>
          <w:p>
            <w:pPr>
              <w:jc w:val="left"/>
              <w:spacing w:before="120" w:after="45" w:line="240" w:lineRule="auto"/>
            </w:pPr>
            <w:r>
              <w:rPr>
                <w:sz w:val="20"/>
                <w:szCs w:val="20"/>
              </w:rPr>
              <w:t xml:space="preserve">республиканское унитарное предприятие «Белорусский государственный геологический центр»</w:t>
            </w:r>
          </w:p>
        </w:tc>
        <w:tc>
          <w:tcPr>
            <w:tcW w:w="1120" w:type="pct"/>
            <w:vAlign w:val="top"/>
            <w:vMerge w:val="restart"/>
          </w:tcPr>
          <w:p>
            <w:pPr>
              <w:jc w:val="left"/>
              <w:spacing w:before="120" w:after="45" w:line="240" w:lineRule="auto"/>
            </w:pPr>
            <w:r>
              <w:rPr>
                <w:sz w:val="20"/>
                <w:szCs w:val="20"/>
              </w:rPr>
              <w:t xml:space="preserve">заявление по установленной форме</w:t>
            </w:r>
            <w:br/>
            <w:br/>
            <w:r>
              <w:rPr>
                <w:sz w:val="20"/>
                <w:szCs w:val="20"/>
              </w:rPr>
              <w:t xml:space="preserve">копия документа, удостоверяющего право на земельный участок</w:t>
            </w:r>
            <w:br/>
            <w:br/>
            <w:r>
              <w:rPr>
                <w:sz w:val="20"/>
                <w:szCs w:val="20"/>
              </w:rPr>
              <w:t xml:space="preserve">копии паспортов буровых скважин, предназначенных для добычи подземных вод, – в случае, если заключение выдается впервые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3,7 базовой величины</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в пределах срока пользования земельным участком</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8</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9</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16.10. Выдача государственного удостоверения на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ы</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цветные фотографии заявителя размером 30 x 40 мм</w:t>
            </w:r>
            <w:br/>
            <w:br/>
            <w:r>
              <w:rPr>
                <w:sz w:val="20"/>
                <w:szCs w:val="20"/>
              </w:rPr>
              <w:t xml:space="preserve">документ, подтверждающий прохождение подготовки к сдаче специального охотничьего экзамена</w:t>
            </w:r>
            <w:br/>
            <w:br/>
            <w:r>
              <w:rPr>
                <w:sz w:val="20"/>
                <w:szCs w:val="20"/>
              </w:rPr>
              <w:t xml:space="preserve">документ, подтверждающий внесение платы за прохождение специального охотничьего экзамена</w:t>
            </w:r>
            <w:br/>
            <w:br/>
            <w:r>
              <w:rPr>
                <w:sz w:val="20"/>
                <w:szCs w:val="20"/>
              </w:rPr>
              <w:t xml:space="preserve">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vAlign w:val="top"/>
            <w:vMerge w:val="restart"/>
          </w:tcPr>
          <w:p>
            <w:pPr>
              <w:jc w:val="left"/>
              <w:spacing w:before="120" w:after="45" w:line="240" w:lineRule="auto"/>
            </w:pPr>
            <w:r>
              <w:rPr>
                <w:sz w:val="20"/>
                <w:szCs w:val="20"/>
              </w:rPr>
              <w:t xml:space="preserve">0,2 базовой величины за прохождение специального охотничьего экзамена</w:t>
            </w:r>
            <w:br/>
            <w:br/>
            <w:r>
              <w:rPr>
                <w:sz w:val="20"/>
                <w:szCs w:val="20"/>
              </w:rPr>
              <w:t xml:space="preserve">1 базовая величина за изготовление бланка государственного удостоверения на право охоты</w:t>
            </w:r>
          </w:p>
        </w:tc>
        <w:tc>
          <w:tcPr>
            <w:tcW w:w="813" w:type="pct"/>
            <w:vAlign w:val="top"/>
            <w:vMerge w:val="restart"/>
          </w:tcPr>
          <w:p>
            <w:pPr>
              <w:jc w:val="left"/>
              <w:spacing w:before="120" w:after="45" w:line="240" w:lineRule="auto"/>
            </w:pPr>
            <w:r>
              <w:rPr>
                <w:sz w:val="20"/>
                <w:szCs w:val="20"/>
              </w:rPr>
              <w:t xml:space="preserve">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br/>
            <w:br/>
            <w:r>
              <w:rPr>
                <w:sz w:val="20"/>
                <w:szCs w:val="20"/>
              </w:rPr>
              <w:t xml:space="preserve">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0</w:t>
            </w:r>
            <w:r>
              <w:rPr>
                <w:sz w:val="20"/>
                <w:szCs w:val="20"/>
                <w:vertAlign w:val="superscript"/>
              </w:rPr>
              <w:t xml:space="preserve">1</w:t>
            </w:r>
            <w:r>
              <w:rPr>
                <w:sz w:val="20"/>
                <w:szCs w:val="20"/>
              </w:rPr>
              <w:t xml:space="preserve">. Выдача удостоверения эксперта по оценке охотн</w:t>
            </w:r>
            <w:r>
              <w:rPr>
                <w:sz w:val="20"/>
                <w:szCs w:val="20"/>
              </w:rPr>
              <w:t xml:space="preserve">и</w:t>
            </w:r>
            <w:r>
              <w:rPr>
                <w:sz w:val="20"/>
                <w:szCs w:val="20"/>
              </w:rPr>
              <w:t xml:space="preserve">ч</w:t>
            </w:r>
            <w:r>
              <w:rPr>
                <w:sz w:val="20"/>
                <w:szCs w:val="20"/>
              </w:rPr>
              <w:t xml:space="preserve">ь</w:t>
            </w:r>
            <w:r>
              <w:rPr>
                <w:sz w:val="20"/>
                <w:szCs w:val="20"/>
              </w:rPr>
              <w:t xml:space="preserve">и</w:t>
            </w:r>
            <w:r>
              <w:rPr>
                <w:sz w:val="20"/>
                <w:szCs w:val="20"/>
              </w:rPr>
              <w:t xml:space="preserve">х</w:t>
            </w:r>
            <w:r>
              <w:rPr>
                <w:sz w:val="20"/>
                <w:szCs w:val="20"/>
              </w:rPr>
              <w:t xml:space="preserve"> </w:t>
            </w:r>
            <w:r>
              <w:rPr>
                <w:sz w:val="20"/>
                <w:szCs w:val="20"/>
              </w:rPr>
              <w:t xml:space="preserve">т</w:t>
            </w:r>
            <w:r>
              <w:rPr>
                <w:sz w:val="20"/>
                <w:szCs w:val="20"/>
              </w:rPr>
              <w:t xml:space="preserve">р</w:t>
            </w:r>
            <w:r>
              <w:rPr>
                <w:sz w:val="20"/>
                <w:szCs w:val="20"/>
              </w:rPr>
              <w:t xml:space="preserve">о</w:t>
            </w:r>
            <w:r>
              <w:rPr>
                <w:sz w:val="20"/>
                <w:szCs w:val="20"/>
              </w:rPr>
              <w:t xml:space="preserve">ф</w:t>
            </w:r>
            <w:r>
              <w:rPr>
                <w:sz w:val="20"/>
                <w:szCs w:val="20"/>
              </w:rPr>
              <w:t xml:space="preserve">е</w:t>
            </w:r>
            <w:r>
              <w:rPr>
                <w:sz w:val="20"/>
                <w:szCs w:val="20"/>
              </w:rPr>
              <w:t xml:space="preserve">е</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Министерство лесного хозяйства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br/>
            <w:br/>
            <w:r>
              <w:rPr>
                <w:sz w:val="20"/>
                <w:szCs w:val="20"/>
              </w:rPr>
              <w:t xml:space="preserve">копия государственного удостоверения на право охоты</w:t>
            </w:r>
            <w:br/>
            <w:br/>
            <w:r>
              <w:rPr>
                <w:sz w:val="20"/>
                <w:szCs w:val="20"/>
              </w:rPr>
              <w:t xml:space="preserve">копия документа об образовании (для получения звания эксперта второй категории)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0</w:t>
            </w:r>
            <w:r>
              <w:rPr>
                <w:sz w:val="20"/>
                <w:szCs w:val="20"/>
                <w:vertAlign w:val="superscript"/>
              </w:rPr>
              <w:t xml:space="preserve">2</w:t>
            </w:r>
            <w:r>
              <w:rPr>
                <w:sz w:val="20"/>
                <w:szCs w:val="20"/>
              </w:rPr>
              <w:t xml:space="preserve">. Обмен государственного удостоверения н</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о</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государственное удостоверение на право охоты</w:t>
            </w:r>
            <w:br/>
            <w:br/>
            <w:r>
              <w:rPr>
                <w:sz w:val="20"/>
                <w:szCs w:val="20"/>
              </w:rPr>
              <w:t xml:space="preserve">две цветные фотографии заявителя размером 30 x 40 мм</w:t>
            </w:r>
            <w:br/>
            <w:br/>
            <w:r>
              <w:rPr>
                <w:sz w:val="20"/>
                <w:szCs w:val="20"/>
              </w:rPr>
              <w:t xml:space="preserve">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vAlign w:val="top"/>
            <w:vMerge w:val="restart"/>
          </w:tcPr>
          <w:p>
            <w:pPr>
              <w:jc w:val="left"/>
              <w:spacing w:before="120" w:after="45" w:line="240" w:lineRule="auto"/>
            </w:pPr>
            <w:r>
              <w:rPr>
                <w:sz w:val="20"/>
                <w:szCs w:val="20"/>
              </w:rPr>
              <w:t xml:space="preserve">1 базовая величина за изготовление бланка государственного удостоверения на право охоты</w:t>
            </w:r>
          </w:p>
        </w:tc>
        <w:tc>
          <w:tcPr>
            <w:tcW w:w="813" w:type="pct"/>
            <w:vAlign w:val="top"/>
            <w:vMerge w:val="restart"/>
          </w:tcPr>
          <w:p>
            <w:pPr>
              <w:jc w:val="left"/>
              <w:spacing w:before="120" w:after="45" w:line="240" w:lineRule="auto"/>
            </w:pPr>
            <w:r>
              <w:rPr>
                <w:sz w:val="20"/>
                <w:szCs w:val="20"/>
              </w:rPr>
              <w:t xml:space="preserve">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br/>
            <w:br/>
            <w:r>
              <w:rPr>
                <w:sz w:val="20"/>
                <w:szCs w:val="20"/>
              </w:rPr>
              <w:t xml:space="preserve">15 дней со дня подачи заявления – в случае подачи заявления в охотохозяйственное республиканское унитарное предприятие «Белгосохота»</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0</w:t>
            </w:r>
            <w:r>
              <w:rPr>
                <w:sz w:val="20"/>
                <w:szCs w:val="20"/>
                <w:vertAlign w:val="superscript"/>
              </w:rPr>
              <w:t xml:space="preserve">3</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16.11. Регистрация охо</w:t>
            </w:r>
            <w:r>
              <w:rPr>
                <w:sz w:val="20"/>
                <w:szCs w:val="20"/>
              </w:rPr>
              <w:t xml:space="preserve">т</w:t>
            </w:r>
            <w:r>
              <w:rPr>
                <w:sz w:val="20"/>
                <w:szCs w:val="20"/>
              </w:rPr>
              <w:t xml:space="preserve">н</w:t>
            </w:r>
            <w:r>
              <w:rPr>
                <w:sz w:val="20"/>
                <w:szCs w:val="20"/>
              </w:rPr>
              <w:t xml:space="preserve">и</w:t>
            </w:r>
            <w:r>
              <w:rPr>
                <w:sz w:val="20"/>
                <w:szCs w:val="20"/>
              </w:rPr>
              <w:t xml:space="preserve">ч</w:t>
            </w:r>
            <w:r>
              <w:rPr>
                <w:sz w:val="20"/>
                <w:szCs w:val="20"/>
              </w:rPr>
              <w:t xml:space="preserve">ь</w:t>
            </w:r>
            <w:r>
              <w:rPr>
                <w:sz w:val="20"/>
                <w:szCs w:val="20"/>
              </w:rPr>
              <w:t xml:space="preserve">и</w:t>
            </w:r>
            <w:r>
              <w:rPr>
                <w:sz w:val="20"/>
                <w:szCs w:val="20"/>
              </w:rPr>
              <w:t xml:space="preserve">х</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а</w:t>
            </w:r>
            <w:r>
              <w:rPr>
                <w:sz w:val="20"/>
                <w:szCs w:val="20"/>
              </w:rPr>
              <w:t xml:space="preserve">к</w:t>
            </w:r>
          </w:p>
        </w:tc>
        <w:tc>
          <w:tcPr>
            <w:tcW w:w="777" w:type="pct"/>
            <w:vAlign w:val="top"/>
            <w:vMerge w:val="restart"/>
          </w:tcPr>
          <w:p>
            <w:pPr>
              <w:jc w:val="left"/>
              <w:spacing w:before="120" w:after="45" w:line="240" w:lineRule="auto"/>
            </w:pPr>
            <w:r>
              <w:rPr>
                <w:sz w:val="20"/>
                <w:szCs w:val="20"/>
              </w:rPr>
              <w:t xml:space="preserve">республиканское государственно-общественное объединение «Белорусское общество охотников и рыболовов» (далее – РГОО «БООР»)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фотографии подлежащих регистрации охотничьих собак</w:t>
            </w:r>
            <w:br/>
            <w:br/>
            <w:r>
              <w:rPr>
                <w:sz w:val="20"/>
                <w:szCs w:val="20"/>
              </w:rPr>
              <w:t xml:space="preserve">копия родословного свидетельства</w:t>
            </w:r>
            <w:br/>
            <w:br/>
            <w:r>
              <w:rPr>
                <w:sz w:val="20"/>
                <w:szCs w:val="20"/>
              </w:rPr>
              <w:t xml:space="preserve">копия ветеринарного паспорта собаки с номером электронного чипа или клейма</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15 лет</w:t>
            </w:r>
          </w:p>
        </w:tc>
      </w:tr>
      <w:tr>
        <w:trPr/>
        <w:tc>
          <w:tcPr>
            <w:tcW w:w="754" w:type="pct"/>
            <w:vAlign w:val="top"/>
            <w:vMerge w:val="restart"/>
          </w:tcPr>
          <w:p>
            <w:pPr>
              <w:ind w:left="0" w:right="0" w:firstLine="0" w:hanging="1354.999995"/>
              <w:spacing w:before="120" w:after="100"/>
            </w:pPr>
            <w:r>
              <w:rPr>
                <w:sz w:val="20"/>
                <w:szCs w:val="20"/>
              </w:rPr>
              <w:t xml:space="preserve">16.12. Регистраци</w:t>
            </w:r>
            <w:r>
              <w:rPr>
                <w:sz w:val="20"/>
                <w:szCs w:val="20"/>
              </w:rPr>
              <w:t xml:space="preserve">я</w:t>
            </w:r>
            <w:r>
              <w:rPr>
                <w:sz w:val="20"/>
                <w:szCs w:val="20"/>
              </w:rPr>
              <w:t xml:space="preserve"> </w:t>
            </w:r>
            <w:r>
              <w:rPr>
                <w:sz w:val="20"/>
                <w:szCs w:val="20"/>
              </w:rPr>
              <w:t xml:space="preserve">л</w:t>
            </w:r>
            <w:r>
              <w:rPr>
                <w:sz w:val="20"/>
                <w:szCs w:val="20"/>
              </w:rPr>
              <w:t xml:space="preserve">о</w:t>
            </w:r>
            <w:r>
              <w:rPr>
                <w:sz w:val="20"/>
                <w:szCs w:val="20"/>
              </w:rPr>
              <w:t xml:space="preserve">в</w:t>
            </w:r>
            <w:r>
              <w:rPr>
                <w:sz w:val="20"/>
                <w:szCs w:val="20"/>
              </w:rPr>
              <w:t xml:space="preserve">ч</w:t>
            </w:r>
            <w:r>
              <w:rPr>
                <w:sz w:val="20"/>
                <w:szCs w:val="20"/>
              </w:rPr>
              <w:t xml:space="preserve">и</w:t>
            </w:r>
            <w:r>
              <w:rPr>
                <w:sz w:val="20"/>
                <w:szCs w:val="20"/>
              </w:rPr>
              <w:t xml:space="preserve">х</w:t>
            </w:r>
            <w:r>
              <w:rPr>
                <w:sz w:val="20"/>
                <w:szCs w:val="20"/>
              </w:rPr>
              <w:t xml:space="preserve"> </w:t>
            </w:r>
            <w:r>
              <w:rPr>
                <w:sz w:val="20"/>
                <w:szCs w:val="20"/>
              </w:rPr>
              <w:t xml:space="preserve">п</w:t>
            </w:r>
            <w:r>
              <w:rPr>
                <w:sz w:val="20"/>
                <w:szCs w:val="20"/>
              </w:rPr>
              <w:t xml:space="preserve">т</w:t>
            </w:r>
            <w:r>
              <w:rPr>
                <w:sz w:val="20"/>
                <w:szCs w:val="20"/>
              </w:rPr>
              <w:t xml:space="preserve">и</w:t>
            </w:r>
            <w:r>
              <w:rPr>
                <w:sz w:val="20"/>
                <w:szCs w:val="20"/>
              </w:rPr>
              <w:t xml:space="preserve">ц</w:t>
            </w:r>
          </w:p>
        </w:tc>
        <w:tc>
          <w:tcPr>
            <w:tcW w:w="777" w:type="pct"/>
            <w:vAlign w:val="top"/>
            <w:vMerge w:val="restart"/>
          </w:tcPr>
          <w:p>
            <w:pPr>
              <w:jc w:val="left"/>
              <w:spacing w:before="120" w:after="45" w:line="240" w:lineRule="auto"/>
            </w:pPr>
            <w:r>
              <w:rPr>
                <w:sz w:val="20"/>
                <w:szCs w:val="20"/>
              </w:rPr>
              <w:t xml:space="preserve">РГОО «БООР»</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фотографии подлежащих регистрации ловчих птиц</w:t>
            </w:r>
            <w:br/>
            <w:br/>
            <w:r>
              <w:rPr>
                <w:sz w:val="20"/>
                <w:szCs w:val="20"/>
              </w:rPr>
              <w:t xml:space="preserve">копии документов, подтверждающих законность владения ловчими птицами</w:t>
            </w:r>
          </w:p>
        </w:tc>
        <w:tc>
          <w:tcPr>
            <w:tcW w:w="886" w:type="pct"/>
            <w:vAlign w:val="top"/>
            <w:vMerge w:val="restart"/>
          </w:tcPr>
          <w:p>
            <w:pPr>
              <w:jc w:val="left"/>
              <w:spacing w:before="120" w:after="45" w:line="240" w:lineRule="auto"/>
            </w:pPr>
            <w:r>
              <w:rPr>
                <w:sz w:val="20"/>
                <w:szCs w:val="20"/>
              </w:rPr>
              <w:t xml:space="preserve">0,25 базовой величины</w:t>
            </w:r>
          </w:p>
        </w:tc>
        <w:tc>
          <w:tcPr>
            <w:tcW w:w="813" w:type="pct"/>
            <w:vAlign w:val="top"/>
            <w:vMerge w:val="restart"/>
          </w:tcPr>
          <w:p>
            <w:pPr>
              <w:jc w:val="left"/>
              <w:spacing w:before="120" w:after="45" w:line="240" w:lineRule="auto"/>
            </w:pPr>
            <w:r>
              <w:rPr>
                <w:sz w:val="20"/>
                <w:szCs w:val="20"/>
              </w:rPr>
              <w:t xml:space="preserve">10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2</w:t>
            </w:r>
            <w:r>
              <w:rPr>
                <w:sz w:val="20"/>
                <w:szCs w:val="20"/>
                <w:vertAlign w:val="superscript"/>
              </w:rPr>
              <w:t xml:space="preserve">1</w:t>
            </w:r>
            <w:r>
              <w:rPr>
                <w:sz w:val="20"/>
                <w:szCs w:val="20"/>
              </w:rPr>
              <w:t xml:space="preserve">. Выдача удостоверения на право по</w:t>
            </w:r>
            <w:r>
              <w:rPr>
                <w:sz w:val="20"/>
                <w:szCs w:val="20"/>
              </w:rPr>
              <w:t xml:space="preserve">д</w:t>
            </w:r>
            <w:r>
              <w:rPr>
                <w:sz w:val="20"/>
                <w:szCs w:val="20"/>
              </w:rPr>
              <w:t xml:space="preserve">в</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РГОО «БООР» или его организационные структуры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цветные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2</w:t>
            </w:r>
            <w:r>
              <w:rPr>
                <w:sz w:val="20"/>
                <w:szCs w:val="20"/>
                <w:vertAlign w:val="superscript"/>
              </w:rPr>
              <w:t xml:space="preserve">2</w:t>
            </w:r>
            <w:r>
              <w:rPr>
                <w:sz w:val="20"/>
                <w:szCs w:val="20"/>
              </w:rPr>
              <w:t xml:space="preserve">. Обмен удостоверения на право по</w:t>
            </w:r>
            <w:r>
              <w:rPr>
                <w:sz w:val="20"/>
                <w:szCs w:val="20"/>
              </w:rPr>
              <w:t xml:space="preserve">д</w:t>
            </w:r>
            <w:r>
              <w:rPr>
                <w:sz w:val="20"/>
                <w:szCs w:val="20"/>
              </w:rPr>
              <w:t xml:space="preserve">в</w:t>
            </w:r>
            <w:r>
              <w:rPr>
                <w:sz w:val="20"/>
                <w:szCs w:val="20"/>
              </w:rPr>
              <w:t xml:space="preserve">о</w:t>
            </w:r>
            <w:r>
              <w:rPr>
                <w:sz w:val="20"/>
                <w:szCs w:val="20"/>
              </w:rPr>
              <w:t xml:space="preserve">д</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о</w:t>
            </w:r>
            <w:r>
              <w:rPr>
                <w:sz w:val="20"/>
                <w:szCs w:val="20"/>
              </w:rPr>
              <w:t xml:space="preserve">х</w:t>
            </w:r>
            <w:r>
              <w:rPr>
                <w:sz w:val="20"/>
                <w:szCs w:val="20"/>
              </w:rPr>
              <w:t xml:space="preserve">о</w:t>
            </w:r>
            <w:r>
              <w:rPr>
                <w:sz w:val="20"/>
                <w:szCs w:val="20"/>
              </w:rPr>
              <w:t xml:space="preserve">т</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РГОО «БООР» или его организационные структуры</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две цветные фотографии заявителя размером 30 х 40 мм</w:t>
            </w:r>
            <w:br/>
            <w:br/>
            <w:r>
              <w:rPr>
                <w:sz w:val="20"/>
                <w:szCs w:val="20"/>
              </w:rPr>
              <w:t xml:space="preserve">удостоверение, выданное ранее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2</w:t>
            </w:r>
            <w:r>
              <w:rPr>
                <w:sz w:val="20"/>
                <w:szCs w:val="20"/>
                <w:vertAlign w:val="superscript"/>
              </w:rPr>
              <w:t xml:space="preserve">3</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16.13. Выдача л</w:t>
            </w:r>
            <w:r>
              <w:rPr>
                <w:sz w:val="20"/>
                <w:szCs w:val="20"/>
              </w:rPr>
              <w:t xml:space="preserve">е</w:t>
            </w:r>
            <w:r>
              <w:rPr>
                <w:sz w:val="20"/>
                <w:szCs w:val="20"/>
              </w:rPr>
              <w:t xml:space="preserve">с</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б</w:t>
            </w:r>
            <w:r>
              <w:rPr>
                <w:sz w:val="20"/>
                <w:szCs w:val="20"/>
              </w:rPr>
              <w:t xml:space="preserve">и</w:t>
            </w:r>
            <w:r>
              <w:rPr>
                <w:sz w:val="20"/>
                <w:szCs w:val="20"/>
              </w:rPr>
              <w:t xml:space="preserve">л</w:t>
            </w:r>
            <w:r>
              <w:rPr>
                <w:sz w:val="20"/>
                <w:szCs w:val="20"/>
              </w:rPr>
              <w:t xml:space="preserve">е</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до одного года, а на заготовку живицы – на весь срок заготовки живицы, но не более 15 лет</w:t>
            </w:r>
          </w:p>
        </w:tc>
      </w:tr>
      <w:tr>
        <w:trPr/>
        <w:tc>
          <w:tcPr>
            <w:tcW w:w="754" w:type="pct"/>
            <w:vAlign w:val="top"/>
            <w:vMerge w:val="restart"/>
          </w:tcPr>
          <w:p>
            <w:pPr>
              <w:ind w:left="0" w:right="0" w:firstLine="0" w:hanging="1354.999995"/>
              <w:spacing w:before="120" w:after="100"/>
            </w:pPr>
            <w:r>
              <w:rPr>
                <w:sz w:val="20"/>
                <w:szCs w:val="20"/>
              </w:rPr>
              <w:t xml:space="preserve">16.14. Выдача ордера на рубку леса не более 50 куб. мет</w:t>
            </w:r>
            <w:r>
              <w:rPr>
                <w:sz w:val="20"/>
                <w:szCs w:val="20"/>
              </w:rPr>
              <w:t xml:space="preserve">р</w:t>
            </w:r>
            <w:r>
              <w:rPr>
                <w:sz w:val="20"/>
                <w:szCs w:val="20"/>
              </w:rPr>
              <w:t xml:space="preserve">о</w:t>
            </w:r>
            <w:r>
              <w:rPr>
                <w:sz w:val="20"/>
                <w:szCs w:val="20"/>
              </w:rPr>
              <w:t xml:space="preserve">в</w:t>
            </w:r>
            <w:r>
              <w:rPr>
                <w:sz w:val="20"/>
                <w:szCs w:val="20"/>
              </w:rPr>
              <w:t xml:space="preserve"> </w:t>
            </w:r>
            <w:r>
              <w:rPr>
                <w:sz w:val="20"/>
                <w:szCs w:val="20"/>
              </w:rPr>
              <w:t xml:space="preserve">д</w:t>
            </w:r>
            <w:r>
              <w:rPr>
                <w:sz w:val="20"/>
                <w:szCs w:val="20"/>
              </w:rPr>
              <w:t xml:space="preserve">р</w:t>
            </w:r>
            <w:r>
              <w:rPr>
                <w:sz w:val="20"/>
                <w:szCs w:val="20"/>
              </w:rPr>
              <w:t xml:space="preserve">е</w:t>
            </w:r>
            <w:r>
              <w:rPr>
                <w:sz w:val="20"/>
                <w:szCs w:val="20"/>
              </w:rPr>
              <w:t xml:space="preserve">в</w:t>
            </w:r>
            <w:r>
              <w:rPr>
                <w:sz w:val="20"/>
                <w:szCs w:val="20"/>
              </w:rPr>
              <w:t xml:space="preserve">е</w:t>
            </w:r>
            <w:r>
              <w:rPr>
                <w:sz w:val="20"/>
                <w:szCs w:val="20"/>
              </w:rPr>
              <w:t xml:space="preserve">с</w:t>
            </w:r>
            <w:r>
              <w:rPr>
                <w:sz w:val="20"/>
                <w:szCs w:val="20"/>
              </w:rPr>
              <w:t xml:space="preserve">и</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структурное подразделение юридического лица, ведущего лесное хозяйство (лесничество)</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(плата взимается за древесину, отпускаемую на корню)</w:t>
            </w:r>
          </w:p>
        </w:tc>
        <w:tc>
          <w:tcPr>
            <w:tcW w:w="813" w:type="pct"/>
            <w:vAlign w:val="top"/>
            <w:vMerge w:val="restart"/>
          </w:tcPr>
          <w:p>
            <w:pPr>
              <w:jc w:val="left"/>
              <w:spacing w:before="120" w:after="45" w:line="240" w:lineRule="auto"/>
            </w:pPr>
            <w:r>
              <w:rPr>
                <w:sz w:val="20"/>
                <w:szCs w:val="20"/>
              </w:rPr>
              <w:t xml:space="preserve">2 дня со дня подачи заявления</w:t>
            </w:r>
          </w:p>
        </w:tc>
        <w:tc>
          <w:tcPr>
            <w:tcW w:w="650" w:type="pct"/>
            <w:vAlign w:val="top"/>
            <w:vMerge w:val="restart"/>
          </w:tcPr>
          <w:p>
            <w:pPr>
              <w:jc w:val="left"/>
              <w:spacing w:before="120" w:after="45" w:line="240" w:lineRule="auto"/>
            </w:pPr>
            <w:r>
              <w:rPr>
                <w:sz w:val="20"/>
                <w:szCs w:val="20"/>
              </w:rPr>
              <w:t xml:space="preserve">до 31 декабря года, в котором выдан ордер</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5</w:t>
            </w:r>
            <w:r>
              <w:rPr>
                <w:sz w:val="20"/>
                <w:szCs w:val="20"/>
                <w:vertAlign w:val="superscript"/>
              </w:rPr>
              <w:t xml:space="preserve">1</w:t>
            </w:r>
            <w:r>
              <w:rPr>
                <w:sz w:val="20"/>
                <w:szCs w:val="20"/>
              </w:rPr>
              <w:t xml:space="preserve">. Принятие решения о предоставлении отсрочки на проведение рубок леса и (или) выво</w:t>
            </w:r>
            <w:r>
              <w:rPr>
                <w:sz w:val="20"/>
                <w:szCs w:val="20"/>
              </w:rPr>
              <w:t xml:space="preserve">з</w:t>
            </w:r>
            <w:r>
              <w:rPr>
                <w:sz w:val="20"/>
                <w:szCs w:val="20"/>
              </w:rPr>
              <w:t xml:space="preserve">к</w:t>
            </w:r>
            <w:r>
              <w:rPr>
                <w:sz w:val="20"/>
                <w:szCs w:val="20"/>
              </w:rPr>
              <w:t xml:space="preserve">у</w:t>
            </w:r>
            <w:r>
              <w:rPr>
                <w:sz w:val="20"/>
                <w:szCs w:val="20"/>
              </w:rPr>
              <w:t xml:space="preserve"> </w:t>
            </w:r>
            <w:r>
              <w:rPr>
                <w:sz w:val="20"/>
                <w:szCs w:val="20"/>
              </w:rPr>
              <w:t xml:space="preserve">д</w:t>
            </w:r>
            <w:r>
              <w:rPr>
                <w:sz w:val="20"/>
                <w:szCs w:val="20"/>
              </w:rPr>
              <w:t xml:space="preserve">р</w:t>
            </w:r>
            <w:r>
              <w:rPr>
                <w:sz w:val="20"/>
                <w:szCs w:val="20"/>
              </w:rPr>
              <w:t xml:space="preserve">е</w:t>
            </w:r>
            <w:r>
              <w:rPr>
                <w:sz w:val="20"/>
                <w:szCs w:val="20"/>
              </w:rPr>
              <w:t xml:space="preserve">в</w:t>
            </w:r>
            <w:r>
              <w:rPr>
                <w:sz w:val="20"/>
                <w:szCs w:val="20"/>
              </w:rPr>
              <w:t xml:space="preserve">е</w:t>
            </w:r>
            <w:r>
              <w:rPr>
                <w:sz w:val="20"/>
                <w:szCs w:val="20"/>
              </w:rPr>
              <w:t xml:space="preserve">с</w:t>
            </w:r>
            <w:r>
              <w:rPr>
                <w:sz w:val="20"/>
                <w:szCs w:val="20"/>
              </w:rPr>
              <w:t xml:space="preserve">и</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структурное подразделение юридического лица, ведущего лесное хозяйство (лесничество)</w:t>
            </w:r>
          </w:p>
        </w:tc>
        <w:tc>
          <w:tcPr>
            <w:tcW w:w="1120" w:type="pct"/>
            <w:vAlign w:val="top"/>
            <w:vMerge w:val="restart"/>
          </w:tcPr>
          <w:p>
            <w:pPr>
              <w:jc w:val="left"/>
              <w:spacing w:before="120" w:after="45" w:line="240" w:lineRule="auto"/>
            </w:pPr>
            <w:r>
              <w:rPr>
                <w:sz w:val="20"/>
                <w:szCs w:val="20"/>
              </w:rPr>
              <w:t xml:space="preserve">заявление (подается не позднее чем за 5 дней до истечения сроков окончания проведения рубок леса и (или) вывозки древесины, установленных в ордере)</w:t>
            </w:r>
            <w:br/>
            <w:br/>
            <w:r>
              <w:rPr>
                <w:sz w:val="20"/>
                <w:szCs w:val="20"/>
              </w:rPr>
              <w:t xml:space="preserve">документ, подтверждающий уплату пени</w:t>
            </w:r>
          </w:p>
        </w:tc>
        <w:tc>
          <w:tcPr>
            <w:tcW w:w="886" w:type="pct"/>
            <w:vAlign w:val="top"/>
            <w:vMerge w:val="restart"/>
          </w:tcPr>
          <w:p>
            <w:pPr>
              <w:jc w:val="left"/>
              <w:spacing w:before="120" w:after="45" w:line="240" w:lineRule="auto"/>
            </w:pPr>
            <w:r>
              <w:rPr>
                <w:sz w:val="20"/>
                <w:szCs w:val="20"/>
              </w:rPr>
              <w:t xml:space="preserve">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до 12 месяцев</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6</w:t>
            </w:r>
            <w:r>
              <w:rPr>
                <w:sz w:val="20"/>
                <w:szCs w:val="20"/>
              </w:rPr>
              <w:t xml:space="preserve">.</w:t>
            </w:r>
            <w:r>
              <w:rPr>
                <w:sz w:val="20"/>
                <w:szCs w:val="20"/>
              </w:rPr>
              <w:t xml:space="preserve">1</w:t>
            </w:r>
            <w:r>
              <w:rPr>
                <w:sz w:val="20"/>
                <w:szCs w:val="20"/>
              </w:rPr>
              <w:t xml:space="preserve">6</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center"/>
              <w:spacing w:before="120" w:after="0"/>
            </w:pPr>
            <w:r>
              <w:rPr>
                <w:sz w:val="24"/>
                <w:szCs w:val="24"/>
                <w:b/>
                <w:bCs/>
                <w:caps/>
              </w:rPr>
              <w:t xml:space="preserve">ГЛАВА 17</w:t>
            </w:r>
            <w:br/>
            <w:r>
              <w:rPr>
                <w:sz w:val="24"/>
                <w:szCs w:val="24"/>
                <w:b/>
                <w:bCs/>
                <w:caps/>
              </w:rPr>
              <w:t xml:space="preserve">СЕЛЬСКОЕ ХОЗЯЙСТВО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7</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7</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17.3. Выдача ветеринарного свидетельства на животных и на продукты животного</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и</w:t>
            </w:r>
            <w:r>
              <w:rPr>
                <w:sz w:val="20"/>
                <w:szCs w:val="20"/>
              </w:rPr>
              <w:t xml:space="preserve">с</w:t>
            </w:r>
            <w:r>
              <w:rPr>
                <w:sz w:val="20"/>
                <w:szCs w:val="20"/>
              </w:rPr>
              <w:t xml:space="preserve">х</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vAlign w:val="top"/>
            <w:vMerge w:val="restart"/>
          </w:tcPr>
          <w:p>
            <w:pPr>
              <w:jc w:val="left"/>
              <w:spacing w:before="120" w:after="45" w:line="240" w:lineRule="auto"/>
            </w:pP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3 месяца – для ветеринарного свидетельства на молоко, молочную продукцию и яйцо, полученные от животных и птицы, находящихся в собственности граждан</w:t>
            </w:r>
            <w:br/>
            <w:br/>
            <w:r>
              <w:rPr>
                <w:sz w:val="20"/>
                <w:szCs w:val="20"/>
              </w:rPr>
              <w:t xml:space="preserve">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trPr/>
        <w:tc>
          <w:tcPr>
            <w:tcW w:w="754" w:type="pct"/>
            <w:vAlign w:val="top"/>
            <w:vMerge w:val="restart"/>
          </w:tcPr>
          <w:p>
            <w:pPr>
              <w:ind w:left="5.9992500937383" w:right="0" w:firstLine="0" w:hanging="1354.999995"/>
              <w:spacing w:before="120" w:after="100"/>
            </w:pPr>
            <w:r>
              <w:rPr>
                <w:sz w:val="20"/>
                <w:szCs w:val="20"/>
              </w:rPr>
              <w:t xml:space="preserve">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w:t>
            </w:r>
            <w:r>
              <w:rPr>
                <w:sz w:val="20"/>
                <w:szCs w:val="20"/>
              </w:rPr>
              <w:t xml:space="preserve">з</w:t>
            </w:r>
            <w:r>
              <w:rPr>
                <w:sz w:val="20"/>
                <w:szCs w:val="20"/>
              </w:rPr>
              <w:t xml:space="preserve">о</w:t>
            </w:r>
            <w:r>
              <w:rPr>
                <w:sz w:val="20"/>
                <w:szCs w:val="20"/>
              </w:rPr>
              <w:t xml:space="preserve">р</w:t>
            </w:r>
            <w:r>
              <w:rPr>
                <w:sz w:val="20"/>
                <w:szCs w:val="20"/>
              </w:rPr>
              <w:t xml:space="preserve">у</w:t>
            </w:r>
            <w:r>
              <w:rPr>
                <w:sz w:val="20"/>
                <w:szCs w:val="20"/>
              </w:rPr>
              <w:t xml:space="preserve">)</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vAlign w:val="top"/>
            <w:vMerge w:val="restart"/>
          </w:tcPr>
          <w:p>
            <w:pPr>
              <w:jc w:val="left"/>
              <w:spacing w:before="120" w:after="45" w:line="240" w:lineRule="auto"/>
            </w:pPr>
            <w:r>
              <w:rPr>
                <w:sz w:val="20"/>
                <w:szCs w:val="20"/>
              </w:rPr>
              <w:t xml:space="preserve">ветеринарный сертификат (свидетельство) страны-экспортера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0,9 базовой величины</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до окончания транспортировки или сроков реализации продукции</w:t>
            </w:r>
          </w:p>
        </w:tc>
      </w:tr>
      <w:tr>
        <w:trPr/>
        <w:tc>
          <w:tcPr>
            <w:tcW w:w="754" w:type="pct"/>
            <w:vAlign w:val="top"/>
            <w:vMerge w:val="restart"/>
          </w:tcPr>
          <w:p>
            <w:pPr>
              <w:ind w:left="0" w:right="0" w:firstLine="0" w:hanging="1354.999995"/>
              <w:spacing w:before="120" w:after="100"/>
            </w:pPr>
            <w:r>
              <w:rPr>
                <w:sz w:val="20"/>
                <w:szCs w:val="20"/>
              </w:rPr>
              <w:t xml:space="preserve">17.5. Выдача ветеринарного паспо</w:t>
            </w:r>
            <w:r>
              <w:rPr>
                <w:sz w:val="20"/>
                <w:szCs w:val="20"/>
              </w:rPr>
              <w:t xml:space="preserve">р</w:t>
            </w:r>
            <w:r>
              <w:rPr>
                <w:sz w:val="20"/>
                <w:szCs w:val="20"/>
              </w:rPr>
              <w:t xml:space="preserve">т</w:t>
            </w:r>
            <w:r>
              <w:rPr>
                <w:sz w:val="20"/>
                <w:szCs w:val="20"/>
              </w:rPr>
              <w:t xml:space="preserve">а</w:t>
            </w:r>
            <w:r>
              <w:rPr>
                <w:sz w:val="20"/>
                <w:szCs w:val="20"/>
              </w:rPr>
              <w:t xml:space="preserve"> </w:t>
            </w:r>
            <w:r>
              <w:rPr>
                <w:sz w:val="20"/>
                <w:szCs w:val="20"/>
              </w:rPr>
              <w:t xml:space="preserve">ж</w:t>
            </w:r>
            <w:r>
              <w:rPr>
                <w:sz w:val="20"/>
                <w:szCs w:val="20"/>
              </w:rPr>
              <w:t xml:space="preserve">и</w:t>
            </w:r>
            <w:r>
              <w:rPr>
                <w:sz w:val="20"/>
                <w:szCs w:val="20"/>
              </w:rPr>
              <w:t xml:space="preserve">в</w:t>
            </w:r>
            <w:r>
              <w:rPr>
                <w:sz w:val="20"/>
                <w:szCs w:val="20"/>
              </w:rPr>
              <w:t xml:space="preserve">о</w:t>
            </w:r>
            <w:r>
              <w:rPr>
                <w:sz w:val="20"/>
                <w:szCs w:val="20"/>
              </w:rPr>
              <w:t xml:space="preserve">т</w:t>
            </w:r>
            <w:r>
              <w:rPr>
                <w:sz w:val="20"/>
                <w:szCs w:val="20"/>
              </w:rPr>
              <w:t xml:space="preserve">н</w:t>
            </w:r>
            <w:r>
              <w:rPr>
                <w:sz w:val="20"/>
                <w:szCs w:val="20"/>
              </w:rPr>
              <w:t xml:space="preserve">о</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 владельца животного</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17.6. Выдача ветеринарно-санитарного па</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а</w:t>
            </w:r>
            <w:r>
              <w:rPr>
                <w:sz w:val="20"/>
                <w:szCs w:val="20"/>
              </w:rPr>
              <w:t xml:space="preserve"> </w:t>
            </w:r>
            <w:r>
              <w:rPr>
                <w:sz w:val="20"/>
                <w:szCs w:val="20"/>
              </w:rPr>
              <w:t xml:space="preserve">п</w:t>
            </w:r>
            <w:r>
              <w:rPr>
                <w:sz w:val="20"/>
                <w:szCs w:val="20"/>
              </w:rPr>
              <w:t xml:space="preserve">а</w:t>
            </w:r>
            <w:r>
              <w:rPr>
                <w:sz w:val="20"/>
                <w:szCs w:val="20"/>
              </w:rPr>
              <w:t xml:space="preserve">с</w:t>
            </w:r>
            <w:r>
              <w:rPr>
                <w:sz w:val="20"/>
                <w:szCs w:val="20"/>
              </w:rPr>
              <w:t xml:space="preserve">е</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vAlign w:val="top"/>
            <w:vMerge w:val="restart"/>
          </w:tcPr>
          <w:p>
            <w:pPr>
              <w:jc w:val="left"/>
              <w:spacing w:before="120" w:after="45" w:line="240" w:lineRule="auto"/>
            </w:pPr>
            <w:r>
              <w:rPr>
                <w:sz w:val="20"/>
                <w:szCs w:val="20"/>
              </w:rPr>
              <w:t xml:space="preserve">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br/>
            <w:br/>
            <w:r>
              <w:rPr>
                <w:sz w:val="20"/>
                <w:szCs w:val="20"/>
              </w:rPr>
              <w:t xml:space="preserve">документ, подтверждающий право собственности (пользования) на земельный участок, на котором размещена пасека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17.7. Регистрация собак, кошек</w:t>
            </w:r>
            <w:r>
              <w:rPr>
                <w:sz w:val="20"/>
                <w:szCs w:val="20"/>
              </w:rPr>
              <w:t xml:space="preserve"> </w:t>
            </w:r>
            <w:r>
              <w:rPr>
                <w:sz w:val="20"/>
                <w:szCs w:val="20"/>
              </w:rPr>
              <w:t xml:space="preserve">с</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е</w:t>
            </w:r>
            <w:r>
              <w:rPr>
                <w:sz w:val="20"/>
                <w:szCs w:val="20"/>
              </w:rPr>
              <w:t xml:space="preserve">й</w:t>
            </w:r>
            <w:r>
              <w:rPr>
                <w:sz w:val="20"/>
                <w:szCs w:val="20"/>
              </w:rPr>
              <w:t xml:space="preserve"> </w:t>
            </w:r>
            <w:r>
              <w:rPr>
                <w:sz w:val="20"/>
                <w:szCs w:val="20"/>
              </w:rPr>
              <w:t xml:space="preserve">регистрационного удостовер</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и</w:t>
            </w:r>
            <w:r>
              <w:rPr>
                <w:sz w:val="20"/>
                <w:szCs w:val="20"/>
              </w:rPr>
              <w:t xml:space="preserve"> </w:t>
            </w:r>
            <w:r>
              <w:rPr>
                <w:sz w:val="20"/>
                <w:szCs w:val="20"/>
              </w:rPr>
              <w:t xml:space="preserve">ж</w:t>
            </w:r>
            <w:r>
              <w:rPr>
                <w:sz w:val="20"/>
                <w:szCs w:val="20"/>
              </w:rPr>
              <w:t xml:space="preserve">е</w:t>
            </w:r>
            <w:r>
              <w:rPr>
                <w:sz w:val="20"/>
                <w:szCs w:val="20"/>
              </w:rPr>
              <w:t xml:space="preserve">т</w:t>
            </w:r>
            <w:r>
              <w:rPr>
                <w:sz w:val="20"/>
                <w:szCs w:val="20"/>
              </w:rPr>
              <w:t xml:space="preserve">о</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владельца собаки, кошки</w:t>
            </w:r>
            <w:br/>
            <w:br/>
            <w:r>
              <w:rPr>
                <w:sz w:val="20"/>
                <w:szCs w:val="20"/>
              </w:rPr>
              <w:t xml:space="preserve">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17.8. Внесение информации о владельце животных (стад) в реестр владельцев жи</w:t>
            </w:r>
            <w:r>
              <w:rPr>
                <w:sz w:val="20"/>
                <w:szCs w:val="20"/>
              </w:rPr>
              <w:t xml:space="preserve">в</w:t>
            </w:r>
            <w:r>
              <w:rPr>
                <w:sz w:val="20"/>
                <w:szCs w:val="20"/>
              </w:rPr>
              <w:t xml:space="preserve">о</w:t>
            </w:r>
            <w:r>
              <w:rPr>
                <w:sz w:val="20"/>
                <w:szCs w:val="20"/>
              </w:rPr>
              <w:t xml:space="preserve">т</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w:t>
            </w:r>
            <w:r>
              <w:rPr>
                <w:sz w:val="20"/>
                <w:szCs w:val="20"/>
              </w:rPr>
              <w:t xml:space="preserve">с</w:t>
            </w:r>
            <w:r>
              <w:rPr>
                <w:sz w:val="20"/>
                <w:szCs w:val="20"/>
              </w:rPr>
              <w:t xml:space="preserve">т</w:t>
            </w:r>
            <w:r>
              <w:rPr>
                <w:sz w:val="20"/>
                <w:szCs w:val="20"/>
              </w:rPr>
              <w:t xml:space="preserve">а</w:t>
            </w:r>
            <w:r>
              <w:rPr>
                <w:sz w:val="20"/>
                <w:szCs w:val="20"/>
              </w:rPr>
              <w:t xml:space="preserve">д</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государственное учреждение «Центр информационных систем в животноводстве»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в течение срока содержания животных (стад)</w:t>
            </w:r>
          </w:p>
        </w:tc>
      </w:tr>
      <w:tr>
        <w:trPr/>
        <w:tc>
          <w:tcPr>
            <w:tcW w:w="754" w:type="pct"/>
            <w:vAlign w:val="top"/>
            <w:vMerge w:val="restart"/>
          </w:tcPr>
          <w:p>
            <w:pPr>
              <w:ind w:left="0" w:right="0" w:firstLine="0" w:hanging="1354.999995"/>
              <w:spacing w:before="120" w:after="0"/>
            </w:pPr>
            <w:r>
              <w:rPr>
                <w:sz w:val="20"/>
                <w:szCs w:val="20"/>
              </w:rPr>
              <w:t xml:space="preserve">17.9. Выдача паспорта животного (стада) при его реализации за пределы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государственное учреждение «Центр информационных систем в животноводстве»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рабочих дней</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7</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20"/>
            </w:pPr>
            <w:r>
              <w:rPr>
                <w:sz w:val="20"/>
                <w:szCs w:val="20"/>
              </w:rPr>
              <w:t xml:space="preserve">17.11. Включение в перечень лиц, имеющих право на сбыт и хранение рыболовных</w:t>
            </w:r>
            <w:r>
              <w:rPr>
                <w:sz w:val="20"/>
                <w:szCs w:val="20"/>
              </w:rPr>
              <w:t xml:space="preserve"> </w:t>
            </w:r>
            <w:r>
              <w:rPr>
                <w:sz w:val="20"/>
                <w:szCs w:val="20"/>
              </w:rPr>
              <w:t xml:space="preserve">с</w:t>
            </w:r>
            <w:r>
              <w:rPr>
                <w:sz w:val="20"/>
                <w:szCs w:val="20"/>
              </w:rPr>
              <w:t xml:space="preserve">е</w:t>
            </w:r>
            <w:r>
              <w:rPr>
                <w:sz w:val="20"/>
                <w:szCs w:val="20"/>
              </w:rPr>
              <w:t xml:space="preserve">т</w:t>
            </w:r>
            <w:r>
              <w:rPr>
                <w:sz w:val="20"/>
                <w:szCs w:val="20"/>
              </w:rPr>
              <w:t xml:space="preserve">е</w:t>
            </w:r>
            <w:r>
              <w:rPr>
                <w:sz w:val="20"/>
                <w:szCs w:val="20"/>
              </w:rPr>
              <w:t xml:space="preserve">й</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изготовленных с использованием сетематериалов орудий добычи р</w:t>
            </w:r>
            <w:r>
              <w:rPr>
                <w:sz w:val="20"/>
                <w:szCs w:val="20"/>
              </w:rPr>
              <w:t xml:space="preserve">ы</w:t>
            </w:r>
            <w:r>
              <w:rPr>
                <w:sz w:val="20"/>
                <w:szCs w:val="20"/>
              </w:rPr>
              <w:t xml:space="preserve">б</w:t>
            </w:r>
            <w:r>
              <w:rPr>
                <w:sz w:val="20"/>
                <w:szCs w:val="20"/>
              </w:rPr>
              <w:t xml:space="preserve">ы</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д</w:t>
            </w:r>
            <w:r>
              <w:rPr>
                <w:sz w:val="20"/>
                <w:szCs w:val="20"/>
              </w:rPr>
              <w:t xml:space="preserve">р</w:t>
            </w:r>
            <w:r>
              <w:rPr>
                <w:sz w:val="20"/>
                <w:szCs w:val="20"/>
              </w:rPr>
              <w:t xml:space="preserve">угих водных животных, сетематериалов и традиционных национальны</w:t>
            </w:r>
            <w:r>
              <w:rPr>
                <w:sz w:val="20"/>
                <w:szCs w:val="20"/>
              </w:rPr>
              <w:t xml:space="preserve">х</w:t>
            </w:r>
            <w:r>
              <w:rPr>
                <w:sz w:val="20"/>
                <w:szCs w:val="20"/>
              </w:rPr>
              <w:t xml:space="preserve"> </w:t>
            </w:r>
            <w:r>
              <w:rPr>
                <w:sz w:val="20"/>
                <w:szCs w:val="20"/>
              </w:rPr>
              <w:t xml:space="preserve">о</w:t>
            </w:r>
            <w:r>
              <w:rPr>
                <w:sz w:val="20"/>
                <w:szCs w:val="20"/>
              </w:rPr>
              <w:t xml:space="preserve">р</w:t>
            </w:r>
            <w:r>
              <w:rPr>
                <w:sz w:val="20"/>
                <w:szCs w:val="20"/>
              </w:rPr>
              <w:t xml:space="preserve">у</w:t>
            </w:r>
            <w:r>
              <w:rPr>
                <w:sz w:val="20"/>
                <w:szCs w:val="20"/>
              </w:rPr>
              <w:t xml:space="preserve">д</w:t>
            </w:r>
            <w:r>
              <w:rPr>
                <w:sz w:val="20"/>
                <w:szCs w:val="20"/>
              </w:rPr>
              <w:t xml:space="preserve">и</w:t>
            </w:r>
            <w:r>
              <w:rPr>
                <w:sz w:val="20"/>
                <w:szCs w:val="20"/>
              </w:rPr>
              <w:t xml:space="preserve">й</w:t>
            </w:r>
            <w:r>
              <w:rPr>
                <w:sz w:val="20"/>
                <w:szCs w:val="20"/>
              </w:rPr>
              <w:t xml:space="preserve"> </w:t>
            </w:r>
            <w:r>
              <w:rPr>
                <w:sz w:val="20"/>
                <w:szCs w:val="20"/>
              </w:rPr>
              <w:t xml:space="preserve">л</w:t>
            </w:r>
            <w:r>
              <w:rPr>
                <w:sz w:val="20"/>
                <w:szCs w:val="20"/>
              </w:rPr>
              <w:t xml:space="preserve">о</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областной (Минский городской)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17</w:t>
            </w:r>
            <w:r>
              <w:rPr>
                <w:sz w:val="24"/>
                <w:szCs w:val="24"/>
                <w:b/>
                <w:bCs/>
                <w:caps/>
                <w:vertAlign w:val="superscript"/>
              </w:rPr>
              <w:t xml:space="preserve">1</w:t>
            </w:r>
            <w:br/>
            <w:r>
              <w:rPr>
                <w:sz w:val="24"/>
                <w:szCs w:val="24"/>
                <w:b/>
                <w:bCs/>
                <w:caps/>
              </w:rPr>
              <w:t xml:space="preserve">ЛИЦЕНЗИРОВАНИЕ АДВОКАТСКОЙ ДЕЯТЕЛЬНОСТИ</w:t>
            </w:r>
          </w:p>
        </w:tc>
      </w:tr>
      <w:tr>
        <w:trPr/>
        <w:tc>
          <w:tcPr>
            <w:tcW w:w="754" w:type="pct"/>
            <w:vAlign w:val="top"/>
            <w:vMerge w:val="restart"/>
          </w:tcPr>
          <w:p>
            <w:pPr>
              <w:ind w:left="0" w:right="0" w:firstLine="0" w:hanging="1354.999995"/>
              <w:spacing w:before="120" w:after="120"/>
            </w:pPr>
            <w:r>
              <w:rPr>
                <w:sz w:val="20"/>
                <w:szCs w:val="20"/>
              </w:rPr>
              <w:t xml:space="preserve">1</w:t>
            </w:r>
            <w:r>
              <w:rPr>
                <w:sz w:val="20"/>
                <w:szCs w:val="20"/>
              </w:rPr>
              <w:t xml:space="preserve">7</w:t>
            </w:r>
            <w:r>
              <w:rPr>
                <w:sz w:val="20"/>
                <w:szCs w:val="20"/>
                <w:vertAlign w:val="superscript"/>
              </w:rPr>
              <w:t xml:space="preserve">1</w:t>
            </w:r>
            <w:r>
              <w:rPr>
                <w:sz w:val="20"/>
                <w:szCs w:val="20"/>
              </w:rPr>
              <w:t xml:space="preserve">.1. Получение лицензии на осуществление адвокатской</w:t>
            </w:r>
            <w:r>
              <w:rPr>
                <w:sz w:val="20"/>
                <w:szCs w:val="20"/>
              </w:rPr>
              <w:t xml:space="preserve"> </w:t>
            </w:r>
            <w:r>
              <w:rPr>
                <w:sz w:val="20"/>
                <w:szCs w:val="20"/>
              </w:rPr>
              <w:t xml:space="preserve">д</w:t>
            </w:r>
            <w:r>
              <w:rPr>
                <w:sz w:val="20"/>
                <w:szCs w:val="20"/>
              </w:rPr>
              <w:t xml:space="preserve">е</w:t>
            </w:r>
            <w:r>
              <w:rPr>
                <w:sz w:val="20"/>
                <w:szCs w:val="20"/>
              </w:rPr>
              <w:t xml:space="preserve">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Министерство юстиции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государственной пошлины</w:t>
            </w:r>
          </w:p>
        </w:tc>
        <w:tc>
          <w:tcPr>
            <w:tcW w:w="886" w:type="pct"/>
            <w:vAlign w:val="top"/>
            <w:vMerge w:val="restart"/>
          </w:tcPr>
          <w:p>
            <w:pPr>
              <w:jc w:val="left"/>
              <w:spacing w:before="120" w:after="45" w:line="240" w:lineRule="auto"/>
            </w:pPr>
            <w:r>
              <w:rPr>
                <w:sz w:val="20"/>
                <w:szCs w:val="20"/>
              </w:rPr>
              <w:t xml:space="preserve">10 базовых величин</w:t>
            </w:r>
          </w:p>
        </w:tc>
        <w:tc>
          <w:tcPr>
            <w:tcW w:w="813" w:type="pct"/>
            <w:vAlign w:val="top"/>
            <w:vMerge w:val="restart"/>
          </w:tcPr>
          <w:p>
            <w:pPr>
              <w:jc w:val="left"/>
              <w:spacing w:before="120" w:after="45" w:line="240" w:lineRule="auto"/>
            </w:pPr>
            <w:r>
              <w:rPr>
                <w:sz w:val="20"/>
                <w:szCs w:val="20"/>
              </w:rPr>
              <w:t xml:space="preserve">25 рабочих дней со дня приема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20"/>
            </w:pPr>
            <w:r>
              <w:rPr>
                <w:sz w:val="20"/>
                <w:szCs w:val="20"/>
              </w:rPr>
              <w:t xml:space="preserve">1</w:t>
            </w:r>
            <w:r>
              <w:rPr>
                <w:sz w:val="20"/>
                <w:szCs w:val="20"/>
              </w:rPr>
              <w:t xml:space="preserve">7</w:t>
            </w:r>
            <w:r>
              <w:rPr>
                <w:sz w:val="20"/>
                <w:szCs w:val="20"/>
                <w:vertAlign w:val="superscript"/>
              </w:rPr>
              <w:t xml:space="preserve">1</w:t>
            </w:r>
            <w:r>
              <w:rPr>
                <w:sz w:val="20"/>
                <w:szCs w:val="20"/>
              </w:rPr>
              <w:t xml:space="preserve">.2. Изменение лицензии на осуществление адвокатской</w:t>
            </w:r>
            <w:r>
              <w:rPr>
                <w:sz w:val="20"/>
                <w:szCs w:val="20"/>
              </w:rPr>
              <w:t xml:space="preserve"> </w:t>
            </w:r>
            <w:r>
              <w:rPr>
                <w:sz w:val="20"/>
                <w:szCs w:val="20"/>
              </w:rPr>
              <w:t xml:space="preserve">д</w:t>
            </w:r>
            <w:r>
              <w:rPr>
                <w:sz w:val="20"/>
                <w:szCs w:val="20"/>
              </w:rPr>
              <w:t xml:space="preserve">е</w:t>
            </w:r>
            <w:r>
              <w:rPr>
                <w:sz w:val="20"/>
                <w:szCs w:val="20"/>
              </w:rPr>
              <w:t xml:space="preserve">я</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Министерство юстиции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копии документов, подтверждающих необходимость внесения изменений</w:t>
            </w:r>
            <w:br/>
            <w:br/>
            <w:r>
              <w:rPr>
                <w:sz w:val="20"/>
                <w:szCs w:val="20"/>
              </w:rPr>
              <w:t xml:space="preserve">документ, подтверждающий уплату государственной пошлины</w:t>
            </w:r>
          </w:p>
        </w:tc>
        <w:tc>
          <w:tcPr>
            <w:tcW w:w="886" w:type="pct"/>
            <w:vAlign w:val="top"/>
            <w:vMerge w:val="restart"/>
          </w:tcPr>
          <w:p>
            <w:pPr>
              <w:jc w:val="left"/>
              <w:spacing w:before="120" w:after="45" w:line="240" w:lineRule="auto"/>
            </w:pPr>
            <w:r>
              <w:rPr>
                <w:sz w:val="20"/>
                <w:szCs w:val="20"/>
              </w:rPr>
              <w:t xml:space="preserve">5 базовых величин</w:t>
            </w:r>
          </w:p>
        </w:tc>
        <w:tc>
          <w:tcPr>
            <w:tcW w:w="813" w:type="pct"/>
            <w:vAlign w:val="top"/>
            <w:vMerge w:val="restart"/>
          </w:tcPr>
          <w:p>
            <w:pPr>
              <w:jc w:val="left"/>
              <w:spacing w:before="120" w:after="45" w:line="240" w:lineRule="auto"/>
            </w:pPr>
            <w:r>
              <w:rPr>
                <w:sz w:val="20"/>
                <w:szCs w:val="20"/>
              </w:rPr>
              <w:t xml:space="preserve">15 рабочих дней со дня приема заявления, а при проведении оценки – 25 рабочих дней со дня приема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18</w:t>
            </w:r>
            <w:br/>
            <w:r>
              <w:rPr>
                <w:sz w:val="24"/>
                <w:szCs w:val="24"/>
                <w:b/>
                <w:bCs/>
                <w:caps/>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trPr/>
        <w:tc>
          <w:tcPr>
            <w:tcW w:w="754" w:type="pct"/>
            <w:vAlign w:val="top"/>
            <w:vMerge w:val="restart"/>
          </w:tcPr>
          <w:p>
            <w:pPr>
              <w:ind w:left="0" w:right="0" w:firstLine="0" w:hanging="1354.999995"/>
              <w:spacing w:before="120" w:after="100"/>
            </w:pPr>
            <w:r>
              <w:rPr>
                <w:sz w:val="20"/>
                <w:szCs w:val="20"/>
              </w:rPr>
              <w:t xml:space="preserve">18.1. Постановка на учет в нал</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м</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инспекция Министерства по налогам и сборам по району, городу или району в городе (далее в настоящей главе – 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br/>
            <w:br/>
            <w:r>
              <w:rPr>
                <w:sz w:val="20"/>
                <w:szCs w:val="20"/>
              </w:rPr>
              <w:t xml:space="preserve">копия свидетельства о регистрации нотариального бюро</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18.3. Зачет, возврат сумм налогов, сборов (п</w:t>
            </w:r>
            <w:r>
              <w:rPr>
                <w:sz w:val="20"/>
                <w:szCs w:val="20"/>
              </w:rPr>
              <w:t xml:space="preserve">о</w:t>
            </w:r>
            <w:r>
              <w:rPr>
                <w:sz w:val="20"/>
                <w:szCs w:val="20"/>
              </w:rPr>
              <w:t xml:space="preserve">ш</w:t>
            </w:r>
            <w:r>
              <w:rPr>
                <w:sz w:val="20"/>
                <w:szCs w:val="20"/>
              </w:rPr>
              <w:t xml:space="preserve">л</w:t>
            </w:r>
            <w:r>
              <w:rPr>
                <w:sz w:val="20"/>
                <w:szCs w:val="20"/>
              </w:rPr>
              <w:t xml:space="preserve">и</w:t>
            </w:r>
            <w:r>
              <w:rPr>
                <w:sz w:val="20"/>
                <w:szCs w:val="20"/>
              </w:rPr>
              <w:t xml:space="preserve">н</w:t>
            </w:r>
            <w:r>
              <w:rPr>
                <w:sz w:val="20"/>
                <w:szCs w:val="20"/>
              </w:rPr>
              <w:t xml:space="preserve">)</w:t>
            </w:r>
            <w:r>
              <w:rPr>
                <w:sz w:val="20"/>
                <w:szCs w:val="20"/>
              </w:rPr>
              <w:t xml:space="preserve">,</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налоговый орган</w:t>
            </w:r>
            <w:br/>
            <w:br/>
            <w:r>
              <w:rPr>
                <w:sz w:val="20"/>
                <w:szCs w:val="20"/>
              </w:rPr>
              <w:t xml:space="preserve">государственное учреждение «Национальный центр интеллектуальной собственности» – в случае возврата или зачета патентной пошлины</w:t>
            </w:r>
            <w:br/>
            <w:br/>
            <w:r>
              <w:rPr>
                <w:sz w:val="20"/>
                <w:szCs w:val="20"/>
              </w:rPr>
              <w:t xml:space="preserve">загранучреждение – в случае возврата консульского сбора за границей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br/>
            <w:br/>
            <w:r>
              <w:rPr>
                <w:sz w:val="20"/>
                <w:szCs w:val="20"/>
              </w:rPr>
              <w:t xml:space="preserve">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br/>
            <w:br/>
            <w:r>
              <w:rPr>
                <w:sz w:val="20"/>
                <w:szCs w:val="20"/>
              </w:rP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br/>
            <w:br/>
            <w:r>
              <w:rPr>
                <w:sz w:val="20"/>
                <w:szCs w:val="20"/>
              </w:rP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br/>
            <w:br/>
            <w:r>
              <w:rPr>
                <w:sz w:val="20"/>
                <w:szCs w:val="20"/>
              </w:rPr>
              <w:t xml:space="preserve">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 в случае зачета сумм налогов, сборов (пошлин), пеней</w:t>
            </w:r>
            <w:br/>
            <w:br/>
            <w:r>
              <w:rPr>
                <w:sz w:val="20"/>
                <w:szCs w:val="20"/>
              </w:rPr>
              <w:t xml:space="preserve">15 рабочих дней со дня подачи заявления – в случае зачета сумм государственной пошлины</w:t>
            </w:r>
            <w:br/>
            <w:br/>
            <w:r>
              <w:rPr>
                <w:sz w:val="20"/>
                <w:szCs w:val="20"/>
              </w:rPr>
              <w:t xml:space="preserve">15 рабочих дней со дня подачи заявления – в случае возврата сумм налогов, сборов (пошлин), пеней</w:t>
            </w:r>
            <w:br/>
            <w:br/>
            <w:r>
              <w:rPr>
                <w:sz w:val="20"/>
                <w:szCs w:val="20"/>
              </w:rPr>
              <w:t xml:space="preserve">1 месяц со дня подачи заявления – в случае возврата консульского сбора загранучреждением</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w:t>
            </w:r>
            <w:r>
              <w:rPr>
                <w:sz w:val="20"/>
                <w:szCs w:val="20"/>
              </w:rPr>
              <w:t xml:space="preserve">в</w:t>
            </w:r>
            <w:r>
              <w:rPr>
                <w:sz w:val="20"/>
                <w:szCs w:val="20"/>
              </w:rPr>
              <w:t xml:space="preserve">а</w:t>
            </w:r>
            <w:r>
              <w:rPr>
                <w:sz w:val="20"/>
                <w:szCs w:val="20"/>
              </w:rPr>
              <w:t xml:space="preserve"> </w:t>
            </w:r>
            <w:r>
              <w:rPr>
                <w:sz w:val="20"/>
                <w:szCs w:val="20"/>
              </w:rPr>
              <w:t xml:space="preserve">(</w:t>
            </w:r>
            <w:r>
              <w:rPr>
                <w:sz w:val="20"/>
                <w:szCs w:val="20"/>
              </w:rPr>
              <w:t xml:space="preserve">в</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ч</w:t>
            </w:r>
            <w:r>
              <w:rPr>
                <w:sz w:val="20"/>
                <w:szCs w:val="20"/>
              </w:rPr>
              <w:t xml:space="preserve">а</w:t>
            </w:r>
            <w:r>
              <w:rPr>
                <w:sz w:val="20"/>
                <w:szCs w:val="20"/>
              </w:rPr>
              <w:t xml:space="preserve">е</w:t>
            </w:r>
            <w:r>
              <w:rPr>
                <w:sz w:val="20"/>
                <w:szCs w:val="20"/>
              </w:rPr>
              <w:t xml:space="preserve"> </w:t>
            </w:r>
            <w:r>
              <w:rPr>
                <w:sz w:val="20"/>
                <w:szCs w:val="20"/>
              </w:rPr>
              <w:t xml:space="preserve">отчуждения объекта недвижимого имущества, принадлежащего гражданину</w:t>
            </w:r>
            <w:r>
              <w:rPr>
                <w:sz w:val="20"/>
                <w:szCs w:val="20"/>
              </w:rPr>
              <w:t xml:space="preserve"> </w:t>
            </w:r>
            <w:r>
              <w:rPr>
                <w:sz w:val="20"/>
                <w:szCs w:val="20"/>
              </w:rPr>
              <w:t xml:space="preserve">Р</w:t>
            </w:r>
            <w:r>
              <w:rPr>
                <w:sz w:val="20"/>
                <w:szCs w:val="20"/>
              </w:rPr>
              <w:t xml:space="preserve">е</w:t>
            </w:r>
            <w:r>
              <w:rPr>
                <w:sz w:val="20"/>
                <w:szCs w:val="20"/>
              </w:rPr>
              <w:t xml:space="preserve">с</w:t>
            </w:r>
            <w:r>
              <w:rPr>
                <w:sz w:val="20"/>
                <w:szCs w:val="20"/>
              </w:rPr>
              <w:t xml:space="preserve">п</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еларусь, постоянно проживающему за пределами Республики Беларусь, иностранному гражданину, лицу без</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до истечения месяца, за который гражданином произведена уплата земельного налога и налога на недвижимость</w:t>
            </w:r>
            <w:br/>
            <w:br/>
            <w:r>
              <w:rPr>
                <w:sz w:val="20"/>
                <w:szCs w:val="20"/>
              </w:rPr>
              <w:t xml:space="preserve">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trPr/>
        <w:tc>
          <w:tcPr>
            <w:tcW w:w="754" w:type="pct"/>
            <w:vAlign w:val="top"/>
            <w:vMerge w:val="restart"/>
          </w:tcPr>
          <w:p>
            <w:pPr>
              <w:ind w:left="0" w:right="0" w:firstLine="0" w:hanging="1354.999995"/>
              <w:spacing w:before="120" w:after="100"/>
            </w:pPr>
            <w:r>
              <w:rPr>
                <w:sz w:val="20"/>
                <w:szCs w:val="20"/>
              </w:rPr>
              <w:t xml:space="preserve">18.7. Выдача справки о наличии (отсутствии) исполнительных листов и (или) иных требований о взыскании с заявителя задолженности по налогам, другим неисполне</w:t>
            </w:r>
            <w:r>
              <w:rPr>
                <w:sz w:val="20"/>
                <w:szCs w:val="20"/>
              </w:rPr>
              <w:t xml:space="preserve">н</w:t>
            </w:r>
            <w:r>
              <w:rPr>
                <w:sz w:val="20"/>
                <w:szCs w:val="20"/>
              </w:rPr>
              <w:t xml:space="preserve">н</w:t>
            </w:r>
            <w:r>
              <w:rPr>
                <w:sz w:val="20"/>
                <w:szCs w:val="20"/>
              </w:rPr>
              <w:t xml:space="preserve">ы</w:t>
            </w:r>
            <w:r>
              <w:rPr>
                <w:sz w:val="20"/>
                <w:szCs w:val="20"/>
              </w:rPr>
              <w:t xml:space="preserve">м</w:t>
            </w:r>
            <w:r>
              <w:rPr>
                <w:sz w:val="20"/>
                <w:szCs w:val="20"/>
              </w:rPr>
              <w:t xml:space="preserve"> </w:t>
            </w:r>
            <w:r>
              <w:rPr>
                <w:sz w:val="20"/>
                <w:szCs w:val="20"/>
              </w:rPr>
              <w:t xml:space="preserve">о</w:t>
            </w:r>
            <w:r>
              <w:rPr>
                <w:sz w:val="20"/>
                <w:szCs w:val="20"/>
              </w:rPr>
              <w:t xml:space="preserve">б</w:t>
            </w:r>
            <w:r>
              <w:rPr>
                <w:sz w:val="20"/>
                <w:szCs w:val="20"/>
              </w:rPr>
              <w:t xml:space="preserve">я</w:t>
            </w:r>
            <w:r>
              <w:rPr>
                <w:sz w:val="20"/>
                <w:szCs w:val="20"/>
              </w:rPr>
              <w:t xml:space="preserve">з</w:t>
            </w:r>
            <w:r>
              <w:rPr>
                <w:sz w:val="20"/>
                <w:szCs w:val="20"/>
              </w:rPr>
              <w:t xml:space="preserve">а</w:t>
            </w:r>
            <w:r>
              <w:rPr>
                <w:sz w:val="20"/>
                <w:szCs w:val="20"/>
              </w:rPr>
              <w:t xml:space="preserve">т</w:t>
            </w:r>
            <w:r>
              <w:rPr>
                <w:sz w:val="20"/>
                <w:szCs w:val="20"/>
              </w:rPr>
              <w:t xml:space="preserve">е</w:t>
            </w:r>
            <w:r>
              <w:rPr>
                <w:sz w:val="20"/>
                <w:szCs w:val="20"/>
              </w:rPr>
              <w:t xml:space="preserve">льс</w:t>
            </w:r>
            <w:r>
              <w:rPr>
                <w:sz w:val="20"/>
                <w:szCs w:val="20"/>
              </w:rPr>
              <w:t xml:space="preserve">т</w:t>
            </w:r>
            <w:r>
              <w:rPr>
                <w:sz w:val="20"/>
                <w:szCs w:val="20"/>
              </w:rPr>
              <w:t xml:space="preserve">в</w:t>
            </w:r>
            <w:r>
              <w:rPr>
                <w:sz w:val="20"/>
                <w:szCs w:val="20"/>
              </w:rPr>
              <w:t xml:space="preserve">а</w:t>
            </w:r>
            <w:r>
              <w:rPr>
                <w:sz w:val="20"/>
                <w:szCs w:val="20"/>
              </w:rPr>
              <w:t xml:space="preserve">м</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д</w:t>
            </w:r>
            <w:r>
              <w:rPr>
                <w:sz w:val="20"/>
                <w:szCs w:val="20"/>
              </w:rPr>
              <w:t xml:space="preserve"> </w:t>
            </w:r>
            <w:r>
              <w:rPr>
                <w:sz w:val="20"/>
                <w:szCs w:val="20"/>
              </w:rPr>
              <w:t xml:space="preserve">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организация по месту работы, службы, учебы, 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18.8. Выдача справки об уплате (удержании) подоходного налога с физических лиц в целях избежания двойного на</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о</w:t>
            </w:r>
            <w:r>
              <w:rPr>
                <w:sz w:val="20"/>
                <w:szCs w:val="20"/>
              </w:rPr>
              <w:t xml:space="preserve">б</w:t>
            </w:r>
            <w:r>
              <w:rPr>
                <w:sz w:val="20"/>
                <w:szCs w:val="20"/>
              </w:rPr>
              <w:t xml:space="preserve">л</w:t>
            </w:r>
            <w:r>
              <w:rPr>
                <w:sz w:val="20"/>
                <w:szCs w:val="20"/>
              </w:rPr>
              <w:t xml:space="preserve">о</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18.9. Выдача справки о постоянном местопребывании физического лица в Республике Беларусь в налоговом периоде в целях избежания двойного на</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о</w:t>
            </w:r>
            <w:r>
              <w:rPr>
                <w:sz w:val="20"/>
                <w:szCs w:val="20"/>
              </w:rPr>
              <w:t xml:space="preserve">б</w:t>
            </w:r>
            <w:r>
              <w:rPr>
                <w:sz w:val="20"/>
                <w:szCs w:val="20"/>
              </w:rPr>
              <w:t xml:space="preserve">л</w:t>
            </w:r>
            <w:r>
              <w:rPr>
                <w:sz w:val="20"/>
                <w:szCs w:val="20"/>
              </w:rPr>
              <w:t xml:space="preserve">о</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br/>
            <w:br/>
            <w:r>
              <w:rPr>
                <w:sz w:val="20"/>
                <w:szCs w:val="20"/>
              </w:rPr>
              <w:t xml:space="preserve">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w:t>
            </w:r>
            <w:r>
              <w:rPr>
                <w:sz w:val="20"/>
                <w:szCs w:val="20"/>
              </w:rPr>
              <w:t xml:space="preserve">.</w:t>
            </w:r>
            <w:r>
              <w:rPr>
                <w:sz w:val="20"/>
                <w:szCs w:val="20"/>
              </w:rPr>
              <w:t xml:space="preserve">1</w:t>
            </w:r>
            <w:r>
              <w:rPr>
                <w:sz w:val="20"/>
                <w:szCs w:val="20"/>
              </w:rPr>
              <w:t xml:space="preserve">0</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18.11.</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в</w:t>
            </w:r>
            <w:r>
              <w:rPr>
                <w:sz w:val="20"/>
                <w:szCs w:val="20"/>
              </w:rPr>
              <w:t xml:space="preserve">р</w:t>
            </w:r>
            <w:r>
              <w:rPr>
                <w:sz w:val="20"/>
                <w:szCs w:val="20"/>
              </w:rPr>
              <w:t xml:space="preserve">а</w:t>
            </w:r>
            <w:r>
              <w:rPr>
                <w:sz w:val="20"/>
                <w:szCs w:val="20"/>
              </w:rPr>
              <w:t xml:space="preserve">т</w:t>
            </w:r>
            <w:r>
              <w:rPr>
                <w:sz w:val="20"/>
                <w:szCs w:val="20"/>
              </w:rPr>
              <w:t xml:space="preserve"> </w:t>
            </w:r>
            <w:r>
              <w:rPr>
                <w:sz w:val="20"/>
                <w:szCs w:val="20"/>
              </w:rPr>
              <w:t xml:space="preserve">д</w:t>
            </w:r>
            <w:r>
              <w:rPr>
                <w:sz w:val="20"/>
                <w:szCs w:val="20"/>
              </w:rPr>
              <w:t xml:space="preserve">е</w:t>
            </w:r>
            <w:r>
              <w:rPr>
                <w:sz w:val="20"/>
                <w:szCs w:val="20"/>
              </w:rPr>
              <w:t xml:space="preserve">н</w:t>
            </w:r>
            <w:r>
              <w:rPr>
                <w:sz w:val="20"/>
                <w:szCs w:val="20"/>
              </w:rPr>
              <w:t xml:space="preserve">е</w:t>
            </w:r>
            <w:r>
              <w:rPr>
                <w:sz w:val="20"/>
                <w:szCs w:val="20"/>
              </w:rPr>
              <w:t xml:space="preserve">жных средств, внесенных в качестве обеспечения исполнения обязанности по уплате таможенных пошл</w:t>
            </w:r>
            <w:r>
              <w:rPr>
                <w:sz w:val="20"/>
                <w:szCs w:val="20"/>
              </w:rPr>
              <w:t xml:space="preserve">и</w:t>
            </w:r>
            <w:r>
              <w:rPr>
                <w:sz w:val="20"/>
                <w:szCs w:val="20"/>
              </w:rPr>
              <w:t xml:space="preserve">н</w:t>
            </w:r>
            <w:r>
              <w:rPr>
                <w:sz w:val="20"/>
                <w:szCs w:val="20"/>
              </w:rPr>
              <w:t xml:space="preserve">,</w:t>
            </w:r>
            <w:r>
              <w:rPr>
                <w:sz w:val="20"/>
                <w:szCs w:val="20"/>
              </w:rPr>
              <w:t xml:space="preserve"> </w:t>
            </w:r>
            <w:r>
              <w:rPr>
                <w:sz w:val="20"/>
                <w:szCs w:val="20"/>
              </w:rPr>
              <w:t xml:space="preserve">н</w:t>
            </w:r>
            <w:r>
              <w:rPr>
                <w:sz w:val="20"/>
                <w:szCs w:val="20"/>
              </w:rPr>
              <w:t xml:space="preserve">а</w:t>
            </w:r>
            <w:r>
              <w:rPr>
                <w:sz w:val="20"/>
                <w:szCs w:val="20"/>
              </w:rPr>
              <w:t xml:space="preserve">л</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w:t>
            </w:r>
            <w:r>
              <w:rPr>
                <w:sz w:val="20"/>
                <w:szCs w:val="20"/>
              </w:rPr>
              <w:t xml:space="preserve"> </w:t>
            </w:r>
            <w:r>
              <w:rPr>
                <w:sz w:val="20"/>
                <w:szCs w:val="20"/>
              </w:rPr>
              <w:t xml:space="preserve">специальных, антидемпинговых, компенсац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ш</w:t>
            </w:r>
            <w:r>
              <w:rPr>
                <w:sz w:val="20"/>
                <w:szCs w:val="20"/>
              </w:rPr>
              <w:t xml:space="preserve">л</w:t>
            </w:r>
            <w:r>
              <w:rPr>
                <w:sz w:val="20"/>
                <w:szCs w:val="20"/>
              </w:rPr>
              <w:t xml:space="preserve">и</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Минская центральная таможня</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Государственным таможенным комитетом</w:t>
            </w:r>
            <w:br/>
            <w:br/>
            <w:r>
              <w:rPr>
                <w:sz w:val="20"/>
                <w:szCs w:val="20"/>
              </w:rPr>
              <w:t xml:space="preserve">документы, не представленные таможенному органу ранее, но имеющие значение для принятия решения о возврате денежных средств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5.9992500937383" w:right="0" w:firstLine="0" w:hanging="1354.999995"/>
              <w:spacing w:before="120" w:after="100"/>
            </w:pPr>
            <w:r>
              <w:rPr>
                <w:sz w:val="20"/>
                <w:szCs w:val="20"/>
              </w:rPr>
              <w:t xml:space="preserve">18.12. Возврат денежных средств, внесенных физическими лицами, не являющимися индивидуальными предпринимателями, на текущий</w:t>
            </w:r>
            <w:r>
              <w:rPr>
                <w:sz w:val="20"/>
                <w:szCs w:val="20"/>
              </w:rPr>
              <w:t xml:space="preserve"> </w:t>
            </w:r>
            <w:r>
              <w:rPr>
                <w:sz w:val="20"/>
                <w:szCs w:val="20"/>
              </w:rPr>
              <w:t xml:space="preserve">(</w:t>
            </w:r>
            <w:r>
              <w:rPr>
                <w:sz w:val="20"/>
                <w:szCs w:val="20"/>
              </w:rPr>
              <w:t xml:space="preserve">р</w:t>
            </w:r>
            <w:r>
              <w:rPr>
                <w:sz w:val="20"/>
                <w:szCs w:val="20"/>
              </w:rPr>
              <w:t xml:space="preserve">а</w:t>
            </w:r>
            <w:r>
              <w:rPr>
                <w:sz w:val="20"/>
                <w:szCs w:val="20"/>
              </w:rPr>
              <w:t xml:space="preserve">с</w:t>
            </w:r>
            <w:r>
              <w:rPr>
                <w:sz w:val="20"/>
                <w:szCs w:val="20"/>
              </w:rPr>
              <w:t xml:space="preserve">ч</w:t>
            </w:r>
            <w:r>
              <w:rPr>
                <w:sz w:val="20"/>
                <w:szCs w:val="20"/>
              </w:rPr>
              <w:t xml:space="preserve">е</w:t>
            </w:r>
            <w:r>
              <w:rPr>
                <w:sz w:val="20"/>
                <w:szCs w:val="20"/>
              </w:rPr>
              <w:t xml:space="preserve">т</w:t>
            </w:r>
            <w:r>
              <w:rPr>
                <w:sz w:val="20"/>
                <w:szCs w:val="20"/>
              </w:rPr>
              <w:t xml:space="preserve">н</w:t>
            </w:r>
            <w:r>
              <w:rPr>
                <w:sz w:val="20"/>
                <w:szCs w:val="20"/>
              </w:rPr>
              <w:t xml:space="preserve">ы</w:t>
            </w:r>
            <w:r>
              <w:rPr>
                <w:sz w:val="20"/>
                <w:szCs w:val="20"/>
              </w:rPr>
              <w:t xml:space="preserve">й</w:t>
            </w:r>
            <w:r>
              <w:rPr>
                <w:sz w:val="20"/>
                <w:szCs w:val="20"/>
              </w:rPr>
              <w:t xml:space="preserve">)</w:t>
            </w:r>
            <w:r>
              <w:rPr>
                <w:sz w:val="20"/>
                <w:szCs w:val="20"/>
              </w:rPr>
              <w:t xml:space="preserve"> </w:t>
            </w:r>
            <w:r>
              <w:rPr>
                <w:sz w:val="20"/>
                <w:szCs w:val="20"/>
              </w:rPr>
              <w:t xml:space="preserve">банковский счет тамож</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таможенный орган, на текущий (расчетный) банковский счет которого были внесены денежные средства</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Государственным таможенным комитетом</w:t>
            </w:r>
            <w:br/>
            <w:br/>
            <w:r>
              <w:rPr>
                <w:sz w:val="20"/>
                <w:szCs w:val="20"/>
              </w:rPr>
              <w:t xml:space="preserve">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5.9992500937383"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1</w:t>
            </w:r>
            <w:r>
              <w:rPr>
                <w:sz w:val="20"/>
                <w:szCs w:val="20"/>
              </w:rPr>
              <w:t xml:space="preserve">2</w:t>
            </w:r>
            <w:r>
              <w:rPr>
                <w:sz w:val="20"/>
                <w:szCs w:val="20"/>
                <w:vertAlign w:val="superscript"/>
              </w:rPr>
              <w:t xml:space="preserve">1</w:t>
            </w:r>
            <w:r>
              <w:rPr>
                <w:sz w:val="20"/>
                <w:szCs w:val="20"/>
              </w:rPr>
              <w:t xml:space="preserve">. Возврат излишне уплаченных и (или) излишне взысканных таможенных платежей, специальных, антидемпинговых, компенсационн</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о</w:t>
            </w:r>
            <w:r>
              <w:rPr>
                <w:sz w:val="20"/>
                <w:szCs w:val="20"/>
              </w:rPr>
              <w:t xml:space="preserve">ш</w:t>
            </w:r>
            <w:r>
              <w:rPr>
                <w:sz w:val="20"/>
                <w:szCs w:val="20"/>
              </w:rPr>
              <w:t xml:space="preserve">л</w:t>
            </w:r>
            <w:r>
              <w:rPr>
                <w:sz w:val="20"/>
                <w:szCs w:val="20"/>
              </w:rPr>
              <w:t xml:space="preserve">и</w:t>
            </w:r>
            <w:r>
              <w:rPr>
                <w:sz w:val="20"/>
                <w:szCs w:val="20"/>
              </w:rPr>
              <w:t xml:space="preserve">н</w:t>
            </w:r>
            <w:r>
              <w:rPr>
                <w:sz w:val="20"/>
                <w:szCs w:val="20"/>
              </w:rPr>
              <w:t xml:space="preserve">,</w:t>
            </w:r>
            <w:r>
              <w:rPr>
                <w:sz w:val="20"/>
                <w:szCs w:val="20"/>
              </w:rPr>
              <w:t xml:space="preserve"> </w:t>
            </w:r>
            <w:r>
              <w:rPr>
                <w:sz w:val="20"/>
                <w:szCs w:val="20"/>
              </w:rPr>
              <w:t xml:space="preserve">процентов, пеней, авансовых платежей, утилизац</w:t>
            </w:r>
            <w:r>
              <w:rPr>
                <w:sz w:val="20"/>
                <w:szCs w:val="20"/>
              </w:rPr>
              <w:t xml:space="preserve">и</w:t>
            </w:r>
            <w:r>
              <w:rPr>
                <w:sz w:val="20"/>
                <w:szCs w:val="20"/>
              </w:rPr>
              <w:t xml:space="preserve">о</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с</w:t>
            </w:r>
            <w:r>
              <w:rPr>
                <w:sz w:val="20"/>
                <w:szCs w:val="20"/>
              </w:rPr>
              <w:t xml:space="preserve">б</w:t>
            </w:r>
            <w:r>
              <w:rPr>
                <w:sz w:val="20"/>
                <w:szCs w:val="20"/>
              </w:rPr>
              <w:t xml:space="preserve">о</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Минская центральная таможня</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Государственным таможенным комитетом</w:t>
            </w:r>
            <w:br/>
            <w:br/>
            <w:r>
              <w:rPr>
                <w:sz w:val="20"/>
                <w:szCs w:val="20"/>
              </w:rPr>
              <w:t xml:space="preserve">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18.13. Выдача справки о доходах, исчисленных и удержанных суммах подоходного налога с ф</w:t>
            </w:r>
            <w:r>
              <w:rPr>
                <w:sz w:val="20"/>
                <w:szCs w:val="20"/>
              </w:rPr>
              <w:t xml:space="preserve">и</w:t>
            </w:r>
            <w:r>
              <w:rPr>
                <w:sz w:val="20"/>
                <w:szCs w:val="20"/>
              </w:rPr>
              <w:t xml:space="preserve">з</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л</w:t>
            </w:r>
            <w:r>
              <w:rPr>
                <w:sz w:val="20"/>
                <w:szCs w:val="20"/>
              </w:rPr>
              <w:t xml:space="preserve">и</w:t>
            </w:r>
            <w:r>
              <w:rPr>
                <w:sz w:val="20"/>
                <w:szCs w:val="20"/>
              </w:rPr>
              <w:t xml:space="preserve">ц</w:t>
            </w:r>
          </w:p>
        </w:tc>
        <w:tc>
          <w:tcPr>
            <w:tcW w:w="777" w:type="pct"/>
            <w:vAlign w:val="top"/>
            <w:vMerge w:val="restart"/>
          </w:tcPr>
          <w:p>
            <w:pPr>
              <w:jc w:val="left"/>
              <w:spacing w:before="120" w:after="45" w:line="240" w:lineRule="auto"/>
            </w:pPr>
            <w:r>
              <w:rPr>
                <w:sz w:val="20"/>
                <w:szCs w:val="20"/>
              </w:rPr>
              <w:t xml:space="preserve">организация и (или) индивидуальный предприниматель по месту работы, службы и иному месту получения доходов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18.14. Выдача справки, подтверждающей, что реализуемая продукция произведена физическим лицом и (или) лицами, состоящи</w:t>
            </w:r>
            <w:r>
              <w:rPr>
                <w:sz w:val="20"/>
                <w:szCs w:val="20"/>
              </w:rPr>
              <w:t xml:space="preserve">м</w:t>
            </w:r>
            <w:r>
              <w:rPr>
                <w:sz w:val="20"/>
                <w:szCs w:val="20"/>
              </w:rPr>
              <w:t xml:space="preserve">и</w:t>
            </w:r>
            <w:r>
              <w:rPr>
                <w:sz w:val="20"/>
                <w:szCs w:val="20"/>
              </w:rPr>
              <w:t xml:space="preserve"> </w:t>
            </w:r>
            <w:r>
              <w:rPr>
                <w:sz w:val="20"/>
                <w:szCs w:val="20"/>
              </w:rPr>
              <w:t xml:space="preserve">с</w:t>
            </w:r>
            <w:r>
              <w:rPr>
                <w:sz w:val="20"/>
                <w:szCs w:val="20"/>
              </w:rPr>
              <w:t xml:space="preserve"> </w:t>
            </w:r>
            <w:r>
              <w:rPr>
                <w:sz w:val="20"/>
                <w:szCs w:val="20"/>
              </w:rPr>
              <w:t xml:space="preserve">н</w:t>
            </w:r>
            <w:r>
              <w:rPr>
                <w:sz w:val="20"/>
                <w:szCs w:val="20"/>
              </w:rPr>
              <w:t xml:space="preserve">и</w:t>
            </w:r>
            <w:r>
              <w:rPr>
                <w:sz w:val="20"/>
                <w:szCs w:val="20"/>
              </w:rPr>
              <w:t xml:space="preserve">м</w:t>
            </w:r>
            <w:r>
              <w:rPr>
                <w:sz w:val="20"/>
                <w:szCs w:val="20"/>
              </w:rPr>
              <w:t xml:space="preserve"> </w:t>
            </w:r>
            <w:r>
              <w:rPr>
                <w:sz w:val="20"/>
                <w:szCs w:val="20"/>
              </w:rPr>
              <w:t xml:space="preserve">в</w:t>
            </w:r>
            <w:r>
              <w:rPr>
                <w:sz w:val="20"/>
                <w:szCs w:val="20"/>
              </w:rPr>
              <w:t xml:space="preserve"> </w:t>
            </w:r>
            <w:r>
              <w:rPr>
                <w:sz w:val="20"/>
                <w:szCs w:val="20"/>
              </w:rPr>
              <w:t xml:space="preserve">о</w:t>
            </w:r>
            <w:r>
              <w:rPr>
                <w:sz w:val="20"/>
                <w:szCs w:val="20"/>
              </w:rPr>
              <w:t xml:space="preserve">тношениях близкого родства (родители (усыновители, удочерители), дети (в том числе у</w:t>
            </w:r>
            <w:r>
              <w:rPr>
                <w:sz w:val="20"/>
                <w:szCs w:val="20"/>
              </w:rPr>
              <w:t xml:space="preserve">с</w:t>
            </w:r>
            <w:r>
              <w:rPr>
                <w:sz w:val="20"/>
                <w:szCs w:val="20"/>
              </w:rPr>
              <w:t xml:space="preserve">ы</w:t>
            </w:r>
            <w:r>
              <w:rPr>
                <w:sz w:val="20"/>
                <w:szCs w:val="20"/>
              </w:rPr>
              <w:t xml:space="preserve">н</w:t>
            </w:r>
            <w:r>
              <w:rPr>
                <w:sz w:val="20"/>
                <w:szCs w:val="20"/>
              </w:rPr>
              <w:t xml:space="preserve">овленные, удочерен</w:t>
            </w:r>
            <w:r>
              <w:rPr>
                <w:sz w:val="20"/>
                <w:szCs w:val="20"/>
              </w:rPr>
              <w:t xml:space="preserve">н</w:t>
            </w:r>
            <w:r>
              <w:rPr>
                <w:sz w:val="20"/>
                <w:szCs w:val="20"/>
              </w:rPr>
              <w:t xml:space="preserve">ы</w:t>
            </w:r>
            <w:r>
              <w:rPr>
                <w:sz w:val="20"/>
                <w:szCs w:val="20"/>
              </w:rPr>
              <w:t xml:space="preserve">е</w:t>
            </w:r>
            <w:r>
              <w:rPr>
                <w:sz w:val="20"/>
                <w:szCs w:val="20"/>
              </w:rPr>
              <w:t xml:space="preserve">)</w:t>
            </w:r>
            <w:r>
              <w:rPr>
                <w:sz w:val="20"/>
                <w:szCs w:val="20"/>
              </w:rPr>
              <w:t xml:space="preserve">,</w:t>
            </w:r>
            <w:r>
              <w:rPr>
                <w:sz w:val="20"/>
                <w:szCs w:val="20"/>
              </w:rPr>
              <w:t xml:space="preserve"> </w:t>
            </w:r>
            <w:r>
              <w:rPr>
                <w:sz w:val="20"/>
                <w:szCs w:val="20"/>
              </w:rPr>
              <w:t xml:space="preserve">р</w:t>
            </w:r>
            <w:r>
              <w:rPr>
                <w:sz w:val="20"/>
                <w:szCs w:val="20"/>
              </w:rPr>
              <w:t xml:space="preserve">о</w:t>
            </w:r>
            <w:r>
              <w:rPr>
                <w:sz w:val="20"/>
                <w:szCs w:val="20"/>
              </w:rPr>
              <w:t xml:space="preserve">д</w:t>
            </w:r>
            <w:r>
              <w:rPr>
                <w:sz w:val="20"/>
                <w:szCs w:val="20"/>
              </w:rPr>
              <w:t xml:space="preserve">н</w:t>
            </w:r>
            <w:r>
              <w:rPr>
                <w:sz w:val="20"/>
                <w:szCs w:val="20"/>
              </w:rPr>
              <w:t xml:space="preserve">ы</w:t>
            </w:r>
            <w:r>
              <w:rPr>
                <w:sz w:val="20"/>
                <w:szCs w:val="20"/>
              </w:rPr>
              <w:t xml:space="preserve">е</w:t>
            </w:r>
            <w:r>
              <w:rPr>
                <w:sz w:val="20"/>
                <w:szCs w:val="20"/>
              </w:rPr>
              <w:t xml:space="preserve"> </w:t>
            </w:r>
            <w:r>
              <w:rPr>
                <w:sz w:val="20"/>
                <w:szCs w:val="20"/>
              </w:rPr>
              <w:t xml:space="preserve">братья и сестры, дед, бабка, внуки, прадед, прабабка, правнуки, супруги) или свойства (близкие родственники другого супруга, в</w:t>
            </w:r>
            <w:r>
              <w:rPr>
                <w:sz w:val="20"/>
                <w:szCs w:val="20"/>
              </w:rPr>
              <w:t xml:space="preserve"> </w:t>
            </w:r>
            <w:r>
              <w:rPr>
                <w:sz w:val="20"/>
                <w:szCs w:val="20"/>
              </w:rPr>
              <w:t xml:space="preserve">т</w:t>
            </w:r>
            <w:r>
              <w:rPr>
                <w:sz w:val="20"/>
                <w:szCs w:val="20"/>
              </w:rPr>
              <w:t xml:space="preserve">о</w:t>
            </w:r>
            <w:r>
              <w:rPr>
                <w:sz w:val="20"/>
                <w:szCs w:val="20"/>
              </w:rPr>
              <w:t xml:space="preserve">м</w:t>
            </w:r>
            <w:r>
              <w:rPr>
                <w:sz w:val="20"/>
                <w:szCs w:val="20"/>
              </w:rPr>
              <w:t xml:space="preserve"> </w:t>
            </w:r>
            <w:r>
              <w:rPr>
                <w:sz w:val="20"/>
                <w:szCs w:val="20"/>
              </w:rPr>
              <w:t xml:space="preserve">ч</w:t>
            </w:r>
            <w:r>
              <w:rPr>
                <w:sz w:val="20"/>
                <w:szCs w:val="20"/>
              </w:rPr>
              <w:t xml:space="preserve">и</w:t>
            </w:r>
            <w:r>
              <w:rPr>
                <w:sz w:val="20"/>
                <w:szCs w:val="20"/>
              </w:rPr>
              <w:t xml:space="preserve">с</w:t>
            </w:r>
            <w:r>
              <w:rPr>
                <w:sz w:val="20"/>
                <w:szCs w:val="20"/>
              </w:rPr>
              <w:t xml:space="preserve">л</w:t>
            </w:r>
            <w:r>
              <w:rPr>
                <w:sz w:val="20"/>
                <w:szCs w:val="20"/>
              </w:rPr>
              <w:t xml:space="preserve">е</w:t>
            </w:r>
            <w:r>
              <w:rPr>
                <w:sz w:val="20"/>
                <w:szCs w:val="20"/>
              </w:rPr>
              <w:t xml:space="preserve"> </w:t>
            </w:r>
            <w:r>
              <w:rPr>
                <w:sz w:val="20"/>
                <w:szCs w:val="20"/>
              </w:rPr>
              <w:t xml:space="preserve">у</w:t>
            </w:r>
            <w:r>
              <w:rPr>
                <w:sz w:val="20"/>
                <w:szCs w:val="20"/>
              </w:rPr>
              <w:t xml:space="preserve">мершего), опекуна, попечителя и подопечного, на земельном участке, находящемся на те</w:t>
            </w:r>
            <w:r>
              <w:rPr>
                <w:sz w:val="20"/>
                <w:szCs w:val="20"/>
              </w:rPr>
              <w:t xml:space="preserve">р</w:t>
            </w:r>
            <w:r>
              <w:rPr>
                <w:sz w:val="20"/>
                <w:szCs w:val="20"/>
              </w:rPr>
              <w:t xml:space="preserve">р</w:t>
            </w:r>
            <w:r>
              <w:rPr>
                <w:sz w:val="20"/>
                <w:szCs w:val="20"/>
              </w:rPr>
              <w:t xml:space="preserve">и</w:t>
            </w:r>
            <w:r>
              <w:rPr>
                <w:sz w:val="20"/>
                <w:szCs w:val="20"/>
              </w:rPr>
              <w:t xml:space="preserve">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е</w:t>
            </w:r>
            <w:r>
              <w:rPr>
                <w:sz w:val="20"/>
                <w:szCs w:val="20"/>
              </w:rPr>
              <w:t xml:space="preserve">й</w:t>
            </w:r>
            <w:r>
              <w:rPr>
                <w:sz w:val="20"/>
                <w:szCs w:val="20"/>
              </w:rPr>
              <w:t xml:space="preserve"> </w:t>
            </w:r>
            <w:r>
              <w:rPr>
                <w:sz w:val="20"/>
                <w:szCs w:val="20"/>
              </w:rPr>
              <w:t xml:space="preserve">п</w:t>
            </w:r>
            <w:r>
              <w:rPr>
                <w:sz w:val="20"/>
                <w:szCs w:val="20"/>
              </w:rPr>
              <w:t xml:space="preserve">о государственной регистрации недвижимого имущества, прав на него и сделок с ним ква</w:t>
            </w:r>
            <w:r>
              <w:rPr>
                <w:sz w:val="20"/>
                <w:szCs w:val="20"/>
              </w:rPr>
              <w:t xml:space="preserve">р</w:t>
            </w:r>
            <w:r>
              <w:rPr>
                <w:sz w:val="20"/>
                <w:szCs w:val="20"/>
              </w:rPr>
              <w:t xml:space="preserve">т</w:t>
            </w:r>
            <w:r>
              <w:rPr>
                <w:sz w:val="20"/>
                <w:szCs w:val="20"/>
              </w:rPr>
              <w:t xml:space="preserve">и</w:t>
            </w:r>
            <w:r>
              <w:rPr>
                <w:sz w:val="20"/>
                <w:szCs w:val="20"/>
              </w:rPr>
              <w:t xml:space="preserve">ры в блокирова</w:t>
            </w:r>
            <w:r>
              <w:rPr>
                <w:sz w:val="20"/>
                <w:szCs w:val="20"/>
              </w:rPr>
              <w:t xml:space="preserve">н</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ж</w:t>
            </w:r>
            <w:r>
              <w:rPr>
                <w:sz w:val="20"/>
                <w:szCs w:val="20"/>
              </w:rPr>
              <w:t xml:space="preserve">и</w:t>
            </w:r>
            <w:r>
              <w:rPr>
                <w:sz w:val="20"/>
                <w:szCs w:val="20"/>
              </w:rPr>
              <w:t xml:space="preserve">л</w:t>
            </w:r>
            <w:r>
              <w:rPr>
                <w:sz w:val="20"/>
                <w:szCs w:val="20"/>
              </w:rPr>
              <w:t xml:space="preserve">о</w:t>
            </w:r>
            <w:r>
              <w:rPr>
                <w:sz w:val="20"/>
                <w:szCs w:val="20"/>
              </w:rPr>
              <w:t xml:space="preserve">м</w:t>
            </w:r>
            <w:r>
              <w:rPr>
                <w:sz w:val="20"/>
                <w:szCs w:val="20"/>
              </w:rPr>
              <w:t xml:space="preserve"> </w:t>
            </w:r>
            <w:r>
              <w:rPr>
                <w:sz w:val="20"/>
                <w:szCs w:val="20"/>
              </w:rPr>
              <w:t xml:space="preserve">доме, ведения личного подсобного хозяйства, огородничества, сенокошения и выпаса сельскохозяйственных животных, садоводства, дачного</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и</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ва, в виде служебного земе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н</w:t>
            </w:r>
            <w:r>
              <w:rPr>
                <w:sz w:val="20"/>
                <w:szCs w:val="20"/>
              </w:rPr>
              <w:t xml:space="preserve">а</w:t>
            </w:r>
            <w:r>
              <w:rPr>
                <w:sz w:val="20"/>
                <w:szCs w:val="20"/>
              </w:rPr>
              <w:t xml:space="preserve">д</w:t>
            </w:r>
            <w:r>
              <w:rPr>
                <w:sz w:val="20"/>
                <w:szCs w:val="20"/>
              </w:rPr>
              <w:t xml:space="preserve">е</w:t>
            </w:r>
            <w:r>
              <w:rPr>
                <w:sz w:val="20"/>
                <w:szCs w:val="20"/>
              </w:rPr>
              <w:t xml:space="preserve">л</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br/>
            <w:br/>
            <w:r>
              <w:rPr>
                <w:sz w:val="20"/>
                <w:szCs w:val="20"/>
              </w:rPr>
              <w:t xml:space="preserve">документ, подтверждающий право на земельный участок (при его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vAlign w:val="top"/>
            <w:vMerge w:val="restart"/>
          </w:tcPr>
          <w:p>
            <w:pPr>
              <w:jc w:val="left"/>
              <w:spacing w:before="120" w:after="45" w:line="240" w:lineRule="auto"/>
            </w:pPr>
            <w:r>
              <w:rPr>
                <w:sz w:val="20"/>
                <w:szCs w:val="20"/>
              </w:rPr>
              <w:t xml:space="preserve">до завершения реализации указанной в справке продукции, но не более 1 года со дня выдачи справки</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1</w:t>
            </w:r>
            <w:r>
              <w:rPr>
                <w:sz w:val="20"/>
                <w:szCs w:val="20"/>
              </w:rPr>
              <w:t xml:space="preserve">5</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5.9992500937383" w:right="0" w:firstLine="0" w:hanging="1354.999995"/>
              <w:spacing w:before="120" w:after="100"/>
            </w:pPr>
            <w:r>
              <w:rPr>
                <w:sz w:val="20"/>
                <w:szCs w:val="20"/>
              </w:rPr>
              <w:t xml:space="preserve">18.16. Принятие решения о предоставлении (об отказе в предоставлении) льгот по налогам, сборам (пошлинам),</w:t>
            </w:r>
            <w:r>
              <w:rPr>
                <w:sz w:val="20"/>
                <w:szCs w:val="20"/>
              </w:rPr>
              <w:t xml:space="preserve"> </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r>
              <w:rPr>
                <w:sz w:val="20"/>
                <w:szCs w:val="20"/>
              </w:rPr>
              <w:t xml:space="preserve">ю</w:t>
            </w:r>
            <w:r>
              <w:rPr>
                <w:sz w:val="20"/>
                <w:szCs w:val="20"/>
              </w:rPr>
              <w:t xml:space="preserve"> </w:t>
            </w:r>
            <w:r>
              <w:rPr>
                <w:sz w:val="20"/>
                <w:szCs w:val="20"/>
              </w:rPr>
              <w:t xml:space="preserve">у</w:t>
            </w:r>
            <w:r>
              <w:rPr>
                <w:sz w:val="20"/>
                <w:szCs w:val="20"/>
              </w:rPr>
              <w:t xml:space="preserve">п</w:t>
            </w:r>
            <w:r>
              <w:rPr>
                <w:sz w:val="20"/>
                <w:szCs w:val="20"/>
              </w:rPr>
              <w:t xml:space="preserve">лачиваемым в местные бюджеты, а также арендной плате за земельные участки, находящиеся в государственной собственности, и тра</w:t>
            </w:r>
            <w:r>
              <w:rPr>
                <w:sz w:val="20"/>
                <w:szCs w:val="20"/>
              </w:rPr>
              <w:t xml:space="preserve">н</w:t>
            </w:r>
            <w:r>
              <w:rPr>
                <w:sz w:val="20"/>
                <w:szCs w:val="20"/>
              </w:rPr>
              <w:t xml:space="preserve">с</w:t>
            </w:r>
            <w:r>
              <w:rPr>
                <w:sz w:val="20"/>
                <w:szCs w:val="20"/>
              </w:rPr>
              <w:t xml:space="preserve">п</w:t>
            </w:r>
            <w:r>
              <w:rPr>
                <w:sz w:val="20"/>
                <w:szCs w:val="20"/>
              </w:rPr>
              <w:t xml:space="preserve">о</w:t>
            </w:r>
            <w:r>
              <w:rPr>
                <w:sz w:val="20"/>
                <w:szCs w:val="20"/>
              </w:rPr>
              <w:t xml:space="preserve">р</w:t>
            </w:r>
            <w:r>
              <w:rPr>
                <w:sz w:val="20"/>
                <w:szCs w:val="20"/>
              </w:rPr>
              <w:t xml:space="preserve">т</w:t>
            </w:r>
            <w:r>
              <w:rPr>
                <w:sz w:val="20"/>
                <w:szCs w:val="20"/>
              </w:rPr>
              <w:t xml:space="preserve">н</w:t>
            </w:r>
            <w:r>
              <w:rPr>
                <w:sz w:val="20"/>
                <w:szCs w:val="20"/>
              </w:rPr>
              <w:t xml:space="preserve">о</w:t>
            </w:r>
            <w:r>
              <w:rPr>
                <w:sz w:val="20"/>
                <w:szCs w:val="20"/>
              </w:rPr>
              <w:t xml:space="preserve">м</w:t>
            </w:r>
            <w:r>
              <w:rPr>
                <w:sz w:val="20"/>
                <w:szCs w:val="20"/>
              </w:rPr>
              <w:t xml:space="preserve">у</w:t>
            </w:r>
            <w:r>
              <w:rPr>
                <w:sz w:val="20"/>
                <w:szCs w:val="20"/>
              </w:rPr>
              <w:t xml:space="preserve"> </w:t>
            </w:r>
            <w:r>
              <w:rPr>
                <w:sz w:val="20"/>
                <w:szCs w:val="20"/>
              </w:rPr>
              <w:t xml:space="preserve">н</w:t>
            </w:r>
            <w:r>
              <w:rPr>
                <w:sz w:val="20"/>
                <w:szCs w:val="20"/>
              </w:rPr>
              <w:t xml:space="preserve">а</w:t>
            </w:r>
            <w:r>
              <w:rPr>
                <w:sz w:val="20"/>
                <w:szCs w:val="20"/>
              </w:rPr>
              <w:t xml:space="preserve">л</w:t>
            </w:r>
            <w:r>
              <w:rPr>
                <w:sz w:val="20"/>
                <w:szCs w:val="20"/>
              </w:rPr>
              <w:t xml:space="preserve">о</w:t>
            </w:r>
            <w:r>
              <w:rPr>
                <w:sz w:val="20"/>
                <w:szCs w:val="20"/>
              </w:rPr>
              <w:t xml:space="preserve">г</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полностью уплачиваемых в областной бюджет, бюджет г. Минска)</w:t>
            </w:r>
            <w:br/>
            <w:br/>
            <w:r>
              <w:rPr>
                <w:sz w:val="20"/>
                <w:szCs w:val="20"/>
              </w:rP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полностью уплачиваемых в бюджет базового и первичного уровней)</w:t>
            </w:r>
            <w:br/>
            <w:br/>
            <w:r>
              <w:rPr>
                <w:sz w:val="20"/>
                <w:szCs w:val="20"/>
              </w:rPr>
              <w:t xml:space="preserve">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br/>
            <w:br/>
            <w:r>
              <w:rPr>
                <w:sz w:val="20"/>
                <w:szCs w:val="20"/>
              </w:rPr>
              <w:t xml:space="preserve">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240"/>
            </w:pPr>
            <w:r>
              <w:rPr>
                <w:sz w:val="20"/>
                <w:szCs w:val="20"/>
              </w:rPr>
              <w:t xml:space="preserve">18.17. Принятие решения об изменении установленного законодательством срока уплаты налога, сбора (по</w:t>
            </w:r>
            <w:r>
              <w:rPr>
                <w:sz w:val="20"/>
                <w:szCs w:val="20"/>
              </w:rPr>
              <w:t xml:space="preserve">ш</w:t>
            </w:r>
            <w:r>
              <w:rPr>
                <w:sz w:val="20"/>
                <w:szCs w:val="20"/>
              </w:rPr>
              <w:t xml:space="preserve">л</w:t>
            </w:r>
            <w:r>
              <w:rPr>
                <w:sz w:val="20"/>
                <w:szCs w:val="20"/>
              </w:rPr>
              <w:t xml:space="preserve">и</w:t>
            </w:r>
            <w:r>
              <w:rPr>
                <w:sz w:val="20"/>
                <w:szCs w:val="20"/>
              </w:rPr>
              <w:t xml:space="preserve">н</w:t>
            </w:r>
            <w:r>
              <w:rPr>
                <w:sz w:val="20"/>
                <w:szCs w:val="20"/>
              </w:rPr>
              <w:t xml:space="preserve">ы</w:t>
            </w:r>
            <w:r>
              <w:rPr>
                <w:sz w:val="20"/>
                <w:szCs w:val="20"/>
              </w:rPr>
              <w:t xml:space="preserve">)</w:t>
            </w:r>
            <w:r>
              <w:rPr>
                <w:sz w:val="20"/>
                <w:szCs w:val="20"/>
              </w:rPr>
              <w:t xml:space="preserve">,</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w:t>
            </w:r>
            <w:br/>
            <w:br/>
            <w:r>
              <w:rPr>
                <w:sz w:val="20"/>
                <w:szCs w:val="20"/>
              </w:rPr>
              <w:t xml:space="preserve">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30 рабочих дней со дня подачи заявления и документов</w:t>
            </w:r>
          </w:p>
        </w:tc>
        <w:tc>
          <w:tcPr>
            <w:tcW w:w="650" w:type="pct"/>
            <w:vAlign w:val="top"/>
            <w:vMerge w:val="restart"/>
          </w:tcPr>
          <w:p>
            <w:pPr>
              <w:jc w:val="left"/>
              <w:spacing w:before="120" w:after="45" w:line="240" w:lineRule="auto"/>
            </w:pPr>
            <w:r>
              <w:rPr>
                <w:sz w:val="20"/>
                <w:szCs w:val="20"/>
              </w:rPr>
              <w:t xml:space="preserve">до прекращения измененного срока уплаты налога, сбора (пошлины), пеней</w:t>
            </w:r>
          </w:p>
        </w:tc>
      </w:tr>
      <w:tr>
        <w:trPr/>
        <w:tc>
          <w:tcPr>
            <w:tcW w:w="754" w:type="pct"/>
            <w:vAlign w:val="top"/>
            <w:vMerge w:val="restart"/>
          </w:tcPr>
          <w:p>
            <w:pPr>
              <w:ind w:left="0" w:right="0" w:firstLine="0" w:hanging="1354.999995"/>
              <w:spacing w:before="120" w:after="100"/>
            </w:pPr>
            <w:r>
              <w:rPr>
                <w:sz w:val="20"/>
                <w:szCs w:val="20"/>
              </w:rPr>
              <w:t xml:space="preserve">1</w:t>
            </w:r>
            <w:r>
              <w:rPr>
                <w:sz w:val="20"/>
                <w:szCs w:val="20"/>
              </w:rPr>
              <w:t xml:space="preserve">8</w:t>
            </w:r>
            <w:r>
              <w:rPr>
                <w:sz w:val="20"/>
                <w:szCs w:val="20"/>
              </w:rPr>
              <w:t xml:space="preserve">.</w:t>
            </w:r>
            <w:r>
              <w:rPr>
                <w:sz w:val="20"/>
                <w:szCs w:val="20"/>
              </w:rPr>
              <w:t xml:space="preserve">1</w:t>
            </w:r>
            <w:r>
              <w:rPr>
                <w:sz w:val="20"/>
                <w:szCs w:val="20"/>
              </w:rPr>
              <w:t xml:space="preserve">7</w:t>
            </w:r>
            <w:r>
              <w:rPr>
                <w:sz w:val="20"/>
                <w:szCs w:val="20"/>
                <w:vertAlign w:val="superscript"/>
              </w:rPr>
              <w:t xml:space="preserve">1</w:t>
            </w:r>
            <w:r>
              <w:rPr>
                <w:sz w:val="20"/>
                <w:szCs w:val="20"/>
              </w:rPr>
              <w:t xml:space="preserve">. Выдача выписки из данных учета налоговых органов об исчисленных и уплаченных суммах налогов, сборов (п</w:t>
            </w:r>
            <w:r>
              <w:rPr>
                <w:sz w:val="20"/>
                <w:szCs w:val="20"/>
              </w:rPr>
              <w:t xml:space="preserve">о</w:t>
            </w:r>
            <w:r>
              <w:rPr>
                <w:sz w:val="20"/>
                <w:szCs w:val="20"/>
              </w:rPr>
              <w:t xml:space="preserve">ш</w:t>
            </w:r>
            <w:r>
              <w:rPr>
                <w:sz w:val="20"/>
                <w:szCs w:val="20"/>
              </w:rPr>
              <w:t xml:space="preserve">л</w:t>
            </w:r>
            <w:r>
              <w:rPr>
                <w:sz w:val="20"/>
                <w:szCs w:val="20"/>
              </w:rPr>
              <w:t xml:space="preserve">и</w:t>
            </w:r>
            <w:r>
              <w:rPr>
                <w:sz w:val="20"/>
                <w:szCs w:val="20"/>
              </w:rPr>
              <w:t xml:space="preserve">н</w:t>
            </w:r>
            <w:r>
              <w:rPr>
                <w:sz w:val="20"/>
                <w:szCs w:val="20"/>
              </w:rPr>
              <w:t xml:space="preserve">)</w:t>
            </w:r>
            <w:r>
              <w:rPr>
                <w:sz w:val="20"/>
                <w:szCs w:val="20"/>
              </w:rPr>
              <w:t xml:space="preserve">,</w:t>
            </w:r>
            <w:r>
              <w:rPr>
                <w:sz w:val="20"/>
                <w:szCs w:val="20"/>
              </w:rPr>
              <w:t xml:space="preserve"> </w:t>
            </w:r>
            <w:r>
              <w:rPr>
                <w:sz w:val="20"/>
                <w:szCs w:val="20"/>
              </w:rPr>
              <w:t xml:space="preserve">п</w:t>
            </w:r>
            <w:r>
              <w:rPr>
                <w:sz w:val="20"/>
                <w:szCs w:val="20"/>
              </w:rPr>
              <w:t xml:space="preserve">е</w:t>
            </w:r>
            <w:r>
              <w:rPr>
                <w:sz w:val="20"/>
                <w:szCs w:val="20"/>
              </w:rPr>
              <w:t xml:space="preserve">н</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налоговый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либо их копии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18.18. Предоставление информации из Единого государственного регистра юридиче</w:t>
            </w:r>
            <w:r>
              <w:rPr>
                <w:sz w:val="20"/>
                <w:szCs w:val="20"/>
              </w:rPr>
              <w:t xml:space="preserve">с</w:t>
            </w:r>
            <w:r>
              <w:rPr>
                <w:sz w:val="20"/>
                <w:szCs w:val="20"/>
              </w:rPr>
              <w:t xml:space="preserve">к</w:t>
            </w:r>
            <w:r>
              <w:rPr>
                <w:sz w:val="20"/>
                <w:szCs w:val="20"/>
              </w:rPr>
              <w:t xml:space="preserve">и</w:t>
            </w:r>
            <w:r>
              <w:rPr>
                <w:sz w:val="20"/>
                <w:szCs w:val="20"/>
              </w:rPr>
              <w:t xml:space="preserve">х</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 </w:t>
            </w:r>
            <w:r>
              <w:rPr>
                <w:sz w:val="20"/>
                <w:szCs w:val="20"/>
              </w:rPr>
              <w:t xml:space="preserve">и</w:t>
            </w:r>
            <w:r>
              <w:rPr>
                <w:sz w:val="20"/>
                <w:szCs w:val="20"/>
              </w:rPr>
              <w:t xml:space="preserve"> </w:t>
            </w:r>
            <w:r>
              <w:rPr>
                <w:sz w:val="20"/>
                <w:szCs w:val="20"/>
              </w:rPr>
              <w:t xml:space="preserve">и</w:t>
            </w:r>
            <w:r>
              <w:rPr>
                <w:sz w:val="20"/>
                <w:szCs w:val="20"/>
              </w:rPr>
              <w:t xml:space="preserve">ндивидуальных пре</w:t>
            </w:r>
            <w:r>
              <w:rPr>
                <w:sz w:val="20"/>
                <w:szCs w:val="20"/>
              </w:rPr>
              <w:t xml:space="preserve">д</w:t>
            </w:r>
            <w:r>
              <w:rPr>
                <w:sz w:val="20"/>
                <w:szCs w:val="20"/>
              </w:rPr>
              <w:t xml:space="preserve">п</w:t>
            </w:r>
            <w:r>
              <w:rPr>
                <w:sz w:val="20"/>
                <w:szCs w:val="20"/>
              </w:rPr>
              <w:t xml:space="preserve">р</w:t>
            </w:r>
            <w:r>
              <w:rPr>
                <w:sz w:val="20"/>
                <w:szCs w:val="20"/>
              </w:rPr>
              <w:t xml:space="preserve">и</w:t>
            </w:r>
            <w:r>
              <w:rPr>
                <w:sz w:val="20"/>
                <w:szCs w:val="20"/>
              </w:rPr>
              <w:t xml:space="preserve">н</w:t>
            </w:r>
            <w:r>
              <w:rPr>
                <w:sz w:val="20"/>
                <w:szCs w:val="20"/>
              </w:rPr>
              <w:t xml:space="preserve">и</w:t>
            </w:r>
            <w:r>
              <w:rPr>
                <w:sz w:val="20"/>
                <w:szCs w:val="20"/>
              </w:rPr>
              <w:t xml:space="preserve">м</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е</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br/>
            <w:br/>
            <w:r>
              <w:rPr>
                <w:sz w:val="20"/>
                <w:szCs w:val="20"/>
              </w:rPr>
              <w:t xml:space="preserve">1 базовая величина – в иных случаях за каждый экземпляр выписки по каждому юридическому лицу, индивидуальному предпринимателю</w:t>
            </w:r>
            <w:br/>
            <w:br/>
            <w:r>
              <w:rPr>
                <w:sz w:val="20"/>
                <w:szCs w:val="20"/>
              </w:rPr>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18.19. Проставление апостиля на официальном документе, составленном на территории Республи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18.19.1. при обращении лица, находящегося в Республике Беларусь</w:t>
            </w:r>
          </w:p>
        </w:tc>
        <w:tc>
          <w:tcPr>
            <w:tcW w:w="777" w:type="pct"/>
            <w:vAlign w:val="top"/>
            <w:vMerge w:val="restart"/>
          </w:tcPr>
          <w:p>
            <w:pPr>
              <w:jc w:val="left"/>
              <w:spacing w:before="120" w:after="45" w:line="240" w:lineRule="auto"/>
            </w:pPr>
            <w:r>
              <w:rPr>
                <w:sz w:val="20"/>
                <w:szCs w:val="20"/>
              </w:rPr>
              <w:t xml:space="preserve">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vAlign w:val="top"/>
            <w:vMerge w:val="restart"/>
          </w:tcPr>
          <w:p>
            <w:pPr>
              <w:jc w:val="left"/>
              <w:spacing w:before="120" w:after="45" w:line="240" w:lineRule="auto"/>
            </w:pPr>
            <w:r>
              <w:rPr>
                <w:sz w:val="20"/>
                <w:szCs w:val="20"/>
              </w:rPr>
              <w:t xml:space="preserve">официальный документ, оформленный в установленном порядке, на котором необходимо проставить апостиль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5 базовых величин</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vAlign w:val="top"/>
            <w:vMerge w:val="restart"/>
          </w:tcPr>
          <w:p>
            <w:pPr>
              <w:jc w:val="left"/>
              <w:spacing w:before="120" w:after="45" w:line="240" w:lineRule="auto"/>
            </w:pPr>
            <w:r>
              <w:rPr>
                <w:sz w:val="20"/>
                <w:szCs w:val="20"/>
              </w:rPr>
              <w:t xml:space="preserve">на срок действия документа, на котором проставляется апостиль</w:t>
            </w:r>
          </w:p>
        </w:tc>
      </w:tr>
      <w:tr>
        <w:trPr/>
        <w:tc>
          <w:tcPr>
            <w:tcW w:w="754" w:type="pct"/>
            <w:vAlign w:val="top"/>
            <w:vMerge w:val="restart"/>
          </w:tcPr>
          <w:p>
            <w:pPr>
              <w:jc w:val="left"/>
              <w:ind w:left="0" w:right="0" w:firstLine="0"/>
              <w:spacing w:before="120" w:after="100"/>
            </w:pPr>
            <w:r>
              <w:rPr>
                <w:sz w:val="20"/>
                <w:szCs w:val="20"/>
              </w:rPr>
              <w:t xml:space="preserve">18.19.2. при обращении иностранного гражданина и лица без гражданства, находящихся за пределами Республики Беларусь</w:t>
            </w:r>
          </w:p>
        </w:tc>
        <w:tc>
          <w:tcPr>
            <w:tcW w:w="777" w:type="pct"/>
            <w:vAlign w:val="top"/>
            <w:vMerge w:val="restart"/>
          </w:tcPr>
          <w:p>
            <w:pPr>
              <w:jc w:val="left"/>
              <w:spacing w:before="120" w:after="45" w:line="240" w:lineRule="auto"/>
            </w:pPr>
            <w:r>
              <w:rPr>
                <w:sz w:val="20"/>
                <w:szCs w:val="20"/>
              </w:rPr>
              <w:t xml:space="preserve">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vAlign w:val="top"/>
            <w:vMerge w:val="restart"/>
          </w:tcPr>
          <w:p>
            <w:pPr>
              <w:jc w:val="left"/>
              <w:spacing w:before="120" w:after="45" w:line="240" w:lineRule="auto"/>
            </w:pPr>
            <w:r>
              <w:rPr>
                <w:sz w:val="20"/>
                <w:szCs w:val="20"/>
              </w:rPr>
              <w:t xml:space="preserve">официальный документ, оформленный в установленном порядке, на котором необходимо проставить апостиль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50 евро</w:t>
            </w:r>
          </w:p>
        </w:tc>
        <w:tc>
          <w:tcPr>
            <w:tcW w:w="813" w:type="pct"/>
            <w:vAlign w:val="top"/>
            <w:vMerge w:val="restart"/>
          </w:tcPr>
          <w:p>
            <w:pPr>
              <w:jc w:val="left"/>
              <w:spacing w:before="120" w:after="45" w:line="240" w:lineRule="auto"/>
            </w:pPr>
            <w:r>
              <w:rPr>
                <w:sz w:val="20"/>
                <w:szCs w:val="20"/>
              </w:rPr>
              <w:t xml:space="preserve">5 дней со дня получения необходимых документов из Республики Беларусь</w:t>
            </w:r>
          </w:p>
        </w:tc>
        <w:tc>
          <w:tcPr>
            <w:tcW w:w="650" w:type="pct"/>
            <w:vAlign w:val="top"/>
            <w:vMerge w:val="restart"/>
          </w:tcPr>
          <w:p>
            <w:pPr>
              <w:jc w:val="left"/>
              <w:spacing w:before="120" w:after="45" w:line="240" w:lineRule="auto"/>
            </w:pPr>
            <w:r>
              <w:rPr>
                <w:sz w:val="20"/>
                <w:szCs w:val="20"/>
              </w:rPr>
              <w:t xml:space="preserve">на срок действия документа, на котором проставляется апостиль</w:t>
            </w:r>
          </w:p>
        </w:tc>
      </w:tr>
      <w:tr>
        <w:trPr/>
        <w:tc>
          <w:tcPr>
            <w:tcW w:w="754" w:type="pct"/>
            <w:vAlign w:val="top"/>
            <w:vMerge w:val="restart"/>
          </w:tcPr>
          <w:p>
            <w:pPr>
              <w:ind w:left="0" w:right="0" w:firstLine="0" w:hanging="1354.999995"/>
              <w:spacing w:before="120" w:after="100"/>
            </w:pPr>
            <w:r>
              <w:rPr>
                <w:sz w:val="20"/>
                <w:szCs w:val="20"/>
              </w:rPr>
              <w:t xml:space="preserve">18.20. Легализация официального документа в Республ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br/>
            <w:br/>
            <w:r>
              <w:rPr>
                <w:sz w:val="20"/>
                <w:szCs w:val="20"/>
              </w:rPr>
              <w:t xml:space="preserve">15 дней (для иных документов)</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jc w:val="left"/>
              <w:ind w:left="0" w:right="0" w:firstLine="0"/>
              <w:spacing w:before="120" w:after="100"/>
            </w:pPr>
            <w:r>
              <w:rPr>
                <w:sz w:val="20"/>
                <w:szCs w:val="20"/>
              </w:rPr>
              <w:t xml:space="preserve">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vAlign w:val="top"/>
            <w:vMerge w:val="restart"/>
          </w:tcPr>
          <w:p>
            <w:pPr>
              <w:jc w:val="left"/>
              <w:spacing w:before="120" w:after="45" w:line="240" w:lineRule="auto"/>
            </w:pPr>
            <w:r>
              <w:rPr>
                <w:sz w:val="20"/>
                <w:szCs w:val="20"/>
              </w:rPr>
              <w:t xml:space="preserve">Министерство иностранных дел</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ind w:left="0" w:right="0" w:firstLine="0" w:hanging="1354.999995"/>
              <w:spacing w:before="120" w:after="100"/>
            </w:pPr>
            <w:r>
              <w:rPr>
                <w:sz w:val="20"/>
                <w:szCs w:val="20"/>
              </w:rPr>
              <w:t xml:space="preserve">18.21. Легализация официального документа за пределами Республ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vAlign w:val="top"/>
            <w:vMerge w:val="restart"/>
          </w:tcPr>
          <w:p>
            <w:pPr>
              <w:jc w:val="left"/>
              <w:spacing w:before="120" w:after="45" w:line="240" w:lineRule="auto"/>
            </w:pPr>
            <w:r>
              <w:rPr>
                <w:sz w:val="20"/>
                <w:szCs w:val="20"/>
              </w:rP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50 евро</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jc w:val="left"/>
              <w:ind w:left="0" w:right="0" w:firstLine="0"/>
              <w:spacing w:before="120" w:after="100"/>
            </w:pPr>
            <w:r>
              <w:rPr>
                <w:sz w:val="20"/>
                <w:szCs w:val="20"/>
              </w:rPr>
              <w:t xml:space="preserve">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vAlign w:val="top"/>
            <w:vMerge w:val="restart"/>
          </w:tcPr>
          <w:p>
            <w:pPr>
              <w:jc w:val="left"/>
              <w:spacing w:before="120" w:after="45" w:line="240" w:lineRule="auto"/>
            </w:pPr>
            <w:r>
              <w:rPr>
                <w:sz w:val="20"/>
                <w:szCs w:val="20"/>
              </w:rPr>
              <w:t xml:space="preserve">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50 евро</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jc w:val="left"/>
              <w:ind w:left="0" w:right="0" w:firstLine="0"/>
              <w:spacing w:before="120" w:after="100"/>
            </w:pPr>
            <w:r>
              <w:rPr>
                <w:sz w:val="20"/>
                <w:szCs w:val="20"/>
              </w:rPr>
              <w:t xml:space="preserve">18.21.3. составленного на территории Республики Беларусь</w:t>
            </w:r>
          </w:p>
        </w:tc>
        <w:tc>
          <w:tcPr>
            <w:tcW w:w="777" w:type="pct"/>
            <w:vAlign w:val="top"/>
            <w:vMerge w:val="restart"/>
          </w:tcPr>
          <w:p>
            <w:pPr>
              <w:jc w:val="left"/>
              <w:spacing w:before="120" w:after="45" w:line="240" w:lineRule="auto"/>
            </w:pPr>
            <w:r>
              <w:rPr>
                <w:sz w:val="20"/>
                <w:szCs w:val="20"/>
              </w:rPr>
              <w:t xml:space="preserve">дипломатическое представительство либо консульское учреждение Республики Беларусь</w:t>
            </w:r>
          </w:p>
        </w:tc>
        <w:tc>
          <w:tcPr>
            <w:tcW w:w="1120" w:type="pct"/>
            <w:vAlign w:val="top"/>
            <w:vMerge w:val="restart"/>
          </w:tcPr>
          <w:p>
            <w:pPr>
              <w:jc w:val="left"/>
              <w:spacing w:before="120" w:after="45" w:line="240" w:lineRule="auto"/>
            </w:pPr>
            <w:r>
              <w:rPr>
                <w:sz w:val="20"/>
                <w:szCs w:val="20"/>
              </w:rPr>
              <w:t xml:space="preserve">официальный документ, подлежащий легализации, оформленный в установленном порядке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50 евро</w:t>
            </w:r>
          </w:p>
        </w:tc>
        <w:tc>
          <w:tcPr>
            <w:tcW w:w="813" w:type="pct"/>
            <w:vAlign w:val="top"/>
            <w:vMerge w:val="restart"/>
          </w:tcPr>
          <w:p>
            <w:pPr>
              <w:jc w:val="left"/>
              <w:spacing w:before="120" w:after="45" w:line="240" w:lineRule="auto"/>
            </w:pPr>
            <w:r>
              <w:rPr>
                <w:sz w:val="20"/>
                <w:szCs w:val="20"/>
              </w:rP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vAlign w:val="top"/>
            <w:vMerge w:val="restart"/>
          </w:tcPr>
          <w:p>
            <w:pPr>
              <w:jc w:val="left"/>
              <w:spacing w:before="120" w:after="45" w:line="240" w:lineRule="auto"/>
            </w:pPr>
            <w:r>
              <w:rPr>
                <w:sz w:val="20"/>
                <w:szCs w:val="20"/>
              </w:rPr>
              <w:t xml:space="preserve">на срок действия документа, легализация которого осуществляется</w:t>
            </w:r>
          </w:p>
        </w:tc>
      </w:tr>
      <w:tr>
        <w:trPr/>
        <w:tc>
          <w:tcPr>
            <w:tcW w:w="754" w:type="pct"/>
            <w:vAlign w:val="top"/>
            <w:vMerge w:val="restart"/>
          </w:tcPr>
          <w:p>
            <w:pPr>
              <w:ind w:left="0" w:right="0" w:firstLine="0" w:hanging="1354.999995"/>
              <w:spacing w:before="120" w:after="100"/>
            </w:pPr>
            <w:r>
              <w:rPr>
                <w:sz w:val="20"/>
                <w:szCs w:val="20"/>
              </w:rPr>
              <w:t xml:space="preserve">18</w:t>
            </w:r>
            <w:r>
              <w:rPr>
                <w:sz w:val="20"/>
                <w:szCs w:val="20"/>
              </w:rPr>
              <w:t xml:space="preserve">.</w:t>
            </w:r>
            <w:r>
              <w:rPr>
                <w:sz w:val="20"/>
                <w:szCs w:val="20"/>
              </w:rPr>
              <w:t xml:space="preserve">2</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w:t>
            </w:r>
            <w:r>
              <w:rPr>
                <w:sz w:val="20"/>
                <w:szCs w:val="20"/>
              </w:rPr>
              <w:t xml:space="preserve">х</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Министерство финансов</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18</w:t>
            </w:r>
            <w:r>
              <w:rPr>
                <w:sz w:val="20"/>
                <w:szCs w:val="20"/>
              </w:rPr>
              <w:t xml:space="preserve">.</w:t>
            </w:r>
            <w:r>
              <w:rPr>
                <w:sz w:val="20"/>
                <w:szCs w:val="20"/>
              </w:rPr>
              <w:t xml:space="preserve">2</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0"/>
            </w:pPr>
            <w:r>
              <w:rPr>
                <w:sz w:val="20"/>
                <w:szCs w:val="20"/>
              </w:rPr>
              <w:t xml:space="preserve">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w:t>
            </w:r>
            <w:r>
              <w:rPr>
                <w:sz w:val="20"/>
                <w:szCs w:val="20"/>
              </w:rPr>
              <w:t xml:space="preserve">й</w:t>
            </w:r>
            <w:r>
              <w:rPr>
                <w:sz w:val="20"/>
                <w:szCs w:val="20"/>
              </w:rPr>
              <w:t xml:space="preserve">н</w:t>
            </w:r>
            <w:r>
              <w:rPr>
                <w:sz w:val="20"/>
                <w:szCs w:val="20"/>
              </w:rPr>
              <w:t xml:space="preserve">е</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18.25.1. касающимся имущественных и наследственных прав граждан</w:t>
            </w:r>
          </w:p>
        </w:tc>
        <w:tc>
          <w:tcPr>
            <w:tcW w:w="777" w:type="pct"/>
            <w:vAlign w:val="top"/>
            <w:vMerge w:val="restart"/>
          </w:tcPr>
          <w:p>
            <w:pPr>
              <w:jc w:val="left"/>
              <w:spacing w:before="120" w:after="45" w:line="240" w:lineRule="auto"/>
            </w:pPr>
            <w:r>
              <w:rPr>
                <w:sz w:val="20"/>
                <w:szCs w:val="20"/>
              </w:rPr>
              <w:t xml:space="preserve">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при просмотре документов за период до 3 лет</w:t>
            </w:r>
            <w:br/>
            <w:br/>
            <w:r>
              <w:rPr>
                <w:sz w:val="20"/>
                <w:szCs w:val="20"/>
              </w:rPr>
              <w:t xml:space="preserve">1 базовая величина – при просмотре документов за период свыше 3 лет</w:t>
            </w:r>
          </w:p>
        </w:tc>
        <w:tc>
          <w:tcPr>
            <w:tcW w:w="813" w:type="pct"/>
            <w:vAlign w:val="top"/>
            <w:vMerge w:val="restart"/>
          </w:tcPr>
          <w:p>
            <w:pPr>
              <w:jc w:val="left"/>
              <w:spacing w:before="120" w:after="45" w:line="240" w:lineRule="auto"/>
            </w:pPr>
            <w:r>
              <w:rPr>
                <w:sz w:val="20"/>
                <w:szCs w:val="20"/>
              </w:rPr>
              <w:t xml:space="preserve">15 дней со дня подачи заявления, а при необходимости дополнительного изучения и проверки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18.25.2. не касающимся имущественных и наследственных прав граждан</w:t>
            </w:r>
          </w:p>
        </w:tc>
        <w:tc>
          <w:tcPr>
            <w:tcW w:w="777" w:type="pct"/>
            <w:vAlign w:val="top"/>
            <w:vMerge w:val="restart"/>
          </w:tcPr>
          <w:p>
            <w:pPr>
              <w:jc w:val="left"/>
              <w:spacing w:before="120" w:after="45" w:line="240" w:lineRule="auto"/>
            </w:pPr>
            <w:r>
              <w:rPr>
                <w:sz w:val="20"/>
                <w:szCs w:val="20"/>
              </w:rPr>
              <w:t xml:space="preserve">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при необходимости дополнительного изучения и проверки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18.26. Выдача архивной справки (архивной копии, архивной выписки) по запросам социально-правового характера, касающимся архивных документов, содержащих</w:t>
            </w:r>
            <w:r>
              <w:rPr>
                <w:sz w:val="20"/>
                <w:szCs w:val="20"/>
              </w:rPr>
              <w:t xml:space="preserve"> </w:t>
            </w:r>
            <w:r>
              <w:rPr>
                <w:sz w:val="20"/>
                <w:szCs w:val="20"/>
              </w:rPr>
              <w:t xml:space="preserve">с</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о</w:t>
            </w:r>
            <w:r>
              <w:rPr>
                <w:sz w:val="20"/>
                <w:szCs w:val="20"/>
              </w:rPr>
              <w:t xml:space="preserve">тносящиеся к личной</w:t>
            </w:r>
            <w:r>
              <w:rPr>
                <w:sz w:val="20"/>
                <w:szCs w:val="20"/>
              </w:rPr>
              <w:t xml:space="preserve"> </w:t>
            </w:r>
            <w:r>
              <w:rPr>
                <w:sz w:val="20"/>
                <w:szCs w:val="20"/>
              </w:rPr>
              <w:t xml:space="preserve">т</w:t>
            </w:r>
            <w:r>
              <w:rPr>
                <w:sz w:val="20"/>
                <w:szCs w:val="20"/>
              </w:rPr>
              <w:t xml:space="preserve">а</w:t>
            </w:r>
            <w:r>
              <w:rPr>
                <w:sz w:val="20"/>
                <w:szCs w:val="20"/>
              </w:rPr>
              <w:t xml:space="preserve">й</w:t>
            </w:r>
            <w:r>
              <w:rPr>
                <w:sz w:val="20"/>
                <w:szCs w:val="20"/>
              </w:rPr>
              <w:t xml:space="preserve">н</w:t>
            </w:r>
            <w:r>
              <w:rPr>
                <w:sz w:val="20"/>
                <w:szCs w:val="20"/>
              </w:rPr>
              <w:t xml:space="preserve">е</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право наследования (при выдаче после смерти гражданина его наследникам)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при необходимости дополнительного изучения и проверки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18.27. Выдача архивной справки, архивной копии, архи</w:t>
            </w:r>
            <w:r>
              <w:rPr>
                <w:sz w:val="20"/>
                <w:szCs w:val="20"/>
              </w:rPr>
              <w:t xml:space="preserve">в</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в</w:t>
            </w:r>
            <w:r>
              <w:rPr>
                <w:sz w:val="20"/>
                <w:szCs w:val="20"/>
              </w:rPr>
              <w:t xml:space="preserve">ы</w:t>
            </w:r>
            <w:r>
              <w:rPr>
                <w:sz w:val="20"/>
                <w:szCs w:val="20"/>
              </w:rPr>
              <w:t xml:space="preserve">п</w:t>
            </w:r>
            <w:r>
              <w:rPr>
                <w:sz w:val="20"/>
                <w:szCs w:val="20"/>
              </w:rPr>
              <w:t xml:space="preserve">и</w:t>
            </w:r>
            <w:r>
              <w:rPr>
                <w:sz w:val="20"/>
                <w:szCs w:val="20"/>
              </w:rPr>
              <w:t xml:space="preserve">с</w:t>
            </w:r>
            <w:r>
              <w:rPr>
                <w:sz w:val="20"/>
                <w:szCs w:val="20"/>
              </w:rPr>
              <w:t xml:space="preserve">к</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60"/>
            </w:pPr>
            <w:r>
              <w:rPr>
                <w:sz w:val="20"/>
                <w:szCs w:val="20"/>
              </w:rPr>
              <w:t xml:space="preserve">18.27.1. на основании архивных документов, за исключением сведений о завещании</w:t>
            </w:r>
          </w:p>
        </w:tc>
        <w:tc>
          <w:tcPr>
            <w:tcW w:w="777" w:type="pct"/>
            <w:vAlign w:val="top"/>
            <w:vMerge w:val="restart"/>
          </w:tcPr>
          <w:p>
            <w:pPr>
              <w:jc w:val="left"/>
              <w:spacing w:before="120" w:after="45" w:line="240" w:lineRule="auto"/>
            </w:pPr>
            <w:r>
              <w:rPr>
                <w:sz w:val="20"/>
                <w:szCs w:val="20"/>
              </w:rPr>
              <w:t xml:space="preserve">нотариальный архив по месту хранения архивных документов</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изменение фамилии или иных данных гражданина, – в случае их изменения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архивной копии, архивной выписки</w:t>
            </w:r>
            <w:br/>
            <w:br/>
            <w:r>
              <w:rPr>
                <w:sz w:val="20"/>
                <w:szCs w:val="20"/>
              </w:rPr>
              <w:t xml:space="preserve">0,5 базовой величины – за выдачу архивной справки</w:t>
            </w:r>
            <w:br/>
            <w:br/>
            <w:r>
              <w:rPr>
                <w:sz w:val="20"/>
                <w:szCs w:val="20"/>
              </w:rPr>
              <w:t xml:space="preserve">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br/>
            <w:br/>
            <w:r>
              <w:rPr>
                <w:sz w:val="20"/>
                <w:szCs w:val="20"/>
              </w:rPr>
              <w:t xml:space="preserve">0,5 базовой величины – дополнительно за выдачу документов в срочном порядке</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(при наличии в заявлении сведений о месте и дате совершения нотариального действия)</w:t>
            </w:r>
            <w:br/>
            <w:br/>
            <w:r>
              <w:rPr>
                <w:sz w:val="20"/>
                <w:szCs w:val="20"/>
              </w:rP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br/>
            <w:br/>
            <w:r>
              <w:rPr>
                <w:sz w:val="20"/>
                <w:szCs w:val="20"/>
              </w:rP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br/>
            <w:br/>
            <w:r>
              <w:rPr>
                <w:sz w:val="20"/>
                <w:szCs w:val="20"/>
              </w:rPr>
              <w:t xml:space="preserve">1 месяц – в случае отсутствия в заявлении сведений о месте и дате совершения нотариального действия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18.27.2. содержащих сведения о завещании</w:t>
            </w:r>
          </w:p>
        </w:tc>
        <w:tc>
          <w:tcPr>
            <w:tcW w:w="777" w:type="pct"/>
            <w:vAlign w:val="top"/>
            <w:vMerge w:val="restart"/>
          </w:tcPr>
          <w:p>
            <w:pPr>
              <w:jc w:val="left"/>
              <w:spacing w:before="120" w:after="45" w:line="240" w:lineRule="auto"/>
            </w:pPr>
            <w:r>
              <w:rPr>
                <w:sz w:val="20"/>
                <w:szCs w:val="20"/>
              </w:rPr>
              <w:t xml:space="preserve">нотариальный архив по месту хранения завещания, иных архивных документов, содержащих сведения о завещании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изменение фамилии или иных данных гражданина, – в случае их изменения</w:t>
            </w:r>
            <w:br/>
            <w:br/>
            <w:r>
              <w:rPr>
                <w:sz w:val="20"/>
                <w:szCs w:val="20"/>
              </w:rPr>
              <w:t xml:space="preserve">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br/>
            <w:br/>
            <w:r>
              <w:rPr>
                <w:sz w:val="20"/>
                <w:szCs w:val="20"/>
              </w:rPr>
              <w:t xml:space="preserve">документы, подтверждающие родственные и (или) брачные отношения, – при обращении</w:t>
            </w:r>
            <w:br/>
            <w:br/>
            <w:r>
              <w:rPr>
                <w:sz w:val="20"/>
                <w:szCs w:val="20"/>
              </w:rPr>
              <w:t xml:space="preserve">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выдачу архивной копии, архивной выписки</w:t>
            </w:r>
            <w:br/>
            <w:br/>
            <w:r>
              <w:rPr>
                <w:sz w:val="20"/>
                <w:szCs w:val="20"/>
              </w:rPr>
              <w:t xml:space="preserve">0,5 базовой величины – за выдачу архивной справки</w:t>
            </w:r>
            <w:br/>
            <w:br/>
            <w:r>
              <w:rPr>
                <w:sz w:val="20"/>
                <w:szCs w:val="20"/>
              </w:rPr>
              <w:t xml:space="preserve">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br/>
            <w:br/>
            <w:r>
              <w:rPr>
                <w:sz w:val="20"/>
                <w:szCs w:val="20"/>
              </w:rPr>
              <w:t xml:space="preserve">0,5 базовой величины – дополнительно за выдачу документов в срочном порядке</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(при наличии в заявлении сведений о месте и дате совершения нотариального действия)</w:t>
            </w:r>
            <w:br/>
            <w:br/>
            <w:r>
              <w:rPr>
                <w:sz w:val="20"/>
                <w:szCs w:val="20"/>
              </w:rP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br/>
            <w:br/>
            <w:r>
              <w:rPr>
                <w:sz w:val="20"/>
                <w:szCs w:val="20"/>
              </w:rP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br/>
            <w:br/>
            <w:r>
              <w:rPr>
                <w:sz w:val="20"/>
                <w:szCs w:val="20"/>
              </w:rPr>
              <w:t xml:space="preserve">1 месяц – в случае отсутствия в заявлении сведений о месте и дате совершения нотариального действия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19</w:t>
            </w:r>
            <w:br/>
            <w:r>
              <w:rPr>
                <w:sz w:val="24"/>
                <w:szCs w:val="24"/>
                <w:b/>
                <w:bCs/>
                <w:caps/>
              </w:rPr>
              <w:t xml:space="preserve">ОХРАНА ОБЪЕКТОВ ПРАВА ПРОМЫШЛЕННОЙ СОБСТВЕННОСТИ</w:t>
            </w:r>
          </w:p>
        </w:tc>
      </w:tr>
      <w:tr>
        <w:trPr/>
        <w:tc>
          <w:tcPr>
            <w:tcW w:w="754" w:type="pct"/>
            <w:vAlign w:val="top"/>
            <w:vMerge w:val="restart"/>
          </w:tcPr>
          <w:p>
            <w:pPr>
              <w:ind w:left="0" w:right="0" w:firstLine="0" w:hanging="1354.999995"/>
              <w:spacing w:before="120" w:after="0"/>
            </w:pPr>
            <w:r>
              <w:rPr>
                <w:sz w:val="20"/>
                <w:szCs w:val="20"/>
              </w:rPr>
              <w:t xml:space="preserve">19.1. Выдача патента н</w:t>
            </w:r>
            <w:r>
              <w:rPr>
                <w:sz w:val="20"/>
                <w:szCs w:val="20"/>
              </w:rPr>
              <w:t xml:space="preserve">а</w:t>
            </w:r>
            <w:r>
              <w:rPr>
                <w:sz w:val="20"/>
                <w:szCs w:val="20"/>
              </w:rPr>
              <w:t xml:space="preserve"> </w:t>
            </w:r>
            <w:r>
              <w:rPr>
                <w:sz w:val="20"/>
                <w:szCs w:val="20"/>
              </w:rPr>
              <w:t xml:space="preserve">и</w:t>
            </w:r>
            <w:r>
              <w:rPr>
                <w:sz w:val="20"/>
                <w:szCs w:val="20"/>
              </w:rPr>
              <w:t xml:space="preserve">з</w:t>
            </w:r>
            <w:r>
              <w:rPr>
                <w:sz w:val="20"/>
                <w:szCs w:val="20"/>
              </w:rPr>
              <w:t xml:space="preserve">о</w:t>
            </w:r>
            <w:r>
              <w:rPr>
                <w:sz w:val="20"/>
                <w:szCs w:val="20"/>
              </w:rPr>
              <w:t xml:space="preserve">б</w:t>
            </w:r>
            <w:r>
              <w:rPr>
                <w:sz w:val="20"/>
                <w:szCs w:val="20"/>
              </w:rPr>
              <w:t xml:space="preserve">р</w:t>
            </w:r>
            <w:r>
              <w:rPr>
                <w:sz w:val="20"/>
                <w:szCs w:val="20"/>
              </w:rPr>
              <w:t xml:space="preserve">е</w:t>
            </w:r>
            <w:r>
              <w:rPr>
                <w:sz w:val="20"/>
                <w:szCs w:val="20"/>
              </w:rPr>
              <w:t xml:space="preserve">т</w:t>
            </w:r>
            <w:r>
              <w:rPr>
                <w:sz w:val="20"/>
                <w:szCs w:val="20"/>
              </w:rPr>
              <w:t xml:space="preserve">е</w:t>
            </w:r>
            <w:r>
              <w:rPr>
                <w:sz w:val="20"/>
                <w:szCs w:val="20"/>
              </w:rPr>
              <w:t xml:space="preserve">н</w:t>
            </w:r>
            <w:r>
              <w:rPr>
                <w:sz w:val="20"/>
                <w:szCs w:val="20"/>
              </w:rPr>
              <w:t xml:space="preserve">и</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государственное учреждение «Национальный центр интеллектуальной собственности» (далее – 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описание изобретения</w:t>
            </w:r>
            <w:br/>
            <w:br/>
            <w:r>
              <w:rPr>
                <w:sz w:val="20"/>
                <w:szCs w:val="20"/>
              </w:rPr>
              <w:t xml:space="preserve">формула изобретения</w:t>
            </w:r>
            <w:br/>
            <w:br/>
            <w:r>
              <w:rPr>
                <w:sz w:val="20"/>
                <w:szCs w:val="20"/>
              </w:rPr>
              <w:t xml:space="preserve">чертежи, если они необходимы для понимания сущности изобретения</w:t>
            </w:r>
            <w:br/>
            <w:br/>
            <w:r>
              <w:rPr>
                <w:sz w:val="20"/>
                <w:szCs w:val="20"/>
              </w:rPr>
              <w:t xml:space="preserve">реферат</w:t>
            </w:r>
            <w:br/>
            <w:br/>
            <w:r>
              <w:rPr>
                <w:sz w:val="20"/>
                <w:szCs w:val="20"/>
              </w:rPr>
              <w:t xml:space="preserve">ходатайство о проведении патентной экспертизы</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2,45 базовой величины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br/>
            <w:br/>
            <w:r>
              <w:rPr>
                <w:sz w:val="20"/>
                <w:szCs w:val="20"/>
              </w:rPr>
              <w:t xml:space="preserve">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br/>
            <w:br/>
            <w:r>
              <w:rPr>
                <w:sz w:val="20"/>
                <w:szCs w:val="20"/>
              </w:rPr>
              <w:t xml:space="preserve">11,9 базовой величины (2,975 базовой величины – для граждан, являющихся авторами) – за проведение патентной экспертизы заявки на выдачу патента</w:t>
            </w:r>
            <w:br/>
            <w:br/>
            <w:r>
              <w:rPr>
                <w:sz w:val="20"/>
                <w:szCs w:val="20"/>
              </w:rPr>
              <w:t xml:space="preserve">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br/>
            <w:br/>
            <w:r>
              <w:rPr>
                <w:sz w:val="20"/>
                <w:szCs w:val="20"/>
              </w:rPr>
              <w:t xml:space="preserve">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патенте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20 лет с даты подачи заявки на выдачу патента</w:t>
            </w:r>
          </w:p>
        </w:tc>
      </w:tr>
      <w:tr>
        <w:trPr/>
        <w:tc>
          <w:tcPr>
            <w:tcW w:w="754" w:type="pct"/>
            <w:vAlign w:val="top"/>
            <w:vMerge w:val="restart"/>
          </w:tcPr>
          <w:p>
            <w:pPr>
              <w:ind w:left="0" w:right="0" w:firstLine="0" w:hanging="1354.999995"/>
              <w:spacing w:before="120" w:after="0"/>
            </w:pPr>
            <w:r>
              <w:rPr>
                <w:sz w:val="20"/>
                <w:szCs w:val="20"/>
              </w:rPr>
              <w:t xml:space="preserve">19.2. Поддержание в силе патента на изобрет</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2,45 базовой величины (0,6125 базовой величины – для граждан, являющихся авторами) – за третий, четвертый годы действия патента</w:t>
            </w:r>
            <w:br/>
            <w:br/>
            <w:r>
              <w:rPr>
                <w:sz w:val="20"/>
                <w:szCs w:val="20"/>
              </w:rPr>
              <w:t xml:space="preserve">3,5 базовой величины (0,875 базовой величины – для граждан, являющихся авторами) – за пятый, шестой годы действия патента</w:t>
            </w:r>
            <w:br/>
            <w:br/>
            <w:r>
              <w:rPr>
                <w:sz w:val="20"/>
                <w:szCs w:val="20"/>
              </w:rPr>
              <w:t xml:space="preserve">4,9 базовой величины (1,225 базовой величины – для граждан, являющихся авторами) – за седьмой, восьмой годы действия патента</w:t>
            </w:r>
            <w:br/>
            <w:br/>
            <w:r>
              <w:rPr>
                <w:sz w:val="20"/>
                <w:szCs w:val="20"/>
              </w:rPr>
              <w:t xml:space="preserve">5,95 базовой величины (1,4875 базовой величины – для граждан, являющихся авторами) – за девятый, десятый годы действия патента</w:t>
            </w:r>
            <w:br/>
            <w:br/>
            <w:r>
              <w:rPr>
                <w:sz w:val="20"/>
                <w:szCs w:val="20"/>
              </w:rPr>
              <w:t xml:space="preserve">7 базовых величин (1,75 базовой величины – для граждан, являющихся авторами) – за одиннадцатый, двенадцатый годы действия патента</w:t>
            </w:r>
            <w:br/>
            <w:br/>
            <w:r>
              <w:rPr>
                <w:sz w:val="20"/>
                <w:szCs w:val="20"/>
              </w:rPr>
              <w:t xml:space="preserve">8,4 базовой величины (2,1 базовой величины – для граждан, являющихся авторами) – за тринадцатый, четырнадцатый годы действия патента</w:t>
            </w:r>
            <w:br/>
            <w:br/>
            <w:r>
              <w:rPr>
                <w:sz w:val="20"/>
                <w:szCs w:val="20"/>
              </w:rPr>
              <w:t xml:space="preserve">9,45 базовой величины (2,3625 базовой величины – для граждан, являющихся авторами) – за пятнадцатый, шестнадцатый годы действия патента</w:t>
            </w:r>
            <w:br/>
            <w:br/>
            <w:r>
              <w:rPr>
                <w:sz w:val="20"/>
                <w:szCs w:val="20"/>
              </w:rPr>
              <w:t xml:space="preserve">10,85 базовой величины (2,7125 базовой величины – для граждан, являющихся авторами) – за семнадцатый, восемнадцатый годы действия патента</w:t>
            </w:r>
            <w:br/>
            <w:br/>
            <w:r>
              <w:rPr>
                <w:sz w:val="20"/>
                <w:szCs w:val="20"/>
              </w:rPr>
              <w:t xml:space="preserve">11,9 базовой величины (2,975 базовой величины – для граждан, являющихся авторами) – за девятнадцатый, двадцатый годы действия патента</w:t>
            </w:r>
            <w:br/>
            <w:br/>
            <w:r>
              <w:rPr>
                <w:sz w:val="20"/>
                <w:szCs w:val="20"/>
              </w:rPr>
              <w:t xml:space="preserve">16,1 базовой величины (4,025 базовой величины – для граждан, являющихся авторами) – за двадцать первый – двадцать пятый годы действия патента</w:t>
            </w:r>
          </w:p>
        </w:tc>
        <w:tc>
          <w:tcPr>
            <w:tcW w:w="813" w:type="pct"/>
            <w:vAlign w:val="top"/>
            <w:vMerge w:val="restart"/>
          </w:tcPr>
          <w:p>
            <w:pPr>
              <w:jc w:val="left"/>
              <w:spacing w:before="120" w:after="45" w:line="240" w:lineRule="auto"/>
            </w:pPr>
            <w:r>
              <w:rPr>
                <w:sz w:val="20"/>
                <w:szCs w:val="20"/>
              </w:rPr>
              <w:t xml:space="preserve">15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19.3. Выдача патента на по</w:t>
            </w:r>
            <w:r>
              <w:rPr>
                <w:sz w:val="20"/>
                <w:szCs w:val="20"/>
              </w:rPr>
              <w:t xml:space="preserve">л</w:t>
            </w:r>
            <w:r>
              <w:rPr>
                <w:sz w:val="20"/>
                <w:szCs w:val="20"/>
              </w:rPr>
              <w:t xml:space="preserve">е</w:t>
            </w:r>
            <w:r>
              <w:rPr>
                <w:sz w:val="20"/>
                <w:szCs w:val="20"/>
              </w:rPr>
              <w:t xml:space="preserve">з</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м</w:t>
            </w:r>
            <w:r>
              <w:rPr>
                <w:sz w:val="20"/>
                <w:szCs w:val="20"/>
              </w:rPr>
              <w:t xml:space="preserve">о</w:t>
            </w:r>
            <w:r>
              <w:rPr>
                <w:sz w:val="20"/>
                <w:szCs w:val="20"/>
              </w:rPr>
              <w:t xml:space="preserve">д</w:t>
            </w:r>
            <w:r>
              <w:rPr>
                <w:sz w:val="20"/>
                <w:szCs w:val="20"/>
              </w:rPr>
              <w:t xml:space="preserve">е</w:t>
            </w:r>
            <w:r>
              <w:rPr>
                <w:sz w:val="20"/>
                <w:szCs w:val="20"/>
              </w:rPr>
              <w:t xml:space="preserve">л</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описание полезной модели</w:t>
            </w:r>
            <w:br/>
            <w:br/>
            <w:r>
              <w:rPr>
                <w:sz w:val="20"/>
                <w:szCs w:val="20"/>
              </w:rPr>
              <w:t xml:space="preserve">формула полезной модели</w:t>
            </w:r>
            <w:br/>
            <w:br/>
            <w:r>
              <w:rPr>
                <w:sz w:val="20"/>
                <w:szCs w:val="20"/>
              </w:rPr>
              <w:t xml:space="preserve">чертежи, если они необходимы для понимания сущности полезной модели</w:t>
            </w:r>
            <w:br/>
            <w:br/>
            <w:r>
              <w:rPr>
                <w:sz w:val="20"/>
                <w:szCs w:val="20"/>
              </w:rPr>
              <w:t xml:space="preserve">реферат</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br/>
            <w:br/>
            <w:r>
              <w:rPr>
                <w:sz w:val="20"/>
                <w:szCs w:val="20"/>
              </w:rPr>
              <w:t xml:space="preserve">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br/>
            <w:br/>
            <w:r>
              <w:rPr>
                <w:sz w:val="20"/>
                <w:szCs w:val="20"/>
              </w:rPr>
              <w:t xml:space="preserve">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патенте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5 лет с даты подачи заявки на выдачу патента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3</w:t>
            </w:r>
            <w:r>
              <w:rPr>
                <w:sz w:val="20"/>
                <w:szCs w:val="20"/>
                <w:vertAlign w:val="superscript"/>
              </w:rPr>
              <w:t xml:space="preserve">1</w:t>
            </w:r>
            <w:r>
              <w:rPr>
                <w:sz w:val="20"/>
                <w:szCs w:val="20"/>
              </w:rPr>
              <w:t xml:space="preserve">. Проведение проверки полезной модели на соответствие условиям патен</w:t>
            </w:r>
            <w:r>
              <w:rPr>
                <w:sz w:val="20"/>
                <w:szCs w:val="20"/>
              </w:rPr>
              <w:t xml:space="preserve">т</w:t>
            </w:r>
            <w:r>
              <w:rPr>
                <w:sz w:val="20"/>
                <w:szCs w:val="20"/>
              </w:rPr>
              <w:t xml:space="preserve">о</w:t>
            </w:r>
            <w:r>
              <w:rPr>
                <w:sz w:val="20"/>
                <w:szCs w:val="20"/>
              </w:rPr>
              <w:t xml:space="preserve">с</w:t>
            </w:r>
            <w:r>
              <w:rPr>
                <w:sz w:val="20"/>
                <w:szCs w:val="20"/>
              </w:rPr>
              <w:t xml:space="preserve">п</w:t>
            </w:r>
            <w:r>
              <w:rPr>
                <w:sz w:val="20"/>
                <w:szCs w:val="20"/>
              </w:rPr>
              <w:t xml:space="preserve">о</w:t>
            </w:r>
            <w:r>
              <w:rPr>
                <w:sz w:val="20"/>
                <w:szCs w:val="20"/>
              </w:rPr>
              <w:t xml:space="preserve">с</w:t>
            </w:r>
            <w:r>
              <w:rPr>
                <w:sz w:val="20"/>
                <w:szCs w:val="20"/>
              </w:rPr>
              <w:t xml:space="preserve">о</w:t>
            </w:r>
            <w:r>
              <w:rPr>
                <w:sz w:val="20"/>
                <w:szCs w:val="20"/>
              </w:rPr>
              <w:t xml:space="preserve">б</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8,4 базовой величины – за проведение проверки полезной модели на соответствие условиям патентоспособности</w:t>
            </w:r>
            <w:br/>
            <w:br/>
            <w:r>
              <w:rPr>
                <w:sz w:val="20"/>
                <w:szCs w:val="20"/>
              </w:rPr>
              <w:t xml:space="preserve">4,2 базовой величины – дополнительно за каждую полезную модель свыше одной – в случае проведения проверки группы полезных моделей</w:t>
            </w:r>
          </w:p>
        </w:tc>
        <w:tc>
          <w:tcPr>
            <w:tcW w:w="813" w:type="pct"/>
            <w:vAlign w:val="top"/>
            <w:vMerge w:val="restart"/>
          </w:tcPr>
          <w:p>
            <w:pPr>
              <w:jc w:val="left"/>
              <w:spacing w:before="120" w:after="45" w:line="240" w:lineRule="auto"/>
            </w:pPr>
            <w:r>
              <w:rPr>
                <w:sz w:val="20"/>
                <w:szCs w:val="20"/>
              </w:rPr>
              <w:t xml:space="preserve">3 месяца с даты поступления ходатайства</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 на полезную модель</w:t>
            </w:r>
          </w:p>
        </w:tc>
      </w:tr>
      <w:tr>
        <w:trPr/>
        <w:tc>
          <w:tcPr>
            <w:tcW w:w="754" w:type="pct"/>
            <w:vAlign w:val="top"/>
            <w:vMerge w:val="restart"/>
          </w:tcPr>
          <w:p>
            <w:pPr>
              <w:ind w:left="0" w:right="0" w:firstLine="0" w:hanging="1354.999995"/>
              <w:spacing w:before="120" w:after="0"/>
            </w:pPr>
            <w:r>
              <w:rPr>
                <w:sz w:val="20"/>
                <w:szCs w:val="20"/>
              </w:rPr>
              <w:t xml:space="preserve">19.4. Поддержание в силе патента на полезную мо</w:t>
            </w:r>
            <w:r>
              <w:rPr>
                <w:sz w:val="20"/>
                <w:szCs w:val="20"/>
              </w:rPr>
              <w:t xml:space="preserve">д</w:t>
            </w:r>
            <w:r>
              <w:rPr>
                <w:sz w:val="20"/>
                <w:szCs w:val="20"/>
              </w:rPr>
              <w:t xml:space="preserve">е</w:t>
            </w:r>
            <w:r>
              <w:rPr>
                <w:sz w:val="20"/>
                <w:szCs w:val="20"/>
              </w:rPr>
              <w:t xml:space="preserve">л</w:t>
            </w:r>
            <w:r>
              <w:rPr>
                <w:sz w:val="20"/>
                <w:szCs w:val="20"/>
              </w:rPr>
              <w:t xml:space="preserve">ь</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2,1 базовой величины (0,525 базовой величины – для граждан, являющихся авторами) – за первый–третий годы действия патента</w:t>
            </w:r>
            <w:br/>
            <w:br/>
            <w:r>
              <w:rPr>
                <w:sz w:val="20"/>
                <w:szCs w:val="20"/>
              </w:rPr>
              <w:t xml:space="preserve">2,8 базовой величины (0,7 базовой величины – для граждан, являющихся авторами) – за четвертый–шестой годы действия патента</w:t>
            </w:r>
            <w:br/>
            <w:br/>
            <w:r>
              <w:rPr>
                <w:sz w:val="20"/>
                <w:szCs w:val="20"/>
              </w:rPr>
              <w:t xml:space="preserve">4,9 базовой величины (1,225 базовой величины – для граждан, являющихся авторами) – за седьмой–десятый годы действия патента</w:t>
            </w:r>
          </w:p>
        </w:tc>
        <w:tc>
          <w:tcPr>
            <w:tcW w:w="813" w:type="pct"/>
            <w:vAlign w:val="top"/>
            <w:vMerge w:val="restart"/>
          </w:tcPr>
          <w:p>
            <w:pPr>
              <w:jc w:val="left"/>
              <w:spacing w:before="120" w:after="45" w:line="240" w:lineRule="auto"/>
            </w:pPr>
            <w:r>
              <w:rPr>
                <w:sz w:val="20"/>
                <w:szCs w:val="20"/>
              </w:rPr>
              <w:t xml:space="preserve">15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19.5. Выдача патента на промышле</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е</w:t>
            </w:r>
            <w:r>
              <w:rPr>
                <w:sz w:val="20"/>
                <w:szCs w:val="20"/>
              </w:rPr>
              <w:t xml:space="preserve">ц</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4,9 базовой величины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br/>
            <w:br/>
            <w:r>
              <w:rPr>
                <w:sz w:val="20"/>
                <w:szCs w:val="20"/>
              </w:rPr>
              <w:t xml:space="preserve">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br/>
            <w:br/>
            <w:r>
              <w:rPr>
                <w:sz w:val="20"/>
                <w:szCs w:val="20"/>
              </w:rPr>
              <w:t xml:space="preserve">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br/>
            <w:br/>
            <w:r>
              <w:rPr>
                <w:sz w:val="20"/>
                <w:szCs w:val="20"/>
              </w:rPr>
              <w:t xml:space="preserve">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br/>
            <w:br/>
            <w:r>
              <w:rPr>
                <w:sz w:val="20"/>
                <w:szCs w:val="20"/>
              </w:rPr>
              <w:t xml:space="preserve">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патенте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10 лет с даты подачи заявки на выдачу патента</w:t>
            </w:r>
          </w:p>
        </w:tc>
      </w:tr>
      <w:tr>
        <w:trPr/>
        <w:tc>
          <w:tcPr>
            <w:tcW w:w="754" w:type="pct"/>
            <w:vAlign w:val="top"/>
            <w:vMerge w:val="restart"/>
          </w:tcPr>
          <w:p>
            <w:pPr>
              <w:ind w:left="0" w:right="0" w:firstLine="0" w:hanging="1354.999995"/>
              <w:spacing w:before="120" w:after="0"/>
            </w:pPr>
            <w:r>
              <w:rPr>
                <w:sz w:val="20"/>
                <w:szCs w:val="20"/>
              </w:rPr>
              <w:t xml:space="preserve">19.6. Поддержание в силе патента на промышленный обр</w:t>
            </w:r>
            <w:r>
              <w:rPr>
                <w:sz w:val="20"/>
                <w:szCs w:val="20"/>
              </w:rPr>
              <w:t xml:space="preserve">а</w:t>
            </w:r>
            <w:r>
              <w:rPr>
                <w:sz w:val="20"/>
                <w:szCs w:val="20"/>
              </w:rPr>
              <w:t xml:space="preserve">з</w:t>
            </w:r>
            <w:r>
              <w:rPr>
                <w:sz w:val="20"/>
                <w:szCs w:val="20"/>
              </w:rPr>
              <w:t xml:space="preserve">е</w:t>
            </w:r>
            <w:r>
              <w:rPr>
                <w:sz w:val="20"/>
                <w:szCs w:val="20"/>
              </w:rPr>
              <w:t xml:space="preserve">ц</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2,1 базовой величины (0,525 базовой величины – для граждан, являющихся авторами) – за первый–третий годы действия патента</w:t>
            </w:r>
            <w:br/>
            <w:br/>
            <w:r>
              <w:rPr>
                <w:sz w:val="20"/>
                <w:szCs w:val="20"/>
              </w:rPr>
              <w:t xml:space="preserve">2,8 базовой величины (0,7 базовой величины – для граждан, являющихся авторами) – за четвертый–шестой годы действия патента</w:t>
            </w:r>
            <w:br/>
            <w:br/>
            <w:r>
              <w:rPr>
                <w:sz w:val="20"/>
                <w:szCs w:val="20"/>
              </w:rPr>
              <w:t xml:space="preserve">4,9 базовой величины (1,225 базовой величины – для граждан, являющихся авторами) – за седьмой, восьмой годы действия патента</w:t>
            </w:r>
            <w:br/>
            <w:br/>
            <w:r>
              <w:rPr>
                <w:sz w:val="20"/>
                <w:szCs w:val="20"/>
              </w:rPr>
              <w:t xml:space="preserve">5,95 базовой величины (1,4875 базовой величины – для граждан, являющихся авторами) – за девятый–одиннадцатый годы действия патента</w:t>
            </w:r>
            <w:br/>
            <w:br/>
            <w:r>
              <w:rPr>
                <w:sz w:val="20"/>
                <w:szCs w:val="20"/>
              </w:rPr>
              <w:t xml:space="preserve">7 базовых величин (1,75 базовой величины – для граждан, являющихся авторами) – за двенадцатый–пятнадцатый годы действия патента</w:t>
            </w:r>
          </w:p>
        </w:tc>
        <w:tc>
          <w:tcPr>
            <w:tcW w:w="813" w:type="pct"/>
            <w:vAlign w:val="top"/>
            <w:vMerge w:val="restart"/>
          </w:tcPr>
          <w:p>
            <w:pPr>
              <w:jc w:val="left"/>
              <w:spacing w:before="120" w:after="45" w:line="240" w:lineRule="auto"/>
            </w:pPr>
            <w:r>
              <w:rPr>
                <w:sz w:val="20"/>
                <w:szCs w:val="20"/>
              </w:rPr>
              <w:t xml:space="preserve">15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19.7. Продление срока действия патента на изобретение, полезную модель, промышл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е</w:t>
            </w:r>
            <w:r>
              <w:rPr>
                <w:sz w:val="20"/>
                <w:szCs w:val="20"/>
              </w:rPr>
              <w:t xml:space="preserve">ц</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9,45 базовой величины (2,3625 базовой величины – для граждан, являющихся авторами)</w:t>
            </w:r>
          </w:p>
        </w:tc>
        <w:tc>
          <w:tcPr>
            <w:tcW w:w="813" w:type="pct"/>
            <w:vAlign w:val="top"/>
            <w:vMerge w:val="restart"/>
          </w:tcPr>
          <w:p>
            <w:pPr>
              <w:jc w:val="left"/>
              <w:spacing w:before="120" w:after="45" w:line="240" w:lineRule="auto"/>
            </w:pPr>
            <w:r>
              <w:rPr>
                <w:sz w:val="20"/>
                <w:szCs w:val="20"/>
              </w:rPr>
              <w:t xml:space="preserve">1 месяц со дня подачи ходатайства о продлении срока действия патента на изобретение, полезную модель, промышленный образец</w:t>
            </w:r>
          </w:p>
        </w:tc>
        <w:tc>
          <w:tcPr>
            <w:tcW w:w="650" w:type="pct"/>
            <w:vAlign w:val="top"/>
            <w:vMerge w:val="restart"/>
          </w:tcPr>
          <w:p>
            <w:pPr>
              <w:jc w:val="left"/>
              <w:spacing w:before="120" w:after="45" w:line="240" w:lineRule="auto"/>
            </w:pPr>
            <w:r>
              <w:rPr>
                <w:sz w:val="20"/>
                <w:szCs w:val="20"/>
              </w:rPr>
              <w:t xml:space="preserve">до 5 лет</w:t>
            </w:r>
          </w:p>
        </w:tc>
      </w:tr>
      <w:tr>
        <w:trPr/>
        <w:tc>
          <w:tcPr>
            <w:tcW w:w="754" w:type="pct"/>
            <w:vAlign w:val="top"/>
            <w:vMerge w:val="restart"/>
          </w:tcPr>
          <w:p>
            <w:pPr>
              <w:ind w:left="0" w:right="0" w:firstLine="0" w:hanging="1354.999995"/>
              <w:spacing w:before="120" w:after="0"/>
            </w:pPr>
            <w:r>
              <w:rPr>
                <w:sz w:val="20"/>
                <w:szCs w:val="20"/>
              </w:rPr>
              <w:t xml:space="preserve">19.8. Восстановление действия патента на изобретение, полезную модель, промышл</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о</w:t>
            </w:r>
            <w:r>
              <w:rPr>
                <w:sz w:val="20"/>
                <w:szCs w:val="20"/>
              </w:rPr>
              <w:t xml:space="preserve">б</w:t>
            </w:r>
            <w:r>
              <w:rPr>
                <w:sz w:val="20"/>
                <w:szCs w:val="20"/>
              </w:rPr>
              <w:t xml:space="preserve">р</w:t>
            </w:r>
            <w:r>
              <w:rPr>
                <w:sz w:val="20"/>
                <w:szCs w:val="20"/>
              </w:rPr>
              <w:t xml:space="preserve">а</w:t>
            </w:r>
            <w:r>
              <w:rPr>
                <w:sz w:val="20"/>
                <w:szCs w:val="20"/>
              </w:rPr>
              <w:t xml:space="preserve">з</w:t>
            </w:r>
            <w:r>
              <w:rPr>
                <w:sz w:val="20"/>
                <w:szCs w:val="20"/>
              </w:rPr>
              <w:t xml:space="preserve">е</w:t>
            </w:r>
            <w:r>
              <w:rPr>
                <w:sz w:val="20"/>
                <w:szCs w:val="20"/>
              </w:rPr>
              <w:t xml:space="preserve">ц</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9,45 базовой величины (2,3625 базовой величины – для граждан, являющихся авторами)</w:t>
            </w:r>
          </w:p>
        </w:tc>
        <w:tc>
          <w:tcPr>
            <w:tcW w:w="813" w:type="pct"/>
            <w:vAlign w:val="top"/>
            <w:vMerge w:val="restart"/>
          </w:tcPr>
          <w:p>
            <w:pPr>
              <w:jc w:val="left"/>
              <w:spacing w:before="120" w:after="45" w:line="240" w:lineRule="auto"/>
            </w:pPr>
            <w:r>
              <w:rPr>
                <w:sz w:val="20"/>
                <w:szCs w:val="20"/>
              </w:rPr>
              <w:t xml:space="preserve">2 месяца со дня подачи ходатайства</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w:t>
            </w:r>
          </w:p>
        </w:tc>
      </w:tr>
      <w:tr>
        <w:trPr/>
        <w:tc>
          <w:tcPr>
            <w:tcW w:w="754" w:type="pct"/>
            <w:vAlign w:val="top"/>
            <w:vMerge w:val="restart"/>
          </w:tcPr>
          <w:p>
            <w:pPr>
              <w:ind w:left="0" w:right="0" w:firstLine="0" w:hanging="1354.999995"/>
              <w:spacing w:before="120" w:after="0"/>
            </w:pPr>
            <w:r>
              <w:rPr>
                <w:sz w:val="20"/>
                <w:szCs w:val="20"/>
              </w:rPr>
              <w:t xml:space="preserve">19.9. Выдача патента на сорт растения и удостоверения</w:t>
            </w:r>
            <w:r>
              <w:rPr>
                <w:sz w:val="20"/>
                <w:szCs w:val="20"/>
              </w:rPr>
              <w:t xml:space="preserve"> </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к</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е</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заполненная анкета сорта растения</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br/>
            <w:br/>
            <w:r>
              <w:rPr>
                <w:sz w:val="20"/>
                <w:szCs w:val="20"/>
              </w:rPr>
              <w:t xml:space="preserve">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br/>
            <w:br/>
            <w:r>
              <w:rPr>
                <w:sz w:val="20"/>
                <w:szCs w:val="20"/>
              </w:rPr>
              <w:t xml:space="preserve">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br/>
            <w:br/>
            <w:r>
              <w:rPr>
                <w:sz w:val="20"/>
                <w:szCs w:val="20"/>
              </w:rPr>
              <w:t xml:space="preserve">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патенте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w:t>
            </w:r>
          </w:p>
        </w:tc>
      </w:tr>
      <w:tr>
        <w:trPr/>
        <w:tc>
          <w:tcPr>
            <w:tcW w:w="754" w:type="pct"/>
            <w:vAlign w:val="top"/>
            <w:vMerge w:val="restart"/>
          </w:tcPr>
          <w:p>
            <w:pPr>
              <w:ind w:left="0" w:right="0" w:firstLine="0" w:hanging="1354.999995"/>
              <w:spacing w:before="120" w:after="0"/>
            </w:pPr>
            <w:r>
              <w:rPr>
                <w:sz w:val="20"/>
                <w:szCs w:val="20"/>
              </w:rPr>
              <w:t xml:space="preserve">19.10. Поддержание в силе патента на сорт раст</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п</w:t>
            </w:r>
            <w:r>
              <w:rPr>
                <w:sz w:val="20"/>
                <w:szCs w:val="20"/>
              </w:rPr>
              <w:t xml:space="preserve">о</w:t>
            </w:r>
            <w:r>
              <w:rPr>
                <w:sz w:val="20"/>
                <w:szCs w:val="20"/>
              </w:rPr>
              <w:t xml:space="preserve"> </w:t>
            </w:r>
            <w:r>
              <w:rPr>
                <w:sz w:val="20"/>
                <w:szCs w:val="20"/>
              </w:rPr>
              <w:t xml:space="preserve">г</w:t>
            </w:r>
            <w:r>
              <w:rPr>
                <w:sz w:val="20"/>
                <w:szCs w:val="20"/>
              </w:rPr>
              <w:t xml:space="preserve">о</w:t>
            </w:r>
            <w:r>
              <w:rPr>
                <w:sz w:val="20"/>
                <w:szCs w:val="20"/>
              </w:rPr>
              <w:t xml:space="preserve">д</w:t>
            </w:r>
            <w:r>
              <w:rPr>
                <w:sz w:val="20"/>
                <w:szCs w:val="20"/>
              </w:rPr>
              <w:t xml:space="preserve">а</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2,8 базовой величины (0,7 базовой величины – для граждан, являющихся авторами) – за первый–третий годы действия патента</w:t>
            </w:r>
            <w:br/>
            <w:br/>
            <w:r>
              <w:rPr>
                <w:sz w:val="20"/>
                <w:szCs w:val="20"/>
              </w:rPr>
              <w:t xml:space="preserve">5,6 базовой величины (1,4 базовой величины – для граждан, являющихся авторами) – за четвертый–шестой годы действия патента</w:t>
            </w:r>
            <w:br/>
            <w:br/>
            <w:r>
              <w:rPr>
                <w:sz w:val="20"/>
                <w:szCs w:val="20"/>
              </w:rPr>
              <w:t xml:space="preserve">7 базовых величин (1,75 базовой величины – для граждан, являющихся авторами) – за седьмой–девятый годы действия патента</w:t>
            </w:r>
            <w:br/>
            <w:br/>
            <w:r>
              <w:rPr>
                <w:sz w:val="20"/>
                <w:szCs w:val="20"/>
              </w:rPr>
              <w:t xml:space="preserve">9,8 базовой величины (2,45 базовой величины – для граждан, являющихся авторами) – за десятый – двадцать пятый годы действия патента</w:t>
            </w:r>
          </w:p>
        </w:tc>
        <w:tc>
          <w:tcPr>
            <w:tcW w:w="813" w:type="pct"/>
            <w:vAlign w:val="top"/>
            <w:vMerge w:val="restart"/>
          </w:tcPr>
          <w:p>
            <w:pPr>
              <w:jc w:val="left"/>
              <w:spacing w:before="120" w:after="45" w:line="240" w:lineRule="auto"/>
            </w:pPr>
            <w:r>
              <w:rPr>
                <w:sz w:val="20"/>
                <w:szCs w:val="20"/>
              </w:rPr>
              <w:t xml:space="preserve">15 дней со дня обращения</w:t>
            </w:r>
          </w:p>
        </w:tc>
        <w:tc>
          <w:tcPr>
            <w:tcW w:w="650" w:type="pct"/>
            <w:vAlign w:val="top"/>
            <w:vMerge w:val="restart"/>
          </w:tcPr>
          <w:p>
            <w:pPr>
              <w:jc w:val="left"/>
              <w:spacing w:before="120" w:after="45" w:line="240" w:lineRule="auto"/>
            </w:pPr>
            <w:r>
              <w:rPr>
                <w:sz w:val="20"/>
                <w:szCs w:val="20"/>
              </w:rPr>
              <w:t xml:space="preserve">1 год</w:t>
            </w:r>
          </w:p>
        </w:tc>
      </w:tr>
      <w:tr>
        <w:trPr/>
        <w:tc>
          <w:tcPr>
            <w:tcW w:w="754" w:type="pct"/>
            <w:vAlign w:val="top"/>
            <w:vMerge w:val="restart"/>
          </w:tcPr>
          <w:p>
            <w:pPr>
              <w:ind w:left="0" w:right="0" w:firstLine="0" w:hanging="1354.999995"/>
              <w:spacing w:before="120" w:after="0"/>
            </w:pPr>
            <w:r>
              <w:rPr>
                <w:sz w:val="20"/>
                <w:szCs w:val="20"/>
              </w:rPr>
              <w:t xml:space="preserve">19.11. Выдача свидетельства на товарный знак и знак обслуживания (далее – 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з</w:t>
            </w:r>
            <w:r>
              <w:rPr>
                <w:sz w:val="20"/>
                <w:szCs w:val="20"/>
              </w:rPr>
              <w:t xml:space="preserve">н</w:t>
            </w:r>
            <w:r>
              <w:rPr>
                <w:sz w:val="20"/>
                <w:szCs w:val="20"/>
              </w:rPr>
              <w:t xml:space="preserve">а</w:t>
            </w:r>
            <w:r>
              <w:rPr>
                <w:sz w:val="20"/>
                <w:szCs w:val="20"/>
              </w:rPr>
              <w:t xml:space="preserve">к</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заявляемое обозначение</w:t>
            </w:r>
            <w:br/>
            <w:br/>
            <w:r>
              <w:rPr>
                <w:sz w:val="20"/>
                <w:szCs w:val="20"/>
              </w:rPr>
              <w:t xml:space="preserve">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подачу и проведение предварительной экспертизы заявки на регистрацию товарного знака</w:t>
            </w:r>
            <w:br/>
            <w:br/>
            <w:r>
              <w:rPr>
                <w:sz w:val="20"/>
                <w:szCs w:val="20"/>
              </w:rPr>
              <w:t xml:space="preserve">5 базовых величин – дополнительно за каждый класс МКТУ свыше одного, если регистрация товарного знака испрашивается более чем для одного класса МКТУ</w:t>
            </w:r>
            <w:br/>
            <w:br/>
            <w:r>
              <w:rPr>
                <w:sz w:val="20"/>
                <w:szCs w:val="20"/>
              </w:rPr>
              <w:t xml:space="preserve">28 базовых величин – за проведение экспертизы заявленного обозначения</w:t>
            </w:r>
            <w:br/>
            <w:br/>
            <w:r>
              <w:rPr>
                <w:sz w:val="20"/>
                <w:szCs w:val="20"/>
              </w:rPr>
              <w:t xml:space="preserve">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813" w:type="pct"/>
            <w:vAlign w:val="top"/>
            <w:vMerge w:val="restart"/>
          </w:tcPr>
          <w:p>
            <w:pPr>
              <w:jc w:val="left"/>
              <w:spacing w:before="120" w:after="45" w:line="240" w:lineRule="auto"/>
            </w:pPr>
            <w:r>
              <w:rPr>
                <w:sz w:val="20"/>
                <w:szCs w:val="20"/>
              </w:rPr>
              <w:t xml:space="preserve">1 месяц со дня регистрации товарного знака в Государственном реестре товарных знаков и знаков обслуживания Республики Беларусь</w:t>
            </w:r>
          </w:p>
        </w:tc>
        <w:tc>
          <w:tcPr>
            <w:tcW w:w="650" w:type="pct"/>
            <w:vAlign w:val="top"/>
            <w:vMerge w:val="restart"/>
          </w:tcPr>
          <w:p>
            <w:pPr>
              <w:jc w:val="left"/>
              <w:spacing w:before="120" w:after="45" w:line="240" w:lineRule="auto"/>
            </w:pPr>
            <w:r>
              <w:rPr>
                <w:sz w:val="20"/>
                <w:szCs w:val="20"/>
              </w:rPr>
              <w:t xml:space="preserve">10 лет с даты подачи заявки на регистрацию товарного знака</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1</w:t>
            </w:r>
            <w:r>
              <w:rPr>
                <w:sz w:val="20"/>
                <w:szCs w:val="20"/>
                <w:vertAlign w:val="superscript"/>
              </w:rPr>
              <w:t xml:space="preserve">1</w:t>
            </w:r>
            <w:r>
              <w:rPr>
                <w:sz w:val="20"/>
                <w:szCs w:val="20"/>
              </w:rPr>
              <w:t xml:space="preserve">.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w:t>
            </w:r>
            <w:r>
              <w:rPr>
                <w:sz w:val="20"/>
                <w:szCs w:val="20"/>
              </w:rPr>
              <w:t xml:space="preserve">о</w:t>
            </w:r>
            <w:r>
              <w:rPr>
                <w:sz w:val="20"/>
                <w:szCs w:val="20"/>
              </w:rPr>
              <w:t xml:space="preserve">к</w:t>
            </w:r>
            <w:r>
              <w:rPr>
                <w:sz w:val="20"/>
                <w:szCs w:val="20"/>
              </w:rPr>
              <w:t xml:space="preserve">р</w:t>
            </w:r>
            <w:r>
              <w:rPr>
                <w:sz w:val="20"/>
                <w:szCs w:val="20"/>
              </w:rPr>
              <w:t xml:space="preserve">а</w:t>
            </w:r>
            <w:r>
              <w:rPr>
                <w:sz w:val="20"/>
                <w:szCs w:val="20"/>
              </w:rPr>
              <w:t xml:space="preserve">щ</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полное название Республики Беларусь, государственные награды Республики Беларусь, или обозначений, сходных с ними до сте</w:t>
            </w:r>
            <w:r>
              <w:rPr>
                <w:sz w:val="20"/>
                <w:szCs w:val="20"/>
              </w:rPr>
              <w:t xml:space="preserve">п</w:t>
            </w:r>
            <w:r>
              <w:rPr>
                <w:sz w:val="20"/>
                <w:szCs w:val="20"/>
              </w:rPr>
              <w:t xml:space="preserve">е</w:t>
            </w:r>
            <w:r>
              <w:rPr>
                <w:sz w:val="20"/>
                <w:szCs w:val="20"/>
              </w:rPr>
              <w:t xml:space="preserve">н</w:t>
            </w:r>
            <w:r>
              <w:rPr>
                <w:sz w:val="20"/>
                <w:szCs w:val="20"/>
              </w:rPr>
              <w:t xml:space="preserve">и</w:t>
            </w:r>
            <w:r>
              <w:rPr>
                <w:sz w:val="20"/>
                <w:szCs w:val="20"/>
              </w:rPr>
              <w:t xml:space="preserve"> </w:t>
            </w:r>
            <w:r>
              <w:rPr>
                <w:sz w:val="20"/>
                <w:szCs w:val="20"/>
              </w:rPr>
              <w:t xml:space="preserve">с</w:t>
            </w:r>
            <w:r>
              <w:rPr>
                <w:sz w:val="20"/>
                <w:szCs w:val="20"/>
              </w:rPr>
              <w:t xml:space="preserve">м</w:t>
            </w:r>
            <w:r>
              <w:rPr>
                <w:sz w:val="20"/>
                <w:szCs w:val="20"/>
              </w:rPr>
              <w:t xml:space="preserve">е</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w:t>
            </w:r>
          </w:p>
        </w:tc>
        <w:tc>
          <w:tcPr>
            <w:tcW w:w="650" w:type="pct"/>
            <w:vAlign w:val="top"/>
            <w:vMerge w:val="restart"/>
          </w:tcPr>
          <w:p>
            <w:pPr>
              <w:jc w:val="left"/>
              <w:spacing w:before="120" w:after="45" w:line="240" w:lineRule="auto"/>
            </w:pPr>
            <w:r>
              <w:rPr>
                <w:sz w:val="20"/>
                <w:szCs w:val="20"/>
              </w:rPr>
              <w:t xml:space="preserve">до окончания срока действия регистрации товарного знака</w:t>
            </w:r>
          </w:p>
        </w:tc>
      </w:tr>
      <w:tr>
        <w:trPr/>
        <w:tc>
          <w:tcPr>
            <w:tcW w:w="754" w:type="pct"/>
            <w:vAlign w:val="top"/>
            <w:vMerge w:val="restart"/>
          </w:tcPr>
          <w:p>
            <w:pPr>
              <w:ind w:left="0" w:right="0" w:firstLine="0" w:hanging="1354.999995"/>
              <w:spacing w:before="120" w:after="0"/>
            </w:pPr>
            <w:r>
              <w:rPr>
                <w:sz w:val="20"/>
                <w:szCs w:val="20"/>
              </w:rPr>
              <w:t xml:space="preserve">19.12. Продление срока действия регистрации то</w:t>
            </w:r>
            <w:r>
              <w:rPr>
                <w:sz w:val="20"/>
                <w:szCs w:val="20"/>
              </w:rPr>
              <w:t xml:space="preserve">в</w:t>
            </w:r>
            <w:r>
              <w:rPr>
                <w:sz w:val="20"/>
                <w:szCs w:val="20"/>
              </w:rPr>
              <w:t xml:space="preserve">а</w:t>
            </w:r>
            <w:r>
              <w:rPr>
                <w:sz w:val="20"/>
                <w:szCs w:val="20"/>
              </w:rPr>
              <w:t xml:space="preserve">р</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з</w:t>
            </w:r>
            <w:r>
              <w:rPr>
                <w:sz w:val="20"/>
                <w:szCs w:val="20"/>
              </w:rPr>
              <w:t xml:space="preserve">н</w:t>
            </w:r>
            <w:r>
              <w:rPr>
                <w:sz w:val="20"/>
                <w:szCs w:val="20"/>
              </w:rPr>
              <w:t xml:space="preserve">а</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55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10 лет</w:t>
            </w:r>
          </w:p>
        </w:tc>
      </w:tr>
      <w:tr>
        <w:trPr/>
        <w:tc>
          <w:tcPr>
            <w:tcW w:w="754" w:type="pct"/>
            <w:vAlign w:val="top"/>
            <w:vMerge w:val="restart"/>
          </w:tcPr>
          <w:p>
            <w:pPr>
              <w:jc w:val="left"/>
              <w:spacing w:before="120" w:after="45" w:line="240" w:lineRule="auto"/>
            </w:pPr>
            <w:r>
              <w:rPr>
                <w:sz w:val="20"/>
                <w:szCs w:val="20"/>
              </w:rPr>
              <w:t xml:space="preserve">19.12</w:t>
            </w:r>
            <w:r>
              <w:rPr>
                <w:sz w:val="20"/>
                <w:szCs w:val="20"/>
                <w:vertAlign w:val="superscript"/>
              </w:rPr>
              <w:t xml:space="preserve">1</w:t>
            </w:r>
            <w:r>
              <w:rPr>
                <w:sz w:val="20"/>
                <w:szCs w:val="20"/>
              </w:rPr>
              <w:t xml:space="preserve">. Выдача свидетельства на общеизвестный в Республике Беларусь товарный знак</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br/>
            <w:br/>
            <w:r>
              <w:rPr>
                <w:sz w:val="20"/>
                <w:szCs w:val="20"/>
              </w:rPr>
              <w:t xml:space="preserve">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813" w:type="pct"/>
            <w:vAlign w:val="top"/>
            <w:vMerge w:val="restart"/>
          </w:tcPr>
          <w:p>
            <w:pPr>
              <w:jc w:val="left"/>
              <w:spacing w:before="120" w:after="45" w:line="240" w:lineRule="auto"/>
            </w:pPr>
            <w:r>
              <w:rPr>
                <w:sz w:val="20"/>
                <w:szCs w:val="20"/>
              </w:rPr>
              <w:t xml:space="preserve">1 месяц с даты внесения сведений в перечень общеизвестных в Республике Беларусь товарных знаков</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19.13. Выдача свидетельства на топологию интегральн</w:t>
            </w:r>
            <w:r>
              <w:rPr>
                <w:sz w:val="20"/>
                <w:szCs w:val="20"/>
              </w:rPr>
              <w:t xml:space="preserve">о</w:t>
            </w:r>
            <w:r>
              <w:rPr>
                <w:sz w:val="20"/>
                <w:szCs w:val="20"/>
              </w:rPr>
              <w:t xml:space="preserve">й</w:t>
            </w:r>
            <w:r>
              <w:rPr>
                <w:sz w:val="20"/>
                <w:szCs w:val="20"/>
              </w:rPr>
              <w:t xml:space="preserve"> </w:t>
            </w:r>
            <w:r>
              <w:rPr>
                <w:sz w:val="20"/>
                <w:szCs w:val="20"/>
              </w:rPr>
              <w:t xml:space="preserve">м</w:t>
            </w:r>
            <w:r>
              <w:rPr>
                <w:sz w:val="20"/>
                <w:szCs w:val="20"/>
              </w:rPr>
              <w:t xml:space="preserve">и</w:t>
            </w:r>
            <w:r>
              <w:rPr>
                <w:sz w:val="20"/>
                <w:szCs w:val="20"/>
              </w:rPr>
              <w:t xml:space="preserve">к</w:t>
            </w:r>
            <w:r>
              <w:rPr>
                <w:sz w:val="20"/>
                <w:szCs w:val="20"/>
              </w:rPr>
              <w:t xml:space="preserve">р</w:t>
            </w:r>
            <w:r>
              <w:rPr>
                <w:sz w:val="20"/>
                <w:szCs w:val="20"/>
              </w:rPr>
              <w:t xml:space="preserve">о</w:t>
            </w:r>
            <w:r>
              <w:rPr>
                <w:sz w:val="20"/>
                <w:szCs w:val="20"/>
              </w:rPr>
              <w:t xml:space="preserve">с</w:t>
            </w:r>
            <w:r>
              <w:rPr>
                <w:sz w:val="20"/>
                <w:szCs w:val="20"/>
              </w:rPr>
              <w:t xml:space="preserve">х</w:t>
            </w:r>
            <w:r>
              <w:rPr>
                <w:sz w:val="20"/>
                <w:szCs w:val="20"/>
              </w:rPr>
              <w:t xml:space="preserve">е</w:t>
            </w:r>
            <w:r>
              <w:rPr>
                <w:sz w:val="20"/>
                <w:szCs w:val="20"/>
              </w:rPr>
              <w:t xml:space="preserve">м</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депонируемые материалы</w:t>
            </w:r>
            <w:br/>
            <w:br/>
            <w:r>
              <w:rPr>
                <w:sz w:val="20"/>
                <w:szCs w:val="20"/>
              </w:rPr>
              <w:t xml:space="preserve">реферат</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4,75 базовой величины – за подачу и проведение экспертизы заявки на регистрацию топологии интегральной микросхемы</w:t>
            </w:r>
            <w:br/>
            <w:br/>
            <w:r>
              <w:rPr>
                <w:sz w:val="20"/>
                <w:szCs w:val="20"/>
              </w:rPr>
              <w:t xml:space="preserve">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813" w:type="pct"/>
            <w:vAlign w:val="top"/>
            <w:vMerge w:val="restart"/>
          </w:tcPr>
          <w:p>
            <w:pPr>
              <w:jc w:val="left"/>
              <w:spacing w:before="120" w:after="45" w:line="240" w:lineRule="auto"/>
            </w:pPr>
            <w:r>
              <w:rPr>
                <w:sz w:val="20"/>
                <w:szCs w:val="20"/>
              </w:rPr>
              <w:t xml:space="preserve">5 дней со дня публикации сведений о регистрации топологии интегральной микросхемы в официальном бюллетене патентного органа</w:t>
            </w:r>
          </w:p>
        </w:tc>
        <w:tc>
          <w:tcPr>
            <w:tcW w:w="650" w:type="pct"/>
            <w:vAlign w:val="top"/>
            <w:vMerge w:val="restart"/>
          </w:tcPr>
          <w:p>
            <w:pPr>
              <w:jc w:val="left"/>
              <w:spacing w:before="120" w:after="45" w:line="240" w:lineRule="auto"/>
            </w:pPr>
            <w:r>
              <w:rPr>
                <w:sz w:val="20"/>
                <w:szCs w:val="20"/>
              </w:rPr>
              <w:t xml:space="preserve">10 лет с более ранней из следующих дат:</w:t>
            </w:r>
            <w:br/>
            <w:br/>
            <w:r>
              <w:rPr>
                <w:sz w:val="20"/>
                <w:szCs w:val="20"/>
              </w:rPr>
              <w:t xml:space="preserve">с даты первого использования топологии интегральной микросхемы</w:t>
            </w:r>
            <w:br/>
            <w:br/>
            <w:r>
              <w:rPr>
                <w:sz w:val="20"/>
                <w:szCs w:val="20"/>
              </w:rPr>
              <w:t xml:space="preserve">с даты подачи в патентный орган заявки на регистрацию топологии интегральной микросхемы</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3</w:t>
            </w:r>
            <w:r>
              <w:rPr>
                <w:sz w:val="20"/>
                <w:szCs w:val="20"/>
                <w:vertAlign w:val="superscript"/>
              </w:rPr>
              <w:t xml:space="preserve">1</w:t>
            </w:r>
            <w:r>
              <w:rPr>
                <w:sz w:val="20"/>
                <w:szCs w:val="20"/>
              </w:rPr>
              <w:t xml:space="preserve">. Предоставление права пользования географическим указанием и выдача свидетельства о праве пользования</w:t>
            </w:r>
            <w:r>
              <w:rPr>
                <w:sz w:val="20"/>
                <w:szCs w:val="20"/>
              </w:rPr>
              <w:t xml:space="preserve"> </w:t>
            </w:r>
            <w:r>
              <w:rPr>
                <w:sz w:val="20"/>
                <w:szCs w:val="20"/>
              </w:rPr>
              <w:t xml:space="preserve">г</w:t>
            </w:r>
            <w:r>
              <w:rPr>
                <w:sz w:val="20"/>
                <w:szCs w:val="20"/>
              </w:rPr>
              <w:t xml:space="preserve">е</w:t>
            </w:r>
            <w:r>
              <w:rPr>
                <w:sz w:val="20"/>
                <w:szCs w:val="20"/>
              </w:rPr>
              <w:t xml:space="preserve">о</w:t>
            </w:r>
            <w:r>
              <w:rPr>
                <w:sz w:val="20"/>
                <w:szCs w:val="20"/>
              </w:rPr>
              <w:t xml:space="preserve">г</w:t>
            </w:r>
            <w:r>
              <w:rPr>
                <w:sz w:val="20"/>
                <w:szCs w:val="20"/>
              </w:rPr>
              <w:t xml:space="preserve">р</w:t>
            </w:r>
            <w:r>
              <w:rPr>
                <w:sz w:val="20"/>
                <w:szCs w:val="20"/>
              </w:rPr>
              <w:t xml:space="preserve">а</w:t>
            </w:r>
            <w:r>
              <w:rPr>
                <w:sz w:val="20"/>
                <w:szCs w:val="20"/>
              </w:rPr>
              <w:t xml:space="preserve">ф</w:t>
            </w:r>
            <w:r>
              <w:rPr>
                <w:sz w:val="20"/>
                <w:szCs w:val="20"/>
              </w:rPr>
              <w:t xml:space="preserve">и</w:t>
            </w:r>
            <w:r>
              <w:rPr>
                <w:sz w:val="20"/>
                <w:szCs w:val="20"/>
              </w:rPr>
              <w:t xml:space="preserve">ч</w:t>
            </w:r>
            <w:r>
              <w:rPr>
                <w:sz w:val="20"/>
                <w:szCs w:val="20"/>
              </w:rPr>
              <w:t xml:space="preserve">е</w:t>
            </w:r>
            <w:r>
              <w:rPr>
                <w:sz w:val="20"/>
                <w:szCs w:val="20"/>
              </w:rPr>
              <w:t xml:space="preserve">с</w:t>
            </w:r>
            <w:r>
              <w:rPr>
                <w:sz w:val="20"/>
                <w:szCs w:val="20"/>
              </w:rPr>
              <w:t xml:space="preserve">к</w:t>
            </w:r>
            <w:r>
              <w:rPr>
                <w:sz w:val="20"/>
                <w:szCs w:val="20"/>
              </w:rPr>
              <w:t xml:space="preserve">и</w:t>
            </w:r>
            <w:r>
              <w:rPr>
                <w:sz w:val="20"/>
                <w:szCs w:val="20"/>
              </w:rPr>
              <w:t xml:space="preserve">м</w:t>
            </w:r>
            <w:r>
              <w:rPr>
                <w:sz w:val="20"/>
                <w:szCs w:val="20"/>
              </w:rPr>
              <w:t xml:space="preserve"> </w:t>
            </w:r>
            <w:r>
              <w:rPr>
                <w:sz w:val="20"/>
                <w:szCs w:val="20"/>
              </w:rPr>
              <w:t xml:space="preserve">у</w:t>
            </w:r>
            <w:r>
              <w:rPr>
                <w:sz w:val="20"/>
                <w:szCs w:val="20"/>
              </w:rPr>
              <w:t xml:space="preserve">к</w:t>
            </w:r>
            <w:r>
              <w:rPr>
                <w:sz w:val="20"/>
                <w:szCs w:val="20"/>
              </w:rPr>
              <w:t xml:space="preserve">а</w:t>
            </w:r>
            <w:r>
              <w:rPr>
                <w:sz w:val="20"/>
                <w:szCs w:val="20"/>
              </w:rPr>
              <w:t xml:space="preserve">з</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br/>
            <w:br/>
            <w:r>
              <w:rPr>
                <w:sz w:val="20"/>
                <w:szCs w:val="20"/>
              </w:rPr>
              <w:t xml:space="preserve">указание товара, для обозначения которого испрашивается предоставление права пользования географическим указанием</w:t>
            </w:r>
            <w:br/>
            <w:br/>
            <w:r>
              <w:rPr>
                <w:sz w:val="20"/>
                <w:szCs w:val="20"/>
              </w:rPr>
              <w:t xml:space="preserve">указание места производства (происхождения) товара (границ географического объекта)</w:t>
            </w:r>
            <w:br/>
            <w:br/>
            <w:r>
              <w:rPr>
                <w:sz w:val="20"/>
                <w:szCs w:val="20"/>
              </w:rPr>
              <w:t xml:space="preserve">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br/>
            <w:br/>
            <w:r>
              <w:rPr>
                <w:sz w:val="20"/>
                <w:szCs w:val="20"/>
              </w:rP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br/>
            <w:br/>
            <w:r>
              <w:rPr>
                <w:sz w:val="20"/>
                <w:szCs w:val="20"/>
              </w:rPr>
              <w:t xml:space="preserve">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подачу и проведение предварительной экспертизы заявки на предоставление права пользования географическим указанием</w:t>
            </w:r>
            <w:br/>
            <w:br/>
            <w:r>
              <w:rPr>
                <w:sz w:val="20"/>
                <w:szCs w:val="20"/>
              </w:rPr>
              <w:t xml:space="preserve">28 базовых величин – за проведение экспертизы заявки на предоставление права пользования географическим указанием по существу</w:t>
            </w:r>
            <w:br/>
            <w:br/>
            <w:r>
              <w:rPr>
                <w:sz w:val="20"/>
                <w:szCs w:val="20"/>
              </w:rPr>
              <w:t xml:space="preserve">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813" w:type="pct"/>
            <w:vAlign w:val="top"/>
            <w:vMerge w:val="restart"/>
          </w:tcPr>
          <w:p>
            <w:pPr>
              <w:jc w:val="left"/>
              <w:spacing w:before="120" w:after="45" w:line="240" w:lineRule="auto"/>
            </w:pPr>
            <w:r>
              <w:rPr>
                <w:sz w:val="20"/>
                <w:szCs w:val="20"/>
              </w:rPr>
              <w:t xml:space="preserve">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50" w:type="pct"/>
            <w:vAlign w:val="top"/>
            <w:vMerge w:val="restart"/>
          </w:tcPr>
          <w:p>
            <w:pPr>
              <w:jc w:val="left"/>
              <w:spacing w:before="120" w:after="45" w:line="240" w:lineRule="auto"/>
            </w:pPr>
            <w:r>
              <w:rPr>
                <w:sz w:val="20"/>
                <w:szCs w:val="20"/>
              </w:rPr>
              <w:t xml:space="preserve">10 лет с даты подачи заявки</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3</w:t>
            </w:r>
            <w:r>
              <w:rPr>
                <w:sz w:val="20"/>
                <w:szCs w:val="20"/>
                <w:vertAlign w:val="superscript"/>
              </w:rPr>
              <w:t xml:space="preserve">2</w:t>
            </w:r>
            <w:r>
              <w:rPr>
                <w:sz w:val="20"/>
                <w:szCs w:val="20"/>
              </w:rPr>
              <w:t xml:space="preserve">. Продление срока действия права пользования географичес</w:t>
            </w:r>
            <w:r>
              <w:rPr>
                <w:sz w:val="20"/>
                <w:szCs w:val="20"/>
              </w:rPr>
              <w:t xml:space="preserve">к</w:t>
            </w:r>
            <w:r>
              <w:rPr>
                <w:sz w:val="20"/>
                <w:szCs w:val="20"/>
              </w:rPr>
              <w:t xml:space="preserve">и</w:t>
            </w:r>
            <w:r>
              <w:rPr>
                <w:sz w:val="20"/>
                <w:szCs w:val="20"/>
              </w:rPr>
              <w:t xml:space="preserve">м</w:t>
            </w:r>
            <w:r>
              <w:rPr>
                <w:sz w:val="20"/>
                <w:szCs w:val="20"/>
              </w:rPr>
              <w:t xml:space="preserve"> </w:t>
            </w:r>
            <w:r>
              <w:rPr>
                <w:sz w:val="20"/>
                <w:szCs w:val="20"/>
              </w:rPr>
              <w:t xml:space="preserve">у</w:t>
            </w:r>
            <w:r>
              <w:rPr>
                <w:sz w:val="20"/>
                <w:szCs w:val="20"/>
              </w:rPr>
              <w:t xml:space="preserve">к</w:t>
            </w:r>
            <w:r>
              <w:rPr>
                <w:sz w:val="20"/>
                <w:szCs w:val="20"/>
              </w:rPr>
              <w:t xml:space="preserve">а</w:t>
            </w:r>
            <w:r>
              <w:rPr>
                <w:sz w:val="20"/>
                <w:szCs w:val="20"/>
              </w:rPr>
              <w:t xml:space="preserve">з</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br/>
            <w:br/>
            <w:r>
              <w:rPr>
                <w:sz w:val="20"/>
                <w:szCs w:val="20"/>
              </w:rPr>
              <w:t xml:space="preserve">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55 базовых величин</w:t>
            </w:r>
          </w:p>
        </w:tc>
        <w:tc>
          <w:tcPr>
            <w:tcW w:w="813" w:type="pct"/>
            <w:vAlign w:val="top"/>
            <w:vMerge w:val="restart"/>
          </w:tcPr>
          <w:p>
            <w:pPr>
              <w:jc w:val="left"/>
              <w:spacing w:before="120" w:after="45" w:line="240" w:lineRule="auto"/>
            </w:pPr>
            <w:r>
              <w:rPr>
                <w:sz w:val="20"/>
                <w:szCs w:val="20"/>
              </w:rPr>
              <w:t xml:space="preserve">15 дней</w:t>
            </w:r>
          </w:p>
        </w:tc>
        <w:tc>
          <w:tcPr>
            <w:tcW w:w="650" w:type="pct"/>
            <w:vAlign w:val="top"/>
            <w:vMerge w:val="restart"/>
          </w:tcPr>
          <w:p>
            <w:pPr>
              <w:jc w:val="left"/>
              <w:spacing w:before="120" w:after="45" w:line="240" w:lineRule="auto"/>
            </w:pPr>
            <w:r>
              <w:rPr>
                <w:sz w:val="20"/>
                <w:szCs w:val="20"/>
              </w:rPr>
              <w:t xml:space="preserve">10 лет с даты подачи заявки</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3</w:t>
            </w:r>
            <w:r>
              <w:rPr>
                <w:sz w:val="20"/>
                <w:szCs w:val="20"/>
                <w:vertAlign w:val="superscript"/>
              </w:rPr>
              <w:t xml:space="preserve">3</w:t>
            </w:r>
            <w:r>
              <w:rPr>
                <w:sz w:val="20"/>
                <w:szCs w:val="20"/>
              </w:rPr>
              <w:t xml:space="preserve">. Регистрация патентного поверенного по результатам проведения аттестации и выдача свидетельства о регистрации в качестве патентног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две цветные фотографии размером 30 х 40 мм</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заявления лицом, прошедшим аттестацию кандидата в патентные поверенные, в патентный орган</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1</w:t>
            </w:r>
            <w:r>
              <w:rPr>
                <w:sz w:val="20"/>
                <w:szCs w:val="20"/>
              </w:rPr>
              <w:t xml:space="preserve">3</w:t>
            </w:r>
            <w:r>
              <w:rPr>
                <w:sz w:val="20"/>
                <w:szCs w:val="20"/>
                <w:vertAlign w:val="superscript"/>
              </w:rPr>
              <w:t xml:space="preserve">4</w:t>
            </w:r>
            <w:r>
              <w:rPr>
                <w:sz w:val="20"/>
                <w:szCs w:val="20"/>
              </w:rPr>
              <w:t xml:space="preserve">. Продление срока действия свидетельства о регистрации в качестве патентног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заявления в патентный орган</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0"/>
            </w:pPr>
            <w:r>
              <w:rPr>
                <w:sz w:val="20"/>
                <w:szCs w:val="20"/>
              </w:rPr>
              <w:t xml:space="preserve">19.14. Внесение изменений, исправлений в государственные реестры объектов пр</w:t>
            </w:r>
            <w:r>
              <w:rPr>
                <w:sz w:val="20"/>
                <w:szCs w:val="20"/>
              </w:rPr>
              <w:t xml:space="preserve">а</w:t>
            </w:r>
            <w:r>
              <w:rPr>
                <w:sz w:val="20"/>
                <w:szCs w:val="20"/>
              </w:rPr>
              <w:t xml:space="preserve">в</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м</w:t>
            </w:r>
            <w:r>
              <w:rPr>
                <w:sz w:val="20"/>
                <w:szCs w:val="20"/>
              </w:rPr>
              <w:t xml:space="preserve">ы</w:t>
            </w:r>
            <w:r>
              <w:rPr>
                <w:sz w:val="20"/>
                <w:szCs w:val="20"/>
              </w:rPr>
              <w:t xml:space="preserve">ш</w:t>
            </w:r>
            <w:r>
              <w:rPr>
                <w:sz w:val="20"/>
                <w:szCs w:val="20"/>
              </w:rPr>
              <w:t xml:space="preserve">л</w:t>
            </w:r>
            <w:r>
              <w:rPr>
                <w:sz w:val="20"/>
                <w:szCs w:val="20"/>
              </w:rPr>
              <w:t xml:space="preserve">е</w:t>
            </w:r>
            <w:r>
              <w:rPr>
                <w:sz w:val="20"/>
                <w:szCs w:val="20"/>
              </w:rPr>
              <w:t xml:space="preserve">нной собственности, перечень общеизвестных в Республике Беларусь товарных знаков, Государствен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е</w:t>
            </w:r>
            <w:r>
              <w:rPr>
                <w:sz w:val="20"/>
                <w:szCs w:val="20"/>
              </w:rPr>
              <w:t xml:space="preserve">с</w:t>
            </w:r>
            <w:r>
              <w:rPr>
                <w:sz w:val="20"/>
                <w:szCs w:val="20"/>
              </w:rPr>
              <w:t xml:space="preserve">т</w:t>
            </w:r>
            <w:r>
              <w:rPr>
                <w:sz w:val="20"/>
                <w:szCs w:val="20"/>
              </w:rPr>
              <w:t xml:space="preserve">р</w:t>
            </w:r>
            <w:r>
              <w:rPr>
                <w:sz w:val="20"/>
                <w:szCs w:val="20"/>
              </w:rPr>
              <w:t xml:space="preserve"> </w:t>
            </w:r>
            <w:r>
              <w:rPr>
                <w:sz w:val="20"/>
                <w:szCs w:val="20"/>
              </w:rPr>
              <w:t xml:space="preserve">лицензионных договоров, договоров уступки и договоров залога прав на объекты интеллектуальной собственности Республики Беларусь, Государств</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р</w:t>
            </w:r>
            <w:r>
              <w:rPr>
                <w:sz w:val="20"/>
                <w:szCs w:val="20"/>
              </w:rPr>
              <w:t xml:space="preserve">е</w:t>
            </w:r>
            <w:r>
              <w:rPr>
                <w:sz w:val="20"/>
                <w:szCs w:val="20"/>
              </w:rPr>
              <w:t xml:space="preserve">е</w:t>
            </w:r>
            <w:r>
              <w:rPr>
                <w:sz w:val="20"/>
                <w:szCs w:val="20"/>
              </w:rPr>
              <w:t xml:space="preserve">с</w:t>
            </w:r>
            <w:r>
              <w:rPr>
                <w:sz w:val="20"/>
                <w:szCs w:val="20"/>
              </w:rPr>
              <w:t xml:space="preserve">т</w:t>
            </w:r>
            <w:r>
              <w:rPr>
                <w:sz w:val="20"/>
                <w:szCs w:val="20"/>
              </w:rPr>
              <w:t xml:space="preserve">р</w:t>
            </w:r>
            <w:r>
              <w:rPr>
                <w:sz w:val="20"/>
                <w:szCs w:val="20"/>
              </w:rPr>
              <w:t xml:space="preserve"> </w:t>
            </w:r>
            <w:r>
              <w:rPr>
                <w:sz w:val="20"/>
                <w:szCs w:val="20"/>
              </w:rPr>
              <w:t xml:space="preserve">патентных поверенных Республики Беларусь, охранные документы на объекты права промышленной собственности (патенты, свидетельства) и удостоверения</w:t>
            </w:r>
            <w:r>
              <w:rPr>
                <w:sz w:val="20"/>
                <w:szCs w:val="20"/>
              </w:rPr>
              <w:t xml:space="preserve"> </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к</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е</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являющийся основанием для внесения изменений</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7 базовых величин</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 свидетельства</w:t>
            </w:r>
          </w:p>
        </w:tc>
      </w:tr>
      <w:tr>
        <w:trPr/>
        <w:tc>
          <w:tcPr>
            <w:tcW w:w="754" w:type="pct"/>
            <w:vAlign w:val="top"/>
            <w:vMerge w:val="restart"/>
          </w:tcPr>
          <w:p>
            <w:pPr>
              <w:ind w:left="0" w:right="0" w:firstLine="0" w:hanging="1354.999995"/>
              <w:spacing w:before="120" w:after="0"/>
            </w:pPr>
            <w:r>
              <w:rPr>
                <w:sz w:val="20"/>
                <w:szCs w:val="20"/>
              </w:rPr>
              <w:t xml:space="preserve">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w:t>
            </w:r>
            <w:r>
              <w:rPr>
                <w:sz w:val="20"/>
                <w:szCs w:val="20"/>
              </w:rPr>
              <w:t xml:space="preserve"> </w:t>
            </w:r>
            <w:r>
              <w:rPr>
                <w:sz w:val="20"/>
                <w:szCs w:val="20"/>
              </w:rPr>
              <w:t xml:space="preserve">с</w:t>
            </w:r>
            <w:r>
              <w:rPr>
                <w:sz w:val="20"/>
                <w:szCs w:val="20"/>
              </w:rPr>
              <w:t xml:space="preserve">е</w:t>
            </w:r>
            <w:r>
              <w:rPr>
                <w:sz w:val="20"/>
                <w:szCs w:val="20"/>
              </w:rPr>
              <w:t xml:space="preserve">л</w:t>
            </w:r>
            <w:r>
              <w:rPr>
                <w:sz w:val="20"/>
                <w:szCs w:val="20"/>
              </w:rPr>
              <w:t xml:space="preserve">е</w:t>
            </w:r>
            <w:r>
              <w:rPr>
                <w:sz w:val="20"/>
                <w:szCs w:val="20"/>
              </w:rPr>
              <w:t xml:space="preserve">к</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е</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ходатайство</w:t>
            </w:r>
            <w:br/>
            <w:br/>
            <w:r>
              <w:rPr>
                <w:sz w:val="20"/>
                <w:szCs w:val="20"/>
              </w:rPr>
              <w:t xml:space="preserve">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5 базовых величин</w:t>
            </w:r>
          </w:p>
        </w:tc>
        <w:tc>
          <w:tcPr>
            <w:tcW w:w="813" w:type="pct"/>
            <w:vAlign w:val="top"/>
            <w:vMerge w:val="restart"/>
          </w:tcPr>
          <w:p>
            <w:pPr>
              <w:jc w:val="left"/>
              <w:spacing w:before="120" w:after="45" w:line="240" w:lineRule="auto"/>
            </w:pPr>
            <w:r>
              <w:rPr>
                <w:sz w:val="20"/>
                <w:szCs w:val="20"/>
              </w:rPr>
              <w:t xml:space="preserve">15 дней со дня подачи ходатайства</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 свидетельства</w:t>
            </w:r>
          </w:p>
        </w:tc>
      </w:tr>
      <w:tr>
        <w:trPr/>
        <w:tc>
          <w:tcPr>
            <w:tcW w:w="754" w:type="pct"/>
            <w:vAlign w:val="top"/>
            <w:vMerge w:val="restart"/>
          </w:tcPr>
          <w:p>
            <w:pPr>
              <w:ind w:left="0" w:right="0" w:firstLine="0" w:hanging="1354.999995"/>
              <w:spacing w:before="120" w:after="0"/>
            </w:pPr>
            <w:r>
              <w:rPr>
                <w:sz w:val="20"/>
                <w:szCs w:val="20"/>
              </w:rPr>
              <w:t xml:space="preserve">19.16. Рассмотрение заявления о регистрации лицензионного договора, зая</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w:t>
            </w:r>
            <w:r>
              <w:rPr>
                <w:sz w:val="20"/>
                <w:szCs w:val="20"/>
              </w:rPr>
              <w:t xml:space="preserve"> </w:t>
            </w:r>
            <w:r>
              <w:rPr>
                <w:sz w:val="20"/>
                <w:szCs w:val="20"/>
              </w:rPr>
              <w:t xml:space="preserve">регистрации изменений в лицензи</w:t>
            </w:r>
            <w:r>
              <w:rPr>
                <w:sz w:val="20"/>
                <w:szCs w:val="20"/>
              </w:rPr>
              <w:t xml:space="preserve">о</w:t>
            </w:r>
            <w:r>
              <w:rPr>
                <w:sz w:val="20"/>
                <w:szCs w:val="20"/>
              </w:rPr>
              <w:t xml:space="preserve">н</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д</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br/>
            <w:br/>
            <w:r>
              <w:rPr>
                <w:sz w:val="20"/>
                <w:szCs w:val="20"/>
              </w:rPr>
              <w:t xml:space="preserve">копия договора – в случае регистрации лицензионного договора в отношении изобретения</w:t>
            </w:r>
            <w:br/>
            <w:br/>
            <w:r>
              <w:rPr>
                <w:sz w:val="20"/>
                <w:szCs w:val="20"/>
              </w:rPr>
              <w:t xml:space="preserve">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br/>
            <w:br/>
            <w:r>
              <w:rPr>
                <w:sz w:val="20"/>
                <w:szCs w:val="20"/>
              </w:rPr>
              <w:t xml:space="preserve">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br/>
            <w:br/>
            <w:r>
              <w:rPr>
                <w:sz w:val="20"/>
                <w:szCs w:val="20"/>
              </w:rPr>
              <w:t xml:space="preserve">5 базовых величин – за рассмотрение заявления о регистрации изменений в лицензионный договор</w:t>
            </w:r>
            <w:br/>
            <w:br/>
            <w:r>
              <w:rPr>
                <w:sz w:val="20"/>
                <w:szCs w:val="20"/>
              </w:rPr>
              <w:t xml:space="preserve">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срока действия договора</w:t>
            </w:r>
          </w:p>
        </w:tc>
      </w:tr>
      <w:tr>
        <w:trPr/>
        <w:tc>
          <w:tcPr>
            <w:tcW w:w="754" w:type="pct"/>
            <w:vAlign w:val="top"/>
            <w:vMerge w:val="restart"/>
          </w:tcPr>
          <w:p>
            <w:pPr>
              <w:ind w:left="0" w:right="0" w:firstLine="0" w:hanging="1354.999995"/>
              <w:spacing w:before="120" w:after="0"/>
            </w:pPr>
            <w:r>
              <w:rPr>
                <w:sz w:val="20"/>
                <w:szCs w:val="20"/>
              </w:rPr>
              <w:t xml:space="preserve">19.17. Рассмотрение заявления о регистрации договора уступки исключительного права на изобретение, полезную модель, промышленный образец, сорт</w:t>
            </w:r>
            <w:r>
              <w:rPr>
                <w:sz w:val="20"/>
                <w:szCs w:val="20"/>
              </w:rPr>
              <w:t xml:space="preserve"> </w:t>
            </w:r>
            <w:r>
              <w:rPr>
                <w:sz w:val="20"/>
                <w:szCs w:val="20"/>
              </w:rPr>
              <w:t xml:space="preserve">р</w:t>
            </w:r>
            <w:r>
              <w:rPr>
                <w:sz w:val="20"/>
                <w:szCs w:val="20"/>
              </w:rPr>
              <w:t xml:space="preserve">а</w:t>
            </w:r>
            <w:r>
              <w:rPr>
                <w:sz w:val="20"/>
                <w:szCs w:val="20"/>
              </w:rPr>
              <w:t xml:space="preserve">с</w:t>
            </w:r>
            <w:r>
              <w:rPr>
                <w:sz w:val="20"/>
                <w:szCs w:val="20"/>
              </w:rPr>
              <w:t xml:space="preserve">т</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товарный знак, топологию интегральной микросхемы, заявления о регистрации изменений в</w:t>
            </w:r>
            <w:r>
              <w:rPr>
                <w:sz w:val="20"/>
                <w:szCs w:val="20"/>
              </w:rPr>
              <w:t xml:space="preserve"> </w:t>
            </w:r>
            <w:r>
              <w:rPr>
                <w:sz w:val="20"/>
                <w:szCs w:val="20"/>
              </w:rPr>
              <w:t xml:space="preserve">э</w:t>
            </w:r>
            <w:r>
              <w:rPr>
                <w:sz w:val="20"/>
                <w:szCs w:val="20"/>
              </w:rPr>
              <w:t xml:space="preserve">т</w:t>
            </w:r>
            <w:r>
              <w:rPr>
                <w:sz w:val="20"/>
                <w:szCs w:val="20"/>
              </w:rPr>
              <w:t xml:space="preserve">о</w:t>
            </w:r>
            <w:r>
              <w:rPr>
                <w:sz w:val="20"/>
                <w:szCs w:val="20"/>
              </w:rPr>
              <w:t xml:space="preserve">т</w:t>
            </w:r>
            <w:r>
              <w:rPr>
                <w:sz w:val="20"/>
                <w:szCs w:val="20"/>
              </w:rPr>
              <w:t xml:space="preserve"> </w:t>
            </w:r>
            <w:r>
              <w:rPr>
                <w:sz w:val="20"/>
                <w:szCs w:val="20"/>
              </w:rPr>
              <w:t xml:space="preserve">д</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р</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договор в трех экземплярах (два экземпляра – подлинники, один экземпляр – заверенная заявителем копия) – в случае регистрации договора</w:t>
            </w:r>
            <w:br/>
            <w:br/>
            <w:r>
              <w:rPr>
                <w:sz w:val="20"/>
                <w:szCs w:val="20"/>
              </w:rPr>
              <w:t xml:space="preserve">патент на изобретение, полезную модель, промышленный образец, сорт растения, свидетельство на товарный знак, топологию интегральной микросхемы</w:t>
            </w:r>
            <w:br/>
            <w:br/>
            <w:r>
              <w:rPr>
                <w:sz w:val="20"/>
                <w:szCs w:val="20"/>
              </w:rPr>
              <w:t xml:space="preserve">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рассмотрение заявления о регистрации договора уступки в отношении одного предусмотренного договором патента (свидетельства)</w:t>
            </w:r>
            <w:br/>
            <w:br/>
            <w:r>
              <w:rPr>
                <w:sz w:val="20"/>
                <w:szCs w:val="20"/>
              </w:rPr>
              <w:t xml:space="preserve">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br/>
            <w:br/>
            <w:r>
              <w:rPr>
                <w:sz w:val="20"/>
                <w:szCs w:val="20"/>
              </w:rPr>
              <w:t xml:space="preserve">5 базовых величин – за рассмотрение заявления о регистрации изменений в договор уступки исключительного права</w:t>
            </w:r>
            <w:br/>
            <w:br/>
            <w:r>
              <w:rPr>
                <w:sz w:val="20"/>
                <w:szCs w:val="20"/>
              </w:rPr>
              <w:t xml:space="preserve">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срока действия патента, свидетельства</w:t>
            </w:r>
          </w:p>
        </w:tc>
      </w:tr>
      <w:tr>
        <w:trPr/>
        <w:tc>
          <w:tcPr>
            <w:tcW w:w="754" w:type="pct"/>
            <w:vAlign w:val="top"/>
            <w:vMerge w:val="restart"/>
          </w:tcPr>
          <w:p>
            <w:pPr>
              <w:ind w:left="0" w:right="0" w:firstLine="0" w:hanging="1354.999995"/>
              <w:spacing w:before="120" w:after="0"/>
            </w:pPr>
            <w:r>
              <w:rPr>
                <w:sz w:val="20"/>
                <w:szCs w:val="20"/>
              </w:rPr>
              <w:t xml:space="preserve">19.18. Рассмотрение заявления о регистрации договора о залоге имуществе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w:t>
            </w:r>
            <w:r>
              <w:rPr>
                <w:sz w:val="20"/>
                <w:szCs w:val="20"/>
              </w:rPr>
              <w:t xml:space="preserve"> </w:t>
            </w:r>
            <w:r>
              <w:rPr>
                <w:sz w:val="20"/>
                <w:szCs w:val="20"/>
              </w:rPr>
              <w:t xml:space="preserve">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я</w:t>
            </w:r>
            <w:r>
              <w:rPr>
                <w:sz w:val="20"/>
                <w:szCs w:val="20"/>
              </w:rPr>
              <w:t xml:space="preserve">е</w:t>
            </w:r>
            <w:r>
              <w:rPr>
                <w:sz w:val="20"/>
                <w:szCs w:val="20"/>
              </w:rPr>
              <w:t xml:space="preserve">м</w:t>
            </w:r>
            <w:r>
              <w:rPr>
                <w:sz w:val="20"/>
                <w:szCs w:val="20"/>
              </w:rPr>
              <w:t xml:space="preserve">ых свидетельством на товарный знак, заявления о регистрации изменений в договор о залоге имущественных прав, удостоверяемых свидетельством на</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н</w:t>
            </w:r>
            <w:r>
              <w:rPr>
                <w:sz w:val="20"/>
                <w:szCs w:val="20"/>
              </w:rPr>
              <w:t xml:space="preserve">ы</w:t>
            </w:r>
            <w:r>
              <w:rPr>
                <w:sz w:val="20"/>
                <w:szCs w:val="20"/>
              </w:rPr>
              <w:t xml:space="preserve">й</w:t>
            </w:r>
            <w:r>
              <w:rPr>
                <w:sz w:val="20"/>
                <w:szCs w:val="20"/>
              </w:rPr>
              <w:t xml:space="preserve"> </w:t>
            </w:r>
            <w:r>
              <w:rPr>
                <w:sz w:val="20"/>
                <w:szCs w:val="20"/>
              </w:rPr>
              <w:t xml:space="preserve">з</w:t>
            </w:r>
            <w:r>
              <w:rPr>
                <w:sz w:val="20"/>
                <w:szCs w:val="20"/>
              </w:rPr>
              <w:t xml:space="preserve">н</w:t>
            </w:r>
            <w:r>
              <w:rPr>
                <w:sz w:val="20"/>
                <w:szCs w:val="20"/>
              </w:rPr>
              <w:t xml:space="preserve">а</w:t>
            </w:r>
            <w:r>
              <w:rPr>
                <w:sz w:val="20"/>
                <w:szCs w:val="20"/>
              </w:rPr>
              <w:t xml:space="preserve">к</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договор в трех экземплярах (два экземпляра – подлинники, один экземпляр – заверенная заявителем копия) – в случае регистрации договора</w:t>
            </w:r>
            <w:br/>
            <w:br/>
            <w:r>
              <w:rPr>
                <w:sz w:val="20"/>
                <w:szCs w:val="20"/>
              </w:rPr>
              <w:t xml:space="preserve">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br/>
            <w:br/>
            <w:r>
              <w:rPr>
                <w:sz w:val="20"/>
                <w:szCs w:val="20"/>
              </w:rPr>
              <w:t xml:space="preserve">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br/>
            <w:br/>
            <w:r>
              <w:rPr>
                <w:sz w:val="20"/>
                <w:szCs w:val="20"/>
              </w:rP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br/>
            <w:br/>
            <w:r>
              <w:rPr>
                <w:sz w:val="20"/>
                <w:szCs w:val="20"/>
              </w:rPr>
              <w:t xml:space="preserve">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813" w:type="pct"/>
            <w:vAlign w:val="top"/>
            <w:vMerge w:val="restart"/>
          </w:tcPr>
          <w:p>
            <w:pPr>
              <w:jc w:val="left"/>
              <w:spacing w:before="120" w:after="45" w:line="240" w:lineRule="auto"/>
            </w:pPr>
            <w:r>
              <w:rPr>
                <w:sz w:val="20"/>
                <w:szCs w:val="20"/>
              </w:rPr>
              <w:t xml:space="preserve">1 месяц со дня подачи заявления</w:t>
            </w:r>
          </w:p>
        </w:tc>
        <w:tc>
          <w:tcPr>
            <w:tcW w:w="650" w:type="pct"/>
            <w:vAlign w:val="top"/>
            <w:vMerge w:val="restart"/>
          </w:tcPr>
          <w:p>
            <w:pPr>
              <w:jc w:val="left"/>
              <w:spacing w:before="120" w:after="45" w:line="240" w:lineRule="auto"/>
            </w:pPr>
            <w:r>
              <w:rPr>
                <w:sz w:val="20"/>
                <w:szCs w:val="20"/>
              </w:rPr>
              <w:t xml:space="preserve">до окончания срока действия договора</w:t>
            </w:r>
          </w:p>
        </w:tc>
      </w:tr>
      <w:tr>
        <w:trPr/>
        <w:tc>
          <w:tcPr>
            <w:tcW w:w="754" w:type="pct"/>
            <w:vAlign w:val="top"/>
            <w:vMerge w:val="restart"/>
          </w:tcPr>
          <w:p>
            <w:pPr>
              <w:ind w:left="0" w:right="0" w:firstLine="0" w:hanging="1354.999995"/>
              <w:spacing w:before="120" w:after="0"/>
            </w:pPr>
            <w:r>
              <w:rPr>
                <w:sz w:val="20"/>
                <w:szCs w:val="20"/>
              </w:rPr>
              <w:t xml:space="preserve">19.19. Подача для официального опубликования</w:t>
            </w:r>
            <w:r>
              <w:rPr>
                <w:sz w:val="20"/>
                <w:szCs w:val="20"/>
              </w:rPr>
              <w:t xml:space="preserve"> </w:t>
            </w:r>
            <w:r>
              <w:rPr>
                <w:sz w:val="20"/>
                <w:szCs w:val="20"/>
              </w:rPr>
              <w:t xml:space="preserve">з</w:t>
            </w:r>
            <w:r>
              <w:rPr>
                <w:sz w:val="20"/>
                <w:szCs w:val="20"/>
              </w:rPr>
              <w:t xml:space="preserve">а</w:t>
            </w:r>
            <w:r>
              <w:rPr>
                <w:sz w:val="20"/>
                <w:szCs w:val="20"/>
              </w:rPr>
              <w:t xml:space="preserve">я</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о</w:t>
            </w:r>
            <w:r>
              <w:rPr>
                <w:sz w:val="20"/>
                <w:szCs w:val="20"/>
              </w:rPr>
              <w:t xml:space="preserve"> </w:t>
            </w:r>
            <w:r>
              <w:rPr>
                <w:sz w:val="20"/>
                <w:szCs w:val="20"/>
              </w:rPr>
              <w:t xml:space="preserve">предоставлении любому лицу права на использование объекта права промышленной собственности (откры</w:t>
            </w:r>
            <w:r>
              <w:rPr>
                <w:sz w:val="20"/>
                <w:szCs w:val="20"/>
              </w:rPr>
              <w:t xml:space="preserve">т</w:t>
            </w:r>
            <w:r>
              <w:rPr>
                <w:sz w:val="20"/>
                <w:szCs w:val="20"/>
              </w:rPr>
              <w:t xml:space="preserve">а</w:t>
            </w:r>
            <w:r>
              <w:rPr>
                <w:sz w:val="20"/>
                <w:szCs w:val="20"/>
              </w:rPr>
              <w:t xml:space="preserve">я</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е</w:t>
            </w:r>
            <w:r>
              <w:rPr>
                <w:sz w:val="20"/>
                <w:szCs w:val="20"/>
              </w:rPr>
              <w:t xml:space="preserve">н</w:t>
            </w:r>
            <w:r>
              <w:rPr>
                <w:sz w:val="20"/>
                <w:szCs w:val="20"/>
              </w:rPr>
              <w:t xml:space="preserve">з</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 базовые величины (0,5 базовой величины – для граждан, являющихся авторами)</w:t>
            </w:r>
          </w:p>
        </w:tc>
        <w:tc>
          <w:tcPr>
            <w:tcW w:w="813" w:type="pct"/>
            <w:vAlign w:val="top"/>
            <w:vMerge w:val="restart"/>
          </w:tcPr>
          <w:p>
            <w:pPr>
              <w:jc w:val="left"/>
              <w:spacing w:before="120" w:after="45" w:line="240" w:lineRule="auto"/>
            </w:pPr>
            <w:r>
              <w:rPr>
                <w:sz w:val="20"/>
                <w:szCs w:val="20"/>
              </w:rPr>
              <w:t xml:space="preserve">3 месяца с даты поступления заявления</w:t>
            </w:r>
          </w:p>
        </w:tc>
        <w:tc>
          <w:tcPr>
            <w:tcW w:w="650" w:type="pct"/>
            <w:vAlign w:val="top"/>
            <w:vMerge w:val="restart"/>
          </w:tcPr>
          <w:p>
            <w:pPr>
              <w:jc w:val="left"/>
              <w:spacing w:before="120" w:after="45" w:line="240" w:lineRule="auto"/>
            </w:pPr>
            <w:r>
              <w:rPr>
                <w:sz w:val="20"/>
                <w:szCs w:val="20"/>
              </w:rPr>
              <w:t xml:space="preserve">до прекращения действия открытой лицензии</w:t>
            </w:r>
          </w:p>
        </w:tc>
      </w:tr>
      <w:tr>
        <w:trPr/>
        <w:tc>
          <w:tcPr>
            <w:tcW w:w="754" w:type="pct"/>
            <w:vAlign w:val="top"/>
            <w:vMerge w:val="restart"/>
          </w:tcPr>
          <w:p>
            <w:pPr>
              <w:ind w:left="0" w:right="0" w:firstLine="0" w:hanging="1354.999995"/>
              <w:spacing w:before="120" w:after="0"/>
            </w:pPr>
            <w:r>
              <w:rPr>
                <w:sz w:val="20"/>
                <w:szCs w:val="20"/>
              </w:rPr>
              <w:t xml:space="preserve">19.20. Подача для официального опубл</w:t>
            </w:r>
            <w:r>
              <w:rPr>
                <w:sz w:val="20"/>
                <w:szCs w:val="20"/>
              </w:rPr>
              <w:t xml:space="preserve">и</w:t>
            </w:r>
            <w:r>
              <w:rPr>
                <w:sz w:val="20"/>
                <w:szCs w:val="20"/>
              </w:rPr>
              <w:t xml:space="preserve">к</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з</w:t>
            </w:r>
            <w:r>
              <w:rPr>
                <w:sz w:val="20"/>
                <w:szCs w:val="20"/>
              </w:rPr>
              <w:t xml:space="preserve">аявления о прекращ</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д</w:t>
            </w:r>
            <w:r>
              <w:rPr>
                <w:sz w:val="20"/>
                <w:szCs w:val="20"/>
              </w:rPr>
              <w:t xml:space="preserve">е</w:t>
            </w:r>
            <w:r>
              <w:rPr>
                <w:sz w:val="20"/>
                <w:szCs w:val="20"/>
              </w:rPr>
              <w:t xml:space="preserve">й</w:t>
            </w:r>
            <w:r>
              <w:rPr>
                <w:sz w:val="20"/>
                <w:szCs w:val="20"/>
              </w:rPr>
              <w:t xml:space="preserve">с</w:t>
            </w:r>
            <w:r>
              <w:rPr>
                <w:sz w:val="20"/>
                <w:szCs w:val="20"/>
              </w:rPr>
              <w:t xml:space="preserve">т</w:t>
            </w:r>
            <w:r>
              <w:rPr>
                <w:sz w:val="20"/>
                <w:szCs w:val="20"/>
              </w:rPr>
              <w:t xml:space="preserve">в</w:t>
            </w:r>
            <w:r>
              <w:rPr>
                <w:sz w:val="20"/>
                <w:szCs w:val="20"/>
              </w:rPr>
              <w:t xml:space="preserve">и</w:t>
            </w:r>
            <w:r>
              <w:rPr>
                <w:sz w:val="20"/>
                <w:szCs w:val="20"/>
              </w:rPr>
              <w:t xml:space="preserve">я откр</w:t>
            </w:r>
            <w:r>
              <w:rPr>
                <w:sz w:val="20"/>
                <w:szCs w:val="20"/>
              </w:rPr>
              <w:t xml:space="preserve">ы</w:t>
            </w:r>
            <w:r>
              <w:rPr>
                <w:sz w:val="20"/>
                <w:szCs w:val="20"/>
              </w:rPr>
              <w:t xml:space="preserve">т</w:t>
            </w:r>
            <w:r>
              <w:rPr>
                <w:sz w:val="20"/>
                <w:szCs w:val="20"/>
              </w:rPr>
              <w:t xml:space="preserve">о</w:t>
            </w:r>
            <w:r>
              <w:rPr>
                <w:sz w:val="20"/>
                <w:szCs w:val="20"/>
              </w:rPr>
              <w:t xml:space="preserve">й</w:t>
            </w:r>
            <w:r>
              <w:rPr>
                <w:sz w:val="20"/>
                <w:szCs w:val="20"/>
              </w:rPr>
              <w:t xml:space="preserve"> </w:t>
            </w:r>
            <w:r>
              <w:rPr>
                <w:sz w:val="20"/>
                <w:szCs w:val="20"/>
              </w:rPr>
              <w:t xml:space="preserve">л</w:t>
            </w:r>
            <w:r>
              <w:rPr>
                <w:sz w:val="20"/>
                <w:szCs w:val="20"/>
              </w:rPr>
              <w:t xml:space="preserve">и</w:t>
            </w:r>
            <w:r>
              <w:rPr>
                <w:sz w:val="20"/>
                <w:szCs w:val="20"/>
              </w:rPr>
              <w:t xml:space="preserve">ц</w:t>
            </w:r>
            <w:r>
              <w:rPr>
                <w:sz w:val="20"/>
                <w:szCs w:val="20"/>
              </w:rPr>
              <w:t xml:space="preserve">е</w:t>
            </w:r>
            <w:r>
              <w:rPr>
                <w:sz w:val="20"/>
                <w:szCs w:val="20"/>
              </w:rPr>
              <w:t xml:space="preserve">н</w:t>
            </w:r>
            <w:r>
              <w:rPr>
                <w:sz w:val="20"/>
                <w:szCs w:val="20"/>
              </w:rPr>
              <w:t xml:space="preserve">з</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2 базовые величины (0,5 базовой величины – для граждан, являющихся авторами)</w:t>
            </w:r>
          </w:p>
        </w:tc>
        <w:tc>
          <w:tcPr>
            <w:tcW w:w="813" w:type="pct"/>
            <w:vAlign w:val="top"/>
            <w:vMerge w:val="restart"/>
          </w:tcPr>
          <w:p>
            <w:pPr>
              <w:jc w:val="left"/>
              <w:spacing w:before="120" w:after="45" w:line="240" w:lineRule="auto"/>
            </w:pPr>
            <w:r>
              <w:rPr>
                <w:sz w:val="20"/>
                <w:szCs w:val="20"/>
              </w:rPr>
              <w:t xml:space="preserve">3 месяца с даты поступления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0"/>
            </w:pPr>
            <w:r>
              <w:rPr>
                <w:sz w:val="20"/>
                <w:szCs w:val="20"/>
              </w:rPr>
              <w:t xml:space="preserve">1</w:t>
            </w:r>
            <w:r>
              <w:rPr>
                <w:sz w:val="20"/>
                <w:szCs w:val="20"/>
              </w:rPr>
              <w:t xml:space="preserve">9</w:t>
            </w:r>
            <w:r>
              <w:rPr>
                <w:sz w:val="20"/>
                <w:szCs w:val="20"/>
              </w:rPr>
              <w:t xml:space="preserve">.</w:t>
            </w:r>
            <w:r>
              <w:rPr>
                <w:sz w:val="20"/>
                <w:szCs w:val="20"/>
              </w:rPr>
              <w:t xml:space="preserve">2</w:t>
            </w:r>
            <w:r>
              <w:rPr>
                <w:sz w:val="20"/>
                <w:szCs w:val="20"/>
              </w:rPr>
              <w:t xml:space="preserve">1</w:t>
            </w:r>
            <w:r>
              <w:rPr>
                <w:sz w:val="20"/>
                <w:szCs w:val="20"/>
              </w:rPr>
              <w:t xml:space="preserve">.</w:t>
            </w:r>
            <w:r>
              <w:rPr>
                <w:sz w:val="20"/>
                <w:szCs w:val="20"/>
              </w:rPr>
              <w:t xml:space="preserve"> </w:t>
            </w:r>
            <w:r>
              <w:rPr>
                <w:sz w:val="20"/>
                <w:szCs w:val="20"/>
              </w:rPr>
              <w:t xml:space="preserve">П</w:t>
            </w:r>
            <w:r>
              <w:rPr>
                <w:sz w:val="20"/>
                <w:szCs w:val="20"/>
              </w:rPr>
              <w:t xml:space="preserve">р</w:t>
            </w:r>
            <w:r>
              <w:rPr>
                <w:sz w:val="20"/>
                <w:szCs w:val="20"/>
              </w:rPr>
              <w:t xml:space="preserve">е</w:t>
            </w:r>
            <w:r>
              <w:rPr>
                <w:sz w:val="20"/>
                <w:szCs w:val="20"/>
              </w:rPr>
              <w:t xml:space="preserve">д</w:t>
            </w:r>
            <w:r>
              <w:rPr>
                <w:sz w:val="20"/>
                <w:szCs w:val="20"/>
              </w:rPr>
              <w:t xml:space="preserve">оставление выписок из государственных реестров объе</w:t>
            </w:r>
            <w:r>
              <w:rPr>
                <w:sz w:val="20"/>
                <w:szCs w:val="20"/>
              </w:rPr>
              <w:t xml:space="preserve">к</w:t>
            </w:r>
            <w:r>
              <w:rPr>
                <w:sz w:val="20"/>
                <w:szCs w:val="20"/>
              </w:rPr>
              <w:t xml:space="preserve">т</w:t>
            </w:r>
            <w:r>
              <w:rPr>
                <w:sz w:val="20"/>
                <w:szCs w:val="20"/>
              </w:rPr>
              <w:t xml:space="preserve">о</w:t>
            </w:r>
            <w:r>
              <w:rPr>
                <w:sz w:val="20"/>
                <w:szCs w:val="20"/>
              </w:rPr>
              <w:t xml:space="preserve">в</w:t>
            </w:r>
            <w:r>
              <w:rPr>
                <w:sz w:val="20"/>
                <w:szCs w:val="20"/>
              </w:rPr>
              <w:t xml:space="preserve"> </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а</w:t>
            </w:r>
            <w:r>
              <w:rPr>
                <w:sz w:val="20"/>
                <w:szCs w:val="20"/>
              </w:rPr>
              <w:t xml:space="preserve"> </w:t>
            </w:r>
            <w:r>
              <w:rPr>
                <w:sz w:val="20"/>
                <w:szCs w:val="20"/>
              </w:rPr>
              <w:t xml:space="preserve">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w:t>
            </w:r>
            <w:r>
              <w:rPr>
                <w:sz w:val="20"/>
                <w:szCs w:val="20"/>
              </w:rPr>
              <w:t xml:space="preserve"> </w:t>
            </w:r>
            <w:r>
              <w:rPr>
                <w:sz w:val="20"/>
                <w:szCs w:val="20"/>
              </w:rPr>
              <w:t xml:space="preserve">о</w:t>
            </w:r>
            <w:r>
              <w:rPr>
                <w:sz w:val="20"/>
                <w:szCs w:val="20"/>
              </w:rPr>
              <w:t xml:space="preserve">б</w:t>
            </w:r>
            <w:r>
              <w:rPr>
                <w:sz w:val="20"/>
                <w:szCs w:val="20"/>
              </w:rPr>
              <w:t xml:space="preserve">ъ</w:t>
            </w:r>
            <w:r>
              <w:rPr>
                <w:sz w:val="20"/>
                <w:szCs w:val="20"/>
              </w:rPr>
              <w:t xml:space="preserve">е</w:t>
            </w:r>
            <w:r>
              <w:rPr>
                <w:sz w:val="20"/>
                <w:szCs w:val="20"/>
              </w:rPr>
              <w:t xml:space="preserve">к</w:t>
            </w:r>
            <w:r>
              <w:rPr>
                <w:sz w:val="20"/>
                <w:szCs w:val="20"/>
              </w:rPr>
              <w:t xml:space="preserve">т</w:t>
            </w:r>
            <w:r>
              <w:rPr>
                <w:sz w:val="20"/>
                <w:szCs w:val="20"/>
              </w:rPr>
              <w:t xml:space="preserve">ы</w:t>
            </w:r>
            <w:r>
              <w:rPr>
                <w:sz w:val="20"/>
                <w:szCs w:val="20"/>
              </w:rPr>
              <w:t xml:space="preserve"> </w:t>
            </w:r>
            <w:r>
              <w:rPr>
                <w:sz w:val="20"/>
                <w:szCs w:val="20"/>
              </w:rPr>
              <w:t xml:space="preserve">и</w:t>
            </w:r>
            <w:r>
              <w:rPr>
                <w:sz w:val="20"/>
                <w:szCs w:val="20"/>
              </w:rPr>
              <w:t xml:space="preserve">н</w:t>
            </w:r>
            <w:r>
              <w:rPr>
                <w:sz w:val="20"/>
                <w:szCs w:val="20"/>
              </w:rPr>
              <w:t xml:space="preserve">т</w:t>
            </w:r>
            <w:r>
              <w:rPr>
                <w:sz w:val="20"/>
                <w:szCs w:val="20"/>
              </w:rPr>
              <w:t xml:space="preserve">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патентный орган</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подтверждающий уплату патентной пошлины</w:t>
            </w:r>
          </w:p>
        </w:tc>
        <w:tc>
          <w:tcPr>
            <w:tcW w:w="886" w:type="pct"/>
            <w:vAlign w:val="top"/>
            <w:vMerge w:val="restart"/>
          </w:tcPr>
          <w:p>
            <w:pPr>
              <w:jc w:val="left"/>
              <w:spacing w:before="120" w:after="45" w:line="240" w:lineRule="auto"/>
            </w:pPr>
            <w:r>
              <w:rPr>
                <w:sz w:val="20"/>
                <w:szCs w:val="20"/>
              </w:rPr>
              <w:t xml:space="preserve">5 базовых величин</w:t>
            </w:r>
          </w:p>
        </w:tc>
        <w:tc>
          <w:tcPr>
            <w:tcW w:w="813" w:type="pct"/>
            <w:vAlign w:val="top"/>
            <w:vMerge w:val="restart"/>
          </w:tcPr>
          <w:p>
            <w:pPr>
              <w:jc w:val="left"/>
              <w:spacing w:before="120" w:after="45" w:line="240" w:lineRule="auto"/>
            </w:pPr>
            <w:r>
              <w:rPr>
                <w:sz w:val="20"/>
                <w:szCs w:val="20"/>
              </w:rPr>
              <w:t xml:space="preserve">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20</w:t>
            </w:r>
            <w:br/>
            <w:r>
              <w:rPr>
                <w:sz w:val="24"/>
                <w:szCs w:val="24"/>
                <w:b/>
                <w:bCs/>
                <w:caps/>
              </w:rPr>
              <w:t xml:space="preserve">ВОИНСКАЯ ОБЯЗАННОСТЬ, ПРОХОЖДЕНИЕ АЛЬТЕРНАТИВНОЙ СЛУЖБЫ. ОБОРОНА</w:t>
            </w:r>
          </w:p>
        </w:tc>
      </w:tr>
      <w:tr>
        <w:trPr/>
        <w:tc>
          <w:tcPr>
            <w:tcW w:w="754" w:type="pct"/>
            <w:vAlign w:val="top"/>
            <w:vMerge w:val="restart"/>
          </w:tcPr>
          <w:p>
            <w:pPr>
              <w:ind w:left="0" w:right="0" w:firstLine="0" w:hanging="1354.999995"/>
              <w:spacing w:before="120" w:after="100"/>
            </w:pPr>
            <w:r>
              <w:rPr>
                <w:sz w:val="20"/>
                <w:szCs w:val="20"/>
              </w:rPr>
              <w:t xml:space="preserve">20.1. Выдача справки о смерти военнослужащего при исполнении обязанностей в</w:t>
            </w:r>
            <w:r>
              <w:rPr>
                <w:sz w:val="20"/>
                <w:szCs w:val="20"/>
              </w:rPr>
              <w:t xml:space="preserve">о</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военная медицинская организация</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20.2. Вы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20.2.3. о страховании военнослужащего, погибшего при исполнении обязанностей военной службы</w:t>
            </w:r>
          </w:p>
        </w:tc>
        <w:tc>
          <w:tcPr>
            <w:tcW w:w="777" w:type="pct"/>
            <w:vAlign w:val="top"/>
            <w:vMerge w:val="restart"/>
          </w:tcPr>
          <w:p>
            <w:pPr>
              <w:jc w:val="left"/>
              <w:spacing w:before="120" w:after="45" w:line="240" w:lineRule="auto"/>
            </w:pPr>
            <w:r>
              <w:rPr>
                <w:sz w:val="20"/>
                <w:szCs w:val="20"/>
              </w:rPr>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свидетельство о заключении брака</w:t>
            </w:r>
            <w:br/>
            <w:br/>
            <w:r>
              <w:rPr>
                <w:sz w:val="20"/>
                <w:szCs w:val="20"/>
              </w:rPr>
              <w:t xml:space="preserve">свидетельство о рождении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20.2.3</w:t>
            </w:r>
            <w:r>
              <w:rPr>
                <w:sz w:val="20"/>
                <w:szCs w:val="20"/>
                <w:vertAlign w:val="superscript"/>
              </w:rPr>
              <w:t xml:space="preserve">1</w:t>
            </w:r>
            <w:r>
              <w:rPr>
                <w:sz w:val="20"/>
                <w:szCs w:val="20"/>
              </w:rPr>
              <w:t xml:space="preserve">. о страховании гражданина, проходящего альтернативную службу, погибшего (умершего) при исполнении обязанностей альтернативной службы</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свидетельство о заключении брака</w:t>
            </w:r>
            <w:br/>
            <w:br/>
            <w:r>
              <w:rPr>
                <w:sz w:val="20"/>
                <w:szCs w:val="20"/>
              </w:rPr>
              <w:t xml:space="preserve">свидетельство о рождении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w:t>
            </w:r>
            <w:br/>
            <w:r>
              <w:rPr>
                <w:sz w:val="20"/>
                <w:szCs w:val="20"/>
              </w:rPr>
              <w:t xml:space="preserve">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20.2.4. о праве членов семьи пенсионера Министерства обороны, органов государственной безопасности на бесплатное медицинское обеспечение</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пенсионное удостоверение</w:t>
            </w:r>
            <w:br/>
            <w:br/>
            <w:r>
              <w:rPr>
                <w:sz w:val="20"/>
                <w:szCs w:val="20"/>
              </w:rPr>
              <w:t xml:space="preserve">свидетельство о заключении брака</w:t>
            </w:r>
            <w:br/>
            <w:br/>
            <w:r>
              <w:rPr>
                <w:sz w:val="20"/>
                <w:szCs w:val="20"/>
              </w:rPr>
              <w:t xml:space="preserve">свидетельство о рождении</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20.2.5. о смерти военнослужащего либо о получении им инвалидности в период прохождения военной службы</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на срок получения пенсии по случаю потери кормильца, пенсии по инвалидности</w:t>
            </w:r>
          </w:p>
        </w:tc>
      </w:tr>
      <w:tr>
        <w:trPr/>
        <w:tc>
          <w:tcPr>
            <w:tcW w:w="754" w:type="pct"/>
            <w:vAlign w:val="top"/>
            <w:vMerge w:val="restart"/>
          </w:tcPr>
          <w:p>
            <w:pPr>
              <w:jc w:val="left"/>
              <w:ind w:left="0" w:right="0" w:firstLine="0"/>
              <w:spacing w:before="120" w:after="100"/>
            </w:pPr>
            <w:r>
              <w:rPr>
                <w:sz w:val="20"/>
                <w:szCs w:val="20"/>
              </w:rPr>
              <w:t xml:space="preserve">20.2.6. о количестве дней нахождения военнообязанного на военных или специальных сборах</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 органы государственной безопасности</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20.3. Выдача справки о периоде</w:t>
            </w:r>
            <w:r>
              <w:rPr>
                <w:sz w:val="20"/>
                <w:szCs w:val="20"/>
              </w:rPr>
              <w:t xml:space="preserve"> </w:t>
            </w:r>
            <w:r>
              <w:rPr>
                <w:sz w:val="20"/>
                <w:szCs w:val="20"/>
              </w:rPr>
              <w:t xml:space="preserve">н</w:t>
            </w:r>
            <w:r>
              <w:rPr>
                <w:sz w:val="20"/>
                <w:szCs w:val="20"/>
              </w:rPr>
              <w:t xml:space="preserve">а</w:t>
            </w:r>
            <w:r>
              <w:rPr>
                <w:sz w:val="20"/>
                <w:szCs w:val="20"/>
              </w:rPr>
              <w:t xml:space="preserve">х</w:t>
            </w:r>
            <w:r>
              <w:rPr>
                <w:sz w:val="20"/>
                <w:szCs w:val="20"/>
              </w:rPr>
              <w:t xml:space="preserve">о</w:t>
            </w:r>
            <w:r>
              <w:rPr>
                <w:sz w:val="20"/>
                <w:szCs w:val="20"/>
              </w:rPr>
              <w:t xml:space="preserve">ж</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 </w:t>
            </w:r>
            <w:r>
              <w:rPr>
                <w:sz w:val="20"/>
                <w:szCs w:val="20"/>
              </w:rPr>
              <w:t xml:space="preserve">резервиста на занятиях или у</w:t>
            </w:r>
            <w:r>
              <w:rPr>
                <w:sz w:val="20"/>
                <w:szCs w:val="20"/>
              </w:rPr>
              <w:t xml:space="preserve">ч</w:t>
            </w:r>
            <w:r>
              <w:rPr>
                <w:sz w:val="20"/>
                <w:szCs w:val="20"/>
              </w:rPr>
              <w:t xml:space="preserve">е</w:t>
            </w:r>
            <w:r>
              <w:rPr>
                <w:sz w:val="20"/>
                <w:szCs w:val="20"/>
              </w:rPr>
              <w:t xml:space="preserve">б</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б</w:t>
            </w:r>
            <w:r>
              <w:rPr>
                <w:sz w:val="20"/>
                <w:szCs w:val="20"/>
              </w:rPr>
              <w:t xml:space="preserve">о</w:t>
            </w:r>
            <w:r>
              <w:rPr>
                <w:sz w:val="20"/>
                <w:szCs w:val="20"/>
              </w:rPr>
              <w:t xml:space="preserve">р</w:t>
            </w:r>
            <w:r>
              <w:rPr>
                <w:sz w:val="20"/>
                <w:szCs w:val="20"/>
              </w:rPr>
              <w:t xml:space="preserve">а</w:t>
            </w:r>
            <w:r>
              <w:rPr>
                <w:sz w:val="20"/>
                <w:szCs w:val="20"/>
              </w:rPr>
              <w:t xml:space="preserve">х</w:t>
            </w:r>
          </w:p>
        </w:tc>
        <w:tc>
          <w:tcPr>
            <w:tcW w:w="777" w:type="pct"/>
            <w:vAlign w:val="top"/>
            <w:vMerge w:val="restart"/>
          </w:tcPr>
          <w:p>
            <w:pPr>
              <w:jc w:val="left"/>
              <w:spacing w:before="120" w:after="45" w:line="240" w:lineRule="auto"/>
            </w:pPr>
            <w:r>
              <w:rPr>
                <w:sz w:val="20"/>
                <w:szCs w:val="20"/>
              </w:rPr>
              <w:t xml:space="preserve">воинская часть, иная организация Вооруженных Сил, транспортных войск</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0</w:t>
            </w:r>
            <w:r>
              <w:rPr>
                <w:sz w:val="20"/>
                <w:szCs w:val="20"/>
              </w:rPr>
              <w:t xml:space="preserve">.</w:t>
            </w:r>
            <w:r>
              <w:rPr>
                <w:sz w:val="20"/>
                <w:szCs w:val="20"/>
              </w:rPr>
              <w:t xml:space="preserve">4</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20.5. Выдача справки призывнику, а также гражданину в возрасте до 27 лет, зачисленному в запас по состоянию здоровья без прохождения срочной военной службы, службы в резерве, о согласии на оформление выезда для постоянного проживания (оформле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н</w:t>
            </w:r>
            <w:r>
              <w:rPr>
                <w:sz w:val="20"/>
                <w:szCs w:val="20"/>
              </w:rPr>
              <w:t xml:space="preserve">ого проживания) за пределами Республики Беларусь и на выход из гражданства Респуб</w:t>
            </w:r>
            <w:r>
              <w:rPr>
                <w:sz w:val="20"/>
                <w:szCs w:val="20"/>
              </w:rPr>
              <w:t xml:space="preserve">л</w:t>
            </w:r>
            <w:r>
              <w:rPr>
                <w:sz w:val="20"/>
                <w:szCs w:val="20"/>
              </w:rPr>
              <w:t xml:space="preserve">и</w:t>
            </w:r>
            <w:r>
              <w:rPr>
                <w:sz w:val="20"/>
                <w:szCs w:val="20"/>
              </w:rPr>
              <w:t xml:space="preserve">к</w:t>
            </w:r>
            <w:r>
              <w:rPr>
                <w:sz w:val="20"/>
                <w:szCs w:val="20"/>
              </w:rPr>
              <w:t xml:space="preserve">и</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20.6. Выдача справки о призыве на срочную военную службу, слу</w:t>
            </w:r>
            <w:r>
              <w:rPr>
                <w:sz w:val="20"/>
                <w:szCs w:val="20"/>
              </w:rPr>
              <w:t xml:space="preserve">ж</w:t>
            </w:r>
            <w:r>
              <w:rPr>
                <w:sz w:val="20"/>
                <w:szCs w:val="20"/>
              </w:rPr>
              <w:t xml:space="preserve">б</w:t>
            </w:r>
            <w:r>
              <w:rPr>
                <w:sz w:val="20"/>
                <w:szCs w:val="20"/>
              </w:rPr>
              <w:t xml:space="preserve">у</w:t>
            </w:r>
            <w:r>
              <w:rPr>
                <w:sz w:val="20"/>
                <w:szCs w:val="20"/>
              </w:rPr>
              <w:t xml:space="preserve"> </w:t>
            </w:r>
            <w:r>
              <w:rPr>
                <w:sz w:val="20"/>
                <w:szCs w:val="20"/>
              </w:rPr>
              <w:t xml:space="preserve">в</w:t>
            </w:r>
            <w:r>
              <w:rPr>
                <w:sz w:val="20"/>
                <w:szCs w:val="20"/>
              </w:rPr>
              <w:t xml:space="preserve"> </w:t>
            </w:r>
            <w:r>
              <w:rPr>
                <w:sz w:val="20"/>
                <w:szCs w:val="20"/>
              </w:rPr>
              <w:t xml:space="preserve">р</w:t>
            </w:r>
            <w:r>
              <w:rPr>
                <w:sz w:val="20"/>
                <w:szCs w:val="20"/>
              </w:rPr>
              <w:t xml:space="preserve">е</w:t>
            </w:r>
            <w:r>
              <w:rPr>
                <w:sz w:val="20"/>
                <w:szCs w:val="20"/>
              </w:rPr>
              <w:t xml:space="preserve">з</w:t>
            </w:r>
            <w:r>
              <w:rPr>
                <w:sz w:val="20"/>
                <w:szCs w:val="20"/>
              </w:rPr>
              <w:t xml:space="preserve">е</w:t>
            </w:r>
            <w:r>
              <w:rPr>
                <w:sz w:val="20"/>
                <w:szCs w:val="20"/>
              </w:rPr>
              <w:t xml:space="preserve">р</w:t>
            </w:r>
            <w:r>
              <w:rPr>
                <w:sz w:val="20"/>
                <w:szCs w:val="20"/>
              </w:rPr>
              <w:t xml:space="preserve">в</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военный комиссариат (его обособленное подразделение)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дня со дня обращения</w:t>
            </w:r>
          </w:p>
        </w:tc>
        <w:tc>
          <w:tcPr>
            <w:tcW w:w="650" w:type="pct"/>
            <w:vAlign w:val="top"/>
            <w:vMerge w:val="restart"/>
          </w:tcPr>
          <w:p>
            <w:pPr>
              <w:jc w:val="left"/>
              <w:spacing w:before="120" w:after="45" w:line="240" w:lineRule="auto"/>
            </w:pPr>
            <w:r>
              <w:rPr>
                <w:sz w:val="20"/>
                <w:szCs w:val="20"/>
              </w:rPr>
              <w:t xml:space="preserve">на период службы</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0</w:t>
            </w:r>
            <w:r>
              <w:rPr>
                <w:sz w:val="20"/>
                <w:szCs w:val="20"/>
              </w:rPr>
              <w:t xml:space="preserve">.</w:t>
            </w:r>
            <w:r>
              <w:rPr>
                <w:sz w:val="20"/>
                <w:szCs w:val="20"/>
              </w:rPr>
              <w:t xml:space="preserve">6</w:t>
            </w:r>
            <w:r>
              <w:rPr>
                <w:sz w:val="20"/>
                <w:szCs w:val="20"/>
                <w:vertAlign w:val="superscript"/>
              </w:rPr>
              <w:t xml:space="preserve">1</w:t>
            </w:r>
            <w:r>
              <w:rPr>
                <w:sz w:val="20"/>
                <w:szCs w:val="20"/>
              </w:rPr>
              <w:t xml:space="preserve">. Вы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 </w:t>
            </w:r>
            <w:r>
              <w:rPr>
                <w:sz w:val="20"/>
                <w:szCs w:val="20"/>
              </w:rPr>
              <w:t xml:space="preserve">с</w:t>
            </w:r>
            <w:r>
              <w:rPr>
                <w:sz w:val="20"/>
                <w:szCs w:val="20"/>
              </w:rPr>
              <w:t xml:space="preserve">п</w:t>
            </w:r>
            <w:r>
              <w:rPr>
                <w:sz w:val="20"/>
                <w:szCs w:val="20"/>
              </w:rPr>
              <w:t xml:space="preserve">р</w:t>
            </w:r>
            <w:r>
              <w:rPr>
                <w:sz w:val="20"/>
                <w:szCs w:val="20"/>
              </w:rPr>
              <w:t xml:space="preserve">а</w:t>
            </w:r>
            <w:r>
              <w:rPr>
                <w:sz w:val="20"/>
                <w:szCs w:val="20"/>
              </w:rPr>
              <w:t xml:space="preserve">в</w:t>
            </w:r>
            <w:r>
              <w:rPr>
                <w:sz w:val="20"/>
                <w:szCs w:val="20"/>
              </w:rPr>
              <w:t xml:space="preserve">к</w:t>
            </w:r>
            <w:r>
              <w:rPr>
                <w:sz w:val="20"/>
                <w:szCs w:val="20"/>
              </w:rPr>
              <w:t xml:space="preserve">и</w:t>
            </w:r>
            <w:r>
              <w:rPr>
                <w:sz w:val="20"/>
                <w:szCs w:val="20"/>
              </w:rPr>
              <w:t xml:space="preserve"> </w:t>
            </w:r>
            <w:r>
              <w:rPr>
                <w:sz w:val="20"/>
                <w:szCs w:val="20"/>
              </w:rPr>
              <w:t xml:space="preserve">о направлении на альтерна</w:t>
            </w:r>
            <w:r>
              <w:rPr>
                <w:sz w:val="20"/>
                <w:szCs w:val="20"/>
              </w:rPr>
              <w:t xml:space="preserve">т</w:t>
            </w:r>
            <w:r>
              <w:rPr>
                <w:sz w:val="20"/>
                <w:szCs w:val="20"/>
              </w:rPr>
              <w:t xml:space="preserve">и</w:t>
            </w:r>
            <w:r>
              <w:rPr>
                <w:sz w:val="20"/>
                <w:szCs w:val="20"/>
              </w:rPr>
              <w:t xml:space="preserve">в</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у</w:t>
            </w:r>
          </w:p>
        </w:tc>
        <w:tc>
          <w:tcPr>
            <w:tcW w:w="777" w:type="pct"/>
            <w:vAlign w:val="top"/>
            <w:vMerge w:val="restart"/>
          </w:tcPr>
          <w:p>
            <w:pPr>
              <w:jc w:val="left"/>
              <w:spacing w:before="120" w:after="45" w:line="240" w:lineRule="auto"/>
            </w:pPr>
            <w:r>
              <w:rPr>
                <w:sz w:val="20"/>
                <w:szCs w:val="20"/>
              </w:rPr>
              <w:t xml:space="preserve">орган по труду, занятости и социальной защите по месту жительства гражданина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рабочий день со дня обращения</w:t>
            </w:r>
          </w:p>
        </w:tc>
        <w:tc>
          <w:tcPr>
            <w:tcW w:w="650" w:type="pct"/>
            <w:vAlign w:val="top"/>
            <w:vMerge w:val="restart"/>
          </w:tcPr>
          <w:p>
            <w:pPr>
              <w:jc w:val="left"/>
              <w:spacing w:before="120" w:after="45" w:line="240" w:lineRule="auto"/>
            </w:pPr>
            <w:r>
              <w:rPr>
                <w:sz w:val="20"/>
                <w:szCs w:val="20"/>
              </w:rPr>
              <w:t xml:space="preserve">на период службы</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0</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100"/>
            </w:pPr>
            <w:r>
              <w:rPr>
                <w:sz w:val="20"/>
                <w:szCs w:val="20"/>
              </w:rPr>
              <w:t xml:space="preserve">20.8. Выдача справки о каникулярном отпуске и снятии с котлового довольст</w:t>
            </w:r>
            <w:r>
              <w:rPr>
                <w:sz w:val="20"/>
                <w:szCs w:val="20"/>
              </w:rPr>
              <w:t xml:space="preserve">в</w:t>
            </w:r>
            <w:r>
              <w:rPr>
                <w:sz w:val="20"/>
                <w:szCs w:val="20"/>
              </w:rPr>
              <w:t xml:space="preserve">и</w:t>
            </w:r>
            <w:r>
              <w:rPr>
                <w:sz w:val="20"/>
                <w:szCs w:val="20"/>
              </w:rPr>
              <w:t xml:space="preserve">я</w:t>
            </w:r>
            <w:r>
              <w:rPr>
                <w:sz w:val="20"/>
                <w:szCs w:val="20"/>
              </w:rPr>
              <w:t xml:space="preserve"> </w:t>
            </w:r>
            <w:r>
              <w:rPr>
                <w:sz w:val="20"/>
                <w:szCs w:val="20"/>
              </w:rPr>
              <w:t xml:space="preserve">с</w:t>
            </w:r>
            <w:r>
              <w:rPr>
                <w:sz w:val="20"/>
                <w:szCs w:val="20"/>
              </w:rPr>
              <w:t xml:space="preserve">у</w:t>
            </w:r>
            <w:r>
              <w:rPr>
                <w:sz w:val="20"/>
                <w:szCs w:val="20"/>
              </w:rPr>
              <w:t xml:space="preserve">в</w:t>
            </w:r>
            <w:r>
              <w:rPr>
                <w:sz w:val="20"/>
                <w:szCs w:val="20"/>
              </w:rPr>
              <w:t xml:space="preserve">о</w:t>
            </w:r>
            <w:r>
              <w:rPr>
                <w:sz w:val="20"/>
                <w:szCs w:val="20"/>
              </w:rPr>
              <w:t xml:space="preserve">р</w:t>
            </w:r>
            <w:r>
              <w:rPr>
                <w:sz w:val="20"/>
                <w:szCs w:val="20"/>
              </w:rPr>
              <w:t xml:space="preserve">о</w:t>
            </w:r>
            <w:r>
              <w:rPr>
                <w:sz w:val="20"/>
                <w:szCs w:val="20"/>
              </w:rPr>
              <w:t xml:space="preserve">в</w:t>
            </w:r>
            <w:r>
              <w:rPr>
                <w:sz w:val="20"/>
                <w:szCs w:val="20"/>
              </w:rPr>
              <w:t xml:space="preserve">ц</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учреждение образования «Минское суворовское военное училище»</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3 месяца</w:t>
            </w:r>
          </w:p>
        </w:tc>
      </w:tr>
      <w:tr>
        <w:trPr/>
        <w:tc>
          <w:tcPr>
            <w:tcW w:w="754" w:type="pct"/>
            <w:vAlign w:val="top"/>
            <w:vMerge w:val="restart"/>
          </w:tcPr>
          <w:p>
            <w:pPr>
              <w:ind w:left="0" w:right="0" w:firstLine="0" w:hanging="1354.999995"/>
              <w:spacing w:before="120" w:after="100"/>
            </w:pPr>
            <w:r>
              <w:rPr>
                <w:sz w:val="20"/>
                <w:szCs w:val="20"/>
              </w:rPr>
              <w:t xml:space="preserve">20.9. Выдача справки о сдаче жил</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организация Вооруженных Сил, органы государственной безопасности</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w:t>
            </w:r>
            <w:r>
              <w:rPr>
                <w:sz w:val="20"/>
                <w:szCs w:val="20"/>
              </w:rPr>
              <w:t xml:space="preserve">е</w:t>
            </w:r>
            <w:r>
              <w:rPr>
                <w:sz w:val="20"/>
                <w:szCs w:val="20"/>
              </w:rPr>
              <w:t xml:space="preserve"> </w:t>
            </w:r>
            <w:r>
              <w:rPr>
                <w:sz w:val="20"/>
                <w:szCs w:val="20"/>
              </w:rPr>
              <w:t xml:space="preserve">о</w:t>
            </w:r>
            <w:r>
              <w:rPr>
                <w:sz w:val="20"/>
                <w:szCs w:val="20"/>
              </w:rPr>
              <w:t xml:space="preserve">р</w:t>
            </w:r>
            <w:r>
              <w:rPr>
                <w:sz w:val="20"/>
                <w:szCs w:val="20"/>
              </w:rPr>
              <w:t xml:space="preserve">г</w:t>
            </w:r>
            <w:r>
              <w:rPr>
                <w:sz w:val="20"/>
                <w:szCs w:val="20"/>
              </w:rPr>
              <w:t xml:space="preserve">а</w:t>
            </w:r>
            <w:r>
              <w:rPr>
                <w:sz w:val="20"/>
                <w:szCs w:val="20"/>
              </w:rPr>
              <w:t xml:space="preserve">н</w:t>
            </w:r>
            <w:r>
              <w:rPr>
                <w:sz w:val="20"/>
                <w:szCs w:val="20"/>
              </w:rPr>
              <w:t xml:space="preserve">и</w:t>
            </w:r>
            <w:r>
              <w:rPr>
                <w:sz w:val="20"/>
                <w:szCs w:val="20"/>
              </w:rPr>
              <w:t xml:space="preserve">з</w:t>
            </w:r>
            <w:r>
              <w:rPr>
                <w:sz w:val="20"/>
                <w:szCs w:val="20"/>
              </w:rPr>
              <w:t xml:space="preserve">а</w:t>
            </w:r>
            <w:r>
              <w:rPr>
                <w:sz w:val="20"/>
                <w:szCs w:val="20"/>
              </w:rPr>
              <w:t xml:space="preserve">ц</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организация Вооруженных Сил, другие государственные органы, имеющие воинские формирования и военизированные организации</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20.11. Выдача справки о пребывании воспитанника в в</w:t>
            </w:r>
            <w:r>
              <w:rPr>
                <w:sz w:val="20"/>
                <w:szCs w:val="20"/>
              </w:rPr>
              <w:t xml:space="preserve">о</w:t>
            </w:r>
            <w:r>
              <w:rPr>
                <w:sz w:val="20"/>
                <w:szCs w:val="20"/>
              </w:rPr>
              <w:t xml:space="preserve">и</w:t>
            </w:r>
            <w:r>
              <w:rPr>
                <w:sz w:val="20"/>
                <w:szCs w:val="20"/>
              </w:rPr>
              <w:t xml:space="preserve">н</w:t>
            </w:r>
            <w:r>
              <w:rPr>
                <w:sz w:val="20"/>
                <w:szCs w:val="20"/>
              </w:rPr>
              <w:t xml:space="preserve">с</w:t>
            </w:r>
            <w:r>
              <w:rPr>
                <w:sz w:val="20"/>
                <w:szCs w:val="20"/>
              </w:rPr>
              <w:t xml:space="preserve">к</w:t>
            </w:r>
            <w:r>
              <w:rPr>
                <w:sz w:val="20"/>
                <w:szCs w:val="20"/>
              </w:rPr>
              <w:t xml:space="preserve">о</w:t>
            </w:r>
            <w:r>
              <w:rPr>
                <w:sz w:val="20"/>
                <w:szCs w:val="20"/>
              </w:rPr>
              <w:t xml:space="preserve">й</w:t>
            </w:r>
            <w:r>
              <w:rPr>
                <w:sz w:val="20"/>
                <w:szCs w:val="20"/>
              </w:rPr>
              <w:t xml:space="preserve"> </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воинская часть</w:t>
            </w:r>
          </w:p>
        </w:tc>
        <w:tc>
          <w:tcPr>
            <w:tcW w:w="1120" w:type="pct"/>
            <w:vAlign w:val="top"/>
            <w:vMerge w:val="restart"/>
          </w:tcPr>
          <w:p>
            <w:pPr>
              <w:jc w:val="center"/>
              <w:spacing w:before="120" w:after="45" w:line="240" w:lineRule="auto"/>
            </w:pPr>
            <w:r>
              <w:rPr>
                <w:sz w:val="20"/>
                <w:szCs w:val="20"/>
              </w:rPr>
              <w:t xml:space="preserve">–</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на период пребывания в воинской части</w:t>
            </w:r>
          </w:p>
        </w:tc>
      </w:tr>
      <w:tr>
        <w:trPr/>
        <w:tc>
          <w:tcPr>
            <w:tcW w:w="754" w:type="pct"/>
            <w:vAlign w:val="top"/>
            <w:vMerge w:val="restart"/>
          </w:tcPr>
          <w:p>
            <w:pPr>
              <w:ind w:left="0" w:right="0" w:firstLine="0" w:hanging="1354.999995"/>
              <w:spacing w:before="120" w:after="100"/>
            </w:pPr>
            <w:r>
              <w:rPr>
                <w:sz w:val="20"/>
                <w:szCs w:val="20"/>
              </w:rPr>
              <w:t xml:space="preserve">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w:t>
            </w:r>
            <w:r>
              <w:rPr>
                <w:sz w:val="20"/>
                <w:szCs w:val="20"/>
              </w:rPr>
              <w:t xml:space="preserve"> </w:t>
            </w:r>
            <w:r>
              <w:rPr>
                <w:sz w:val="20"/>
                <w:szCs w:val="20"/>
              </w:rPr>
              <w:t xml:space="preserve">в</w:t>
            </w:r>
            <w:r>
              <w:rPr>
                <w:sz w:val="20"/>
                <w:szCs w:val="20"/>
              </w:rPr>
              <w:t xml:space="preserve">о</w:t>
            </w:r>
            <w:r>
              <w:rPr>
                <w:sz w:val="20"/>
                <w:szCs w:val="20"/>
              </w:rPr>
              <w:t xml:space="preserve">е</w:t>
            </w:r>
            <w:r>
              <w:rPr>
                <w:sz w:val="20"/>
                <w:szCs w:val="20"/>
              </w:rPr>
              <w:t xml:space="preserve">н</w:t>
            </w:r>
            <w:r>
              <w:rPr>
                <w:sz w:val="20"/>
                <w:szCs w:val="20"/>
              </w:rPr>
              <w:t xml:space="preserve">н</w:t>
            </w:r>
            <w:r>
              <w:rPr>
                <w:sz w:val="20"/>
                <w:szCs w:val="20"/>
              </w:rPr>
              <w:t xml:space="preserve">а</w:t>
            </w:r>
            <w:r>
              <w:rPr>
                <w:sz w:val="20"/>
                <w:szCs w:val="20"/>
              </w:rPr>
              <w:t xml:space="preserve">я</w:t>
            </w:r>
            <w:r>
              <w:rPr>
                <w:sz w:val="20"/>
                <w:szCs w:val="20"/>
              </w:rPr>
              <w:t xml:space="preserve"> </w:t>
            </w:r>
            <w:r>
              <w:rPr>
                <w:sz w:val="20"/>
                <w:szCs w:val="20"/>
              </w:rPr>
              <w:t xml:space="preserve">с</w:t>
            </w:r>
            <w:r>
              <w:rPr>
                <w:sz w:val="20"/>
                <w:szCs w:val="20"/>
              </w:rPr>
              <w:t xml:space="preserve">л</w:t>
            </w:r>
            <w:r>
              <w:rPr>
                <w:sz w:val="20"/>
                <w:szCs w:val="20"/>
              </w:rPr>
              <w:t xml:space="preserve">у</w:t>
            </w:r>
            <w:r>
              <w:rPr>
                <w:sz w:val="20"/>
                <w:szCs w:val="20"/>
              </w:rPr>
              <w:t xml:space="preserve">ж</w:t>
            </w:r>
            <w:r>
              <w:rPr>
                <w:sz w:val="20"/>
                <w:szCs w:val="20"/>
              </w:rPr>
              <w:t xml:space="preserve">б</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государственные органы, в которых предусмотрена военная служба</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20.13. Выдача разрешения на проведение аэрофотосъемки или аэромаг</w:t>
            </w:r>
            <w:r>
              <w:rPr>
                <w:sz w:val="20"/>
                <w:szCs w:val="20"/>
              </w:rPr>
              <w:t xml:space="preserve">н</w:t>
            </w:r>
            <w:r>
              <w:rPr>
                <w:sz w:val="20"/>
                <w:szCs w:val="20"/>
              </w:rPr>
              <w:t xml:space="preserve">и</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с</w:t>
            </w:r>
            <w:r>
              <w:rPr>
                <w:sz w:val="20"/>
                <w:szCs w:val="20"/>
              </w:rPr>
              <w:t xml:space="preserve">ъ</w:t>
            </w:r>
            <w:r>
              <w:rPr>
                <w:sz w:val="20"/>
                <w:szCs w:val="20"/>
              </w:rPr>
              <w:t xml:space="preserve">е</w:t>
            </w:r>
            <w:r>
              <w:rPr>
                <w:sz w:val="20"/>
                <w:szCs w:val="20"/>
              </w:rPr>
              <w:t xml:space="preserve">м</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Генеральный штаб Вооруженных Сил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до окончания срока, указанного в выданном разрешении</w:t>
            </w:r>
          </w:p>
        </w:tc>
      </w:tr>
      <w:tr>
        <w:trPr/>
        <w:tc>
          <w:tcPr>
            <w:tcW w:w="754" w:type="pct"/>
            <w:vAlign w:val="top"/>
            <w:vMerge w:val="restart"/>
          </w:tcPr>
          <w:p>
            <w:pPr>
              <w:ind w:left="0" w:right="0" w:firstLine="0" w:hanging="1354.999995"/>
              <w:spacing w:before="120" w:after="100"/>
            </w:pPr>
            <w:r>
              <w:rPr>
                <w:sz w:val="20"/>
                <w:szCs w:val="20"/>
              </w:rPr>
              <w:t xml:space="preserve">20.14. Выдача разрешения на использование воздушного пространства з</w:t>
            </w:r>
            <w:r>
              <w:rPr>
                <w:sz w:val="20"/>
                <w:szCs w:val="20"/>
              </w:rPr>
              <w:t xml:space="preserve">а</w:t>
            </w:r>
            <w:r>
              <w:rPr>
                <w:sz w:val="20"/>
                <w:szCs w:val="20"/>
              </w:rPr>
              <w:t xml:space="preserve">п</w:t>
            </w:r>
            <w:r>
              <w:rPr>
                <w:sz w:val="20"/>
                <w:szCs w:val="20"/>
              </w:rPr>
              <w:t xml:space="preserve">р</w:t>
            </w:r>
            <w:r>
              <w:rPr>
                <w:sz w:val="20"/>
                <w:szCs w:val="20"/>
              </w:rPr>
              <w:t xml:space="preserve">е</w:t>
            </w:r>
            <w:r>
              <w:rPr>
                <w:sz w:val="20"/>
                <w:szCs w:val="20"/>
              </w:rPr>
              <w:t xml:space="preserve">т</w:t>
            </w:r>
            <w:r>
              <w:rPr>
                <w:sz w:val="20"/>
                <w:szCs w:val="20"/>
              </w:rPr>
              <w:t xml:space="preserve">н</w:t>
            </w:r>
            <w:r>
              <w:rPr>
                <w:sz w:val="20"/>
                <w:szCs w:val="20"/>
              </w:rPr>
              <w:t xml:space="preserve">о</w:t>
            </w:r>
            <w:r>
              <w:rPr>
                <w:sz w:val="20"/>
                <w:szCs w:val="20"/>
              </w:rPr>
              <w:t xml:space="preserve">й</w:t>
            </w:r>
            <w:r>
              <w:rPr>
                <w:sz w:val="20"/>
                <w:szCs w:val="20"/>
              </w:rPr>
              <w:t xml:space="preserve"> </w:t>
            </w:r>
            <w:r>
              <w:rPr>
                <w:sz w:val="20"/>
                <w:szCs w:val="20"/>
              </w:rPr>
              <w:t xml:space="preserve">з</w:t>
            </w:r>
            <w:r>
              <w:rPr>
                <w:sz w:val="20"/>
                <w:szCs w:val="20"/>
              </w:rPr>
              <w:t xml:space="preserve">о</w:t>
            </w:r>
            <w:r>
              <w:rPr>
                <w:sz w:val="20"/>
                <w:szCs w:val="20"/>
              </w:rPr>
              <w:t xml:space="preserve">н</w:t>
            </w:r>
            <w:r>
              <w:rPr>
                <w:sz w:val="20"/>
                <w:szCs w:val="20"/>
              </w:rPr>
              <w:t xml:space="preserve">ы</w:t>
            </w:r>
          </w:p>
        </w:tc>
        <w:tc>
          <w:tcPr>
            <w:tcW w:w="777" w:type="pct"/>
            <w:vAlign w:val="top"/>
            <w:vMerge w:val="restart"/>
          </w:tcPr>
          <w:p>
            <w:pPr>
              <w:jc w:val="left"/>
              <w:spacing w:before="120" w:after="45" w:line="240" w:lineRule="auto"/>
            </w:pPr>
            <w:r>
              <w:rPr>
                <w:sz w:val="20"/>
                <w:szCs w:val="20"/>
              </w:rPr>
              <w:t xml:space="preserve">Генеральный штаб Вооруженных Сил Республики Беларусь</w:t>
            </w:r>
          </w:p>
        </w:tc>
        <w:tc>
          <w:tcPr>
            <w:tcW w:w="1120" w:type="pct"/>
            <w:vAlign w:val="top"/>
            <w:vMerge w:val="restart"/>
          </w:tcPr>
          <w:p>
            <w:pPr>
              <w:jc w:val="left"/>
              <w:spacing w:before="120" w:after="45" w:line="240" w:lineRule="auto"/>
            </w:pPr>
            <w:r>
              <w:rPr>
                <w:sz w:val="20"/>
                <w:szCs w:val="20"/>
              </w:rPr>
              <w:t xml:space="preserve">заявление</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5 рабочих дней</w:t>
            </w:r>
          </w:p>
        </w:tc>
        <w:tc>
          <w:tcPr>
            <w:tcW w:w="650" w:type="pct"/>
            <w:vAlign w:val="top"/>
            <w:vMerge w:val="restart"/>
          </w:tcPr>
          <w:p>
            <w:pPr>
              <w:jc w:val="left"/>
              <w:spacing w:before="120" w:after="45" w:line="240" w:lineRule="auto"/>
            </w:pPr>
            <w:r>
              <w:rPr>
                <w:sz w:val="20"/>
                <w:szCs w:val="20"/>
              </w:rPr>
              <w:t xml:space="preserve">до окончания срока, указанного в выданном разрешении</w:t>
            </w:r>
          </w:p>
        </w:tc>
      </w:tr>
      <w:tr>
        <w:trPr/>
        <w:tc>
          <w:tcPr>
            <w:tcW w:w="5000" w:type="pct"/>
            <w:vAlign w:val="top"/>
            <w:gridSpan w:val="6"/>
            <w:vMerge w:val="restart"/>
          </w:tcPr>
          <w:p>
            <w:pPr>
              <w:jc w:val="center"/>
              <w:spacing w:before="120" w:after="0"/>
            </w:pPr>
            <w:r>
              <w:rPr>
                <w:sz w:val="24"/>
                <w:szCs w:val="24"/>
                <w:b/>
                <w:bCs/>
                <w:caps/>
              </w:rPr>
              <w:t xml:space="preserve">ГЛАВА 21</w:t>
            </w:r>
            <w:br/>
            <w:r>
              <w:rPr>
                <w:sz w:val="24"/>
                <w:szCs w:val="24"/>
                <w:b/>
                <w:bCs/>
                <w:caps/>
              </w:rPr>
              <w:t xml:space="preserve">ОБОРОТ ОРУЖИЯ</w:t>
            </w:r>
          </w:p>
        </w:tc>
      </w:tr>
      <w:tr>
        <w:trPr/>
        <w:tc>
          <w:tcPr>
            <w:tcW w:w="754" w:type="pct"/>
            <w:vAlign w:val="top"/>
            <w:vMerge w:val="restart"/>
          </w:tcPr>
          <w:p>
            <w:pPr>
              <w:ind w:left="0" w:right="0" w:firstLine="0" w:hanging="1354.999995"/>
              <w:spacing w:before="120" w:after="100"/>
            </w:pPr>
            <w:r>
              <w:rPr>
                <w:sz w:val="20"/>
                <w:szCs w:val="20"/>
              </w:rPr>
              <w:t xml:space="preserve">21.1. Выдача разрешения на приобретение гражданского оружия</w:t>
            </w:r>
            <w:r>
              <w:rPr>
                <w:sz w:val="20"/>
                <w:szCs w:val="20"/>
              </w:rPr>
              <w:t xml:space="preserve"> </w:t>
            </w:r>
            <w:r>
              <w:rPr>
                <w:sz w:val="20"/>
                <w:szCs w:val="20"/>
              </w:rPr>
              <w:t xml:space="preserve">г</w:t>
            </w:r>
            <w:r>
              <w:rPr>
                <w:sz w:val="20"/>
                <w:szCs w:val="20"/>
              </w:rPr>
              <w:t xml:space="preserve">р</w:t>
            </w:r>
            <w:r>
              <w:rPr>
                <w:sz w:val="20"/>
                <w:szCs w:val="20"/>
              </w:rPr>
              <w:t xml:space="preserve">а</w:t>
            </w:r>
            <w:r>
              <w:rPr>
                <w:sz w:val="20"/>
                <w:szCs w:val="20"/>
              </w:rPr>
              <w:t xml:space="preserve">ж</w:t>
            </w:r>
            <w:r>
              <w:rPr>
                <w:sz w:val="20"/>
                <w:szCs w:val="20"/>
              </w:rPr>
              <w:t xml:space="preserve">д</w:t>
            </w:r>
            <w:r>
              <w:rPr>
                <w:sz w:val="20"/>
                <w:szCs w:val="20"/>
              </w:rPr>
              <w:t xml:space="preserve">а</w:t>
            </w:r>
            <w:r>
              <w:rPr>
                <w:sz w:val="20"/>
                <w:szCs w:val="20"/>
              </w:rPr>
              <w:t xml:space="preserve">н</w:t>
            </w:r>
            <w:r>
              <w:rPr>
                <w:sz w:val="20"/>
                <w:szCs w:val="20"/>
              </w:rPr>
              <w:t xml:space="preserve">а</w:t>
            </w:r>
            <w:r>
              <w:rPr>
                <w:sz w:val="20"/>
                <w:szCs w:val="20"/>
              </w:rPr>
              <w:t xml:space="preserve">м</w:t>
            </w:r>
            <w:r>
              <w:rPr>
                <w:sz w:val="20"/>
                <w:szCs w:val="20"/>
              </w:rPr>
              <w:t xml:space="preserve"> </w:t>
            </w:r>
            <w:r>
              <w:rPr>
                <w:sz w:val="20"/>
                <w:szCs w:val="20"/>
              </w:rPr>
              <w:t xml:space="preserve">Республики Беларусь, иностранным гражданам и лицам без гражданства, постоянно проживающим в Республ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медицинская справка о состоянии здоровья</w:t>
            </w:r>
            <w:br/>
            <w:br/>
            <w:r>
              <w:rPr>
                <w:sz w:val="20"/>
                <w:szCs w:val="20"/>
              </w:rPr>
              <w:t xml:space="preserve">государственное удостоверение на право охоты – в случае выдачи разрешения на приобретение охотничьего оружия</w:t>
            </w:r>
            <w:br/>
            <w:br/>
            <w:r>
              <w:rPr>
                <w:sz w:val="20"/>
                <w:szCs w:val="20"/>
              </w:rPr>
              <w:t xml:space="preserve">членский билет спортивной организации по пулевой стрельбе – в случае выдачи разрешения на приобретение спортивного оружия</w:t>
            </w:r>
            <w:br/>
            <w:br/>
            <w:r>
              <w:rPr>
                <w:sz w:val="20"/>
                <w:szCs w:val="20"/>
              </w:rPr>
              <w:t xml:space="preserve">две фотографии заявителя размером 30 х 40 мм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приобретение гражданского оружия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21.3. Выдача разрешения на хранен</w:t>
            </w:r>
            <w:r>
              <w:rPr>
                <w:sz w:val="20"/>
                <w:szCs w:val="20"/>
              </w:rPr>
              <w:t xml:space="preserve">и</w:t>
            </w:r>
            <w:r>
              <w:rPr>
                <w:sz w:val="20"/>
                <w:szCs w:val="20"/>
              </w:rPr>
              <w:t xml:space="preserve">е</w:t>
            </w:r>
            <w:r>
              <w:rPr>
                <w:sz w:val="20"/>
                <w:szCs w:val="20"/>
              </w:rPr>
              <w:t xml:space="preserve"> </w:t>
            </w:r>
            <w:r>
              <w:rPr>
                <w:sz w:val="20"/>
                <w:szCs w:val="20"/>
              </w:rPr>
              <w:t xml:space="preserve">и</w:t>
            </w:r>
            <w:r>
              <w:rPr>
                <w:sz w:val="20"/>
                <w:szCs w:val="20"/>
              </w:rPr>
              <w:t xml:space="preserve"> </w:t>
            </w:r>
            <w:r>
              <w:rPr>
                <w:sz w:val="20"/>
                <w:szCs w:val="20"/>
              </w:rPr>
              <w:t xml:space="preserve">н</w:t>
            </w:r>
            <w:r>
              <w:rPr>
                <w:sz w:val="20"/>
                <w:szCs w:val="20"/>
              </w:rPr>
              <w:t xml:space="preserve">о</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br/>
            <w:br/>
            <w:r>
              <w:rPr>
                <w:sz w:val="20"/>
                <w:szCs w:val="20"/>
              </w:rPr>
              <w:t xml:space="preserve">разрешение на приобретение гражданского оружия</w:t>
            </w:r>
            <w:br/>
            <w:br/>
            <w:r>
              <w:rPr>
                <w:sz w:val="20"/>
                <w:szCs w:val="20"/>
              </w:rPr>
              <w:t xml:space="preserve">сертификат соответствия на гражданское оружие (в случае приобретения за пределами Республики Беларусь)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2 базовые величины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10 дней со дня приобретения оружия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jc w:val="left"/>
              <w:ind w:left="0" w:right="0" w:firstLine="0"/>
              <w:spacing w:before="120" w:after="100"/>
            </w:pPr>
            <w:r>
              <w:rPr>
                <w:sz w:val="20"/>
                <w:szCs w:val="20"/>
              </w:rPr>
              <w:t xml:space="preserve">21.3.2. наградного оружия гражданам Республики Беларусь</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наградные документы</w:t>
            </w:r>
            <w:br/>
            <w:br/>
            <w:r>
              <w:rPr>
                <w:sz w:val="20"/>
                <w:szCs w:val="20"/>
              </w:rPr>
              <w:t xml:space="preserve">две фотографии заявителя размером 30 х 40 мм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10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21.4. Продление</w:t>
            </w:r>
            <w:r>
              <w:rPr>
                <w:sz w:val="20"/>
                <w:szCs w:val="20"/>
              </w:rPr>
              <w:t xml:space="preserve"> </w:t>
            </w:r>
            <w:r>
              <w:rPr>
                <w:sz w:val="20"/>
                <w:szCs w:val="20"/>
              </w:rPr>
              <w:t xml:space="preserve">с</w:t>
            </w:r>
            <w:r>
              <w:rPr>
                <w:sz w:val="20"/>
                <w:szCs w:val="20"/>
              </w:rPr>
              <w:t xml:space="preserve">р</w:t>
            </w:r>
            <w:r>
              <w:rPr>
                <w:sz w:val="20"/>
                <w:szCs w:val="20"/>
              </w:rPr>
              <w:t xml:space="preserve">о</w:t>
            </w:r>
            <w:r>
              <w:rPr>
                <w:sz w:val="20"/>
                <w:szCs w:val="20"/>
              </w:rPr>
              <w:t xml:space="preserve">к</w:t>
            </w:r>
            <w:r>
              <w:rPr>
                <w:sz w:val="20"/>
                <w:szCs w:val="20"/>
              </w:rPr>
              <w:t xml:space="preserve">а</w:t>
            </w:r>
            <w:r>
              <w:rPr>
                <w:sz w:val="20"/>
                <w:szCs w:val="20"/>
              </w:rPr>
              <w:t xml:space="preserve"> </w:t>
            </w:r>
            <w:r>
              <w:rPr>
                <w:sz w:val="20"/>
                <w:szCs w:val="20"/>
              </w:rPr>
              <w:t xml:space="preserve">д</w:t>
            </w:r>
            <w:r>
              <w:rPr>
                <w:sz w:val="20"/>
                <w:szCs w:val="20"/>
              </w:rPr>
              <w:t xml:space="preserve">е</w:t>
            </w:r>
            <w:r>
              <w:rPr>
                <w:sz w:val="20"/>
                <w:szCs w:val="20"/>
              </w:rPr>
              <w:t xml:space="preserve">й</w:t>
            </w:r>
            <w:r>
              <w:rPr>
                <w:sz w:val="20"/>
                <w:szCs w:val="20"/>
              </w:rPr>
              <w:t xml:space="preserve">с</w:t>
            </w:r>
            <w:r>
              <w:rPr>
                <w:sz w:val="20"/>
                <w:szCs w:val="20"/>
              </w:rPr>
              <w:t xml:space="preserve">т</w:t>
            </w:r>
            <w:r>
              <w:rPr>
                <w:sz w:val="20"/>
                <w:szCs w:val="20"/>
              </w:rPr>
              <w:t xml:space="preserve">вия разрешения на хранение и ношение гражданского оружия гражданам Республики Беларусь, иностранным гражданам и лицам без гражданств</w:t>
            </w:r>
            <w:r>
              <w:rPr>
                <w:sz w:val="20"/>
                <w:szCs w:val="20"/>
              </w:rPr>
              <w:t xml:space="preserve">а</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я</w:t>
            </w:r>
            <w:r>
              <w:rPr>
                <w:sz w:val="20"/>
                <w:szCs w:val="20"/>
              </w:rPr>
              <w:t xml:space="preserve">н</w:t>
            </w:r>
            <w:r>
              <w:rPr>
                <w:sz w:val="20"/>
                <w:szCs w:val="20"/>
              </w:rPr>
              <w:t xml:space="preserve">н</w:t>
            </w:r>
            <w:r>
              <w:rPr>
                <w:sz w:val="20"/>
                <w:szCs w:val="20"/>
              </w:rPr>
              <w:t xml:space="preserve">о</w:t>
            </w:r>
            <w:r>
              <w:rPr>
                <w:sz w:val="20"/>
                <w:szCs w:val="20"/>
              </w:rPr>
              <w:t xml:space="preserve"> </w:t>
            </w:r>
            <w:r>
              <w:rPr>
                <w:sz w:val="20"/>
                <w:szCs w:val="20"/>
              </w:rPr>
              <w:t xml:space="preserve">проживающим в Респуб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 по месту жительства</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разрешение на хранение и ношение гражданского оружия</w:t>
            </w:r>
            <w:br/>
            <w:br/>
            <w:r>
              <w:rPr>
                <w:sz w:val="20"/>
                <w:szCs w:val="20"/>
              </w:rPr>
              <w:t xml:space="preserve">государственное удостоверение на право охоты – в случае продления срока действия разрешения на хранение и ношение охотничьего оружия</w:t>
            </w:r>
            <w:br/>
            <w:br/>
            <w:r>
              <w:rPr>
                <w:sz w:val="20"/>
                <w:szCs w:val="20"/>
              </w:rPr>
              <w:t xml:space="preserve">членский билет спортивной организации по пулевой стрельбе – в случае продления срока действия разрешения на хранение и ношение спортивного оружия</w:t>
            </w:r>
            <w:br/>
            <w:br/>
            <w:r>
              <w:rPr>
                <w:sz w:val="20"/>
                <w:szCs w:val="20"/>
              </w:rPr>
              <w:t xml:space="preserve">медицинская справка о состоянии здоровья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5 лет</w:t>
            </w:r>
          </w:p>
        </w:tc>
      </w:tr>
      <w:tr>
        <w:trPr/>
        <w:tc>
          <w:tcPr>
            <w:tcW w:w="754" w:type="pct"/>
            <w:vAlign w:val="top"/>
            <w:vMerge w:val="restart"/>
          </w:tcPr>
          <w:p>
            <w:pPr>
              <w:ind w:left="0" w:right="0" w:firstLine="0" w:hanging="1354.999995"/>
              <w:spacing w:before="120" w:after="100"/>
            </w:pPr>
            <w:r>
              <w:rPr>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орган внутренних дел по месту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br/>
            <w:br/>
            <w:r>
              <w:rPr>
                <w:sz w:val="20"/>
                <w:szCs w:val="20"/>
              </w:rPr>
              <w:t xml:space="preserve">ходатайство дипломатического представительства или консульского учреждения государства гражданской принадлежности заявителя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1 базовая величина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21.6. Продление срока действия разрешения на приобретение гражданского оружия иностранным гражданам и лицам без гражданства, временно пре</w:t>
            </w:r>
            <w:r>
              <w:rPr>
                <w:sz w:val="20"/>
                <w:szCs w:val="20"/>
              </w:rPr>
              <w:t xml:space="preserve">б</w:t>
            </w:r>
            <w:r>
              <w:rPr>
                <w:sz w:val="20"/>
                <w:szCs w:val="20"/>
              </w:rPr>
              <w:t xml:space="preserve">ы</w:t>
            </w:r>
            <w:r>
              <w:rPr>
                <w:sz w:val="20"/>
                <w:szCs w:val="20"/>
              </w:rPr>
              <w:t xml:space="preserve">в</w:t>
            </w:r>
            <w:r>
              <w:rPr>
                <w:sz w:val="20"/>
                <w:szCs w:val="20"/>
              </w:rPr>
              <w:t xml:space="preserve">а</w:t>
            </w:r>
            <w:r>
              <w:rPr>
                <w:sz w:val="20"/>
                <w:szCs w:val="20"/>
              </w:rPr>
              <w:t xml:space="preserve">ю</w:t>
            </w:r>
            <w:r>
              <w:rPr>
                <w:sz w:val="20"/>
                <w:szCs w:val="20"/>
              </w:rPr>
              <w:t xml:space="preserve">щ</w:t>
            </w:r>
            <w:r>
              <w:rPr>
                <w:sz w:val="20"/>
                <w:szCs w:val="20"/>
              </w:rPr>
              <w:t xml:space="preserve">и</w:t>
            </w:r>
            <w:r>
              <w:rPr>
                <w:sz w:val="20"/>
                <w:szCs w:val="20"/>
              </w:rPr>
              <w:t xml:space="preserve">м</w:t>
            </w:r>
            <w:r>
              <w:rPr>
                <w:sz w:val="20"/>
                <w:szCs w:val="20"/>
              </w:rPr>
              <w:t xml:space="preserve"> </w:t>
            </w:r>
            <w:r>
              <w:rPr>
                <w:sz w:val="20"/>
                <w:szCs w:val="20"/>
              </w:rPr>
              <w:t xml:space="preserve">и</w:t>
            </w:r>
            <w:r>
              <w:rPr>
                <w:sz w:val="20"/>
                <w:szCs w:val="20"/>
              </w:rPr>
              <w:t xml:space="preserve">л</w:t>
            </w:r>
            <w:r>
              <w:rPr>
                <w:sz w:val="20"/>
                <w:szCs w:val="20"/>
              </w:rPr>
              <w:t xml:space="preserve">и</w:t>
            </w:r>
            <w:r>
              <w:rPr>
                <w:sz w:val="20"/>
                <w:szCs w:val="20"/>
              </w:rPr>
              <w:t xml:space="preserve"> </w:t>
            </w:r>
            <w:r>
              <w:rPr>
                <w:sz w:val="20"/>
                <w:szCs w:val="20"/>
              </w:rPr>
              <w:t xml:space="preserve">временно проживающим в Респуб</w:t>
            </w:r>
            <w:r>
              <w:rPr>
                <w:sz w:val="20"/>
                <w:szCs w:val="20"/>
              </w:rPr>
              <w:t xml:space="preserve">л</w:t>
            </w:r>
            <w:r>
              <w:rPr>
                <w:sz w:val="20"/>
                <w:szCs w:val="20"/>
              </w:rPr>
              <w:t xml:space="preserve">и</w:t>
            </w:r>
            <w:r>
              <w:rPr>
                <w:sz w:val="20"/>
                <w:szCs w:val="20"/>
              </w:rPr>
              <w:t xml:space="preserve">к</w:t>
            </w:r>
            <w:r>
              <w:rPr>
                <w:sz w:val="20"/>
                <w:szCs w:val="20"/>
              </w:rPr>
              <w:t xml:space="preserve">е</w:t>
            </w:r>
            <w:r>
              <w:rPr>
                <w:sz w:val="20"/>
                <w:szCs w:val="20"/>
              </w:rPr>
              <w:t xml:space="preserve"> </w:t>
            </w:r>
            <w:r>
              <w:rPr>
                <w:sz w:val="20"/>
                <w:szCs w:val="20"/>
              </w:rPr>
              <w:t xml:space="preserve">Б</w:t>
            </w:r>
            <w:r>
              <w:rPr>
                <w:sz w:val="20"/>
                <w:szCs w:val="20"/>
              </w:rPr>
              <w:t xml:space="preserve">е</w:t>
            </w:r>
            <w:r>
              <w:rPr>
                <w:sz w:val="20"/>
                <w:szCs w:val="20"/>
              </w:rPr>
              <w:t xml:space="preserve">л</w:t>
            </w:r>
            <w:r>
              <w:rPr>
                <w:sz w:val="20"/>
                <w:szCs w:val="20"/>
              </w:rPr>
              <w:t xml:space="preserve">а</w:t>
            </w:r>
            <w:r>
              <w:rPr>
                <w:sz w:val="20"/>
                <w:szCs w:val="20"/>
              </w:rPr>
              <w:t xml:space="preserve">р</w:t>
            </w:r>
            <w:r>
              <w:rPr>
                <w:sz w:val="20"/>
                <w:szCs w:val="20"/>
              </w:rPr>
              <w:t xml:space="preserve">у</w:t>
            </w:r>
            <w:r>
              <w:rPr>
                <w:sz w:val="20"/>
                <w:szCs w:val="20"/>
              </w:rPr>
              <w:t xml:space="preserve">с</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орган внутренних дел по месту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 для выезда за границу</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br/>
            <w:br/>
            <w:r>
              <w:rPr>
                <w:sz w:val="20"/>
                <w:szCs w:val="20"/>
              </w:rPr>
              <w:t xml:space="preserve">ходатайство дипломатического представительства или консульского учреждения государства гражданской принадлежности заявителя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каждую единицу гражданского оружия</w:t>
            </w:r>
          </w:p>
        </w:tc>
        <w:tc>
          <w:tcPr>
            <w:tcW w:w="813" w:type="pct"/>
            <w:vAlign w:val="top"/>
            <w:vMerge w:val="restart"/>
          </w:tcPr>
          <w:p>
            <w:pPr>
              <w:jc w:val="left"/>
              <w:spacing w:before="120" w:after="45" w:line="240" w:lineRule="auto"/>
            </w:pPr>
            <w:r>
              <w:rPr>
                <w:sz w:val="20"/>
                <w:szCs w:val="20"/>
              </w:rPr>
              <w:t xml:space="preserve">15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ind w:left="0" w:right="0" w:firstLine="0" w:hanging="1354.999995"/>
              <w:spacing w:before="120" w:after="100"/>
            </w:pPr>
            <w:r>
              <w:rPr>
                <w:sz w:val="20"/>
                <w:szCs w:val="20"/>
              </w:rPr>
              <w:t xml:space="preserve">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w:t>
            </w:r>
            <w:r>
              <w:rPr>
                <w:sz w:val="20"/>
                <w:szCs w:val="20"/>
              </w:rPr>
              <w:t xml:space="preserve">н</w:t>
            </w:r>
            <w:r>
              <w:rPr>
                <w:sz w:val="20"/>
                <w:szCs w:val="20"/>
              </w:rPr>
              <w:t xml:space="preserve">и</w:t>
            </w:r>
            <w:r>
              <w:rPr>
                <w:sz w:val="20"/>
                <w:szCs w:val="20"/>
              </w:rPr>
              <w:t xml:space="preserve">ч</w:t>
            </w:r>
            <w:r>
              <w:rPr>
                <w:sz w:val="20"/>
                <w:szCs w:val="20"/>
              </w:rPr>
              <w:t xml:space="preserve">ь</w:t>
            </w:r>
            <w:r>
              <w:rPr>
                <w:sz w:val="20"/>
                <w:szCs w:val="20"/>
              </w:rPr>
              <w:t xml:space="preserve">и</w:t>
            </w:r>
            <w:r>
              <w:rPr>
                <w:sz w:val="20"/>
                <w:szCs w:val="20"/>
              </w:rPr>
              <w:t xml:space="preserve">х</w:t>
            </w:r>
            <w:r>
              <w:rPr>
                <w:sz w:val="20"/>
                <w:szCs w:val="20"/>
              </w:rPr>
              <w:t xml:space="preserve"> </w:t>
            </w:r>
            <w:r>
              <w:rPr>
                <w:sz w:val="20"/>
                <w:szCs w:val="20"/>
              </w:rPr>
              <w:t xml:space="preserve">у</w:t>
            </w:r>
            <w:r>
              <w:rPr>
                <w:sz w:val="20"/>
                <w:szCs w:val="20"/>
              </w:rPr>
              <w:t xml:space="preserve">г</w:t>
            </w:r>
            <w:r>
              <w:rPr>
                <w:sz w:val="20"/>
                <w:szCs w:val="20"/>
              </w:rPr>
              <w:t xml:space="preserve">о</w:t>
            </w:r>
            <w:r>
              <w:rPr>
                <w:sz w:val="20"/>
                <w:szCs w:val="20"/>
              </w:rPr>
              <w:t xml:space="preserve">д</w:t>
            </w:r>
            <w:r>
              <w:rPr>
                <w:sz w:val="20"/>
                <w:szCs w:val="20"/>
              </w:rPr>
              <w:t xml:space="preserve">и</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пользователь охотничьих угодий</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br/>
            <w:br/>
            <w:r>
              <w:rPr>
                <w:sz w:val="20"/>
                <w:szCs w:val="20"/>
              </w:rPr>
              <w:t xml:space="preserve">документ для выезда за границу – для иностранных граждан и лиц без гражданства, временно пребывающих или временно проживающих в Республике Беларусь</w:t>
            </w:r>
            <w:br/>
            <w:br/>
            <w:r>
              <w:rPr>
                <w:sz w:val="20"/>
                <w:szCs w:val="20"/>
              </w:rPr>
              <w:t xml:space="preserve">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br/>
            <w:br/>
            <w:r>
              <w:rPr>
                <w:sz w:val="20"/>
                <w:szCs w:val="20"/>
              </w:rPr>
              <w:t xml:space="preserve">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br/>
            <w:br/>
            <w:r>
              <w:rPr>
                <w:sz w:val="20"/>
                <w:szCs w:val="20"/>
              </w:rPr>
              <w:t xml:space="preserve">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в день обращения</w:t>
            </w:r>
          </w:p>
        </w:tc>
        <w:tc>
          <w:tcPr>
            <w:tcW w:w="650" w:type="pct"/>
            <w:vAlign w:val="top"/>
            <w:vMerge w:val="restart"/>
          </w:tcPr>
          <w:p>
            <w:pPr>
              <w:jc w:val="left"/>
              <w:spacing w:before="120" w:after="45" w:line="240" w:lineRule="auto"/>
            </w:pPr>
            <w:r>
              <w:rPr>
                <w:sz w:val="20"/>
                <w:szCs w:val="20"/>
              </w:rPr>
              <w:t xml:space="preserve">на срок действия договора оказания туристических услуг на проведение охотничьего тура, заключенного с пользователем охотничьих угодий</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1</w:t>
            </w:r>
            <w:r>
              <w:rPr>
                <w:sz w:val="20"/>
                <w:szCs w:val="20"/>
              </w:rPr>
              <w:t xml:space="preserve">.</w:t>
            </w:r>
            <w:r>
              <w:rPr>
                <w:sz w:val="20"/>
                <w:szCs w:val="20"/>
              </w:rPr>
              <w:t xml:space="preserve">8</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center"/>
              <w:spacing w:before="120" w:after="0"/>
            </w:pPr>
            <w:r>
              <w:rPr>
                <w:sz w:val="24"/>
                <w:szCs w:val="24"/>
                <w:b/>
                <w:bCs/>
                <w:caps/>
              </w:rPr>
              <w:t xml:space="preserve">ГЛАВА 21</w:t>
            </w:r>
            <w:r>
              <w:rPr>
                <w:sz w:val="24"/>
                <w:szCs w:val="24"/>
                <w:b/>
                <w:bCs/>
                <w:caps/>
                <w:vertAlign w:val="superscript"/>
              </w:rPr>
              <w:t xml:space="preserve">1</w:t>
            </w:r>
            <w:br/>
            <w:r>
              <w:rPr>
                <w:sz w:val="24"/>
                <w:szCs w:val="24"/>
                <w:b/>
                <w:bCs/>
                <w:caps/>
              </w:rPr>
              <w:t xml:space="preserve">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1</w:t>
            </w:r>
            <w:r>
              <w:rPr>
                <w:sz w:val="20"/>
                <w:szCs w:val="20"/>
                <w:vertAlign w:val="superscript"/>
              </w:rPr>
              <w:t xml:space="preserve">1</w:t>
            </w:r>
            <w:r>
              <w:rPr>
                <w:sz w:val="20"/>
                <w:szCs w:val="20"/>
              </w:rPr>
              <w:t xml:space="preserve">.1. Получение лицензии на осуществление деятельности, связанной со служебным и гражданским оружием и боеприпасами к нему, коллекц</w:t>
            </w:r>
            <w:r>
              <w:rPr>
                <w:sz w:val="20"/>
                <w:szCs w:val="20"/>
              </w:rPr>
              <w:t xml:space="preserve">и</w:t>
            </w:r>
            <w:r>
              <w:rPr>
                <w:sz w:val="20"/>
                <w:szCs w:val="20"/>
              </w:rPr>
              <w:t xml:space="preserve">о</w:t>
            </w:r>
            <w:r>
              <w:rPr>
                <w:sz w:val="20"/>
                <w:szCs w:val="20"/>
              </w:rPr>
              <w:t xml:space="preserve">н</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w:t>
            </w:r>
            <w:r>
              <w:rPr>
                <w:sz w:val="20"/>
                <w:szCs w:val="20"/>
              </w:rPr>
              <w:t xml:space="preserve">м</w:t>
            </w:r>
            <w:r>
              <w:rPr>
                <w:sz w:val="20"/>
                <w:szCs w:val="20"/>
              </w:rPr>
              <w:t xml:space="preserve"> </w:t>
            </w:r>
            <w:r>
              <w:rPr>
                <w:sz w:val="20"/>
                <w:szCs w:val="20"/>
              </w:rPr>
              <w:t xml:space="preserve">и экспонированием оружия и боеприпасов, составляющими работами и (или) услугами которой являются колле</w:t>
            </w:r>
            <w:r>
              <w:rPr>
                <w:sz w:val="20"/>
                <w:szCs w:val="20"/>
              </w:rPr>
              <w:t xml:space="preserve">к</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 и экспонирование оружия</w:t>
            </w:r>
            <w:r>
              <w:rPr>
                <w:sz w:val="20"/>
                <w:szCs w:val="20"/>
              </w:rPr>
              <w:t xml:space="preserve"> </w:t>
            </w:r>
            <w:r>
              <w:rPr>
                <w:sz w:val="20"/>
                <w:szCs w:val="20"/>
              </w:rPr>
              <w:t xml:space="preserve">и</w:t>
            </w:r>
            <w:r>
              <w:rPr>
                <w:sz w:val="20"/>
                <w:szCs w:val="20"/>
              </w:rPr>
              <w:t xml:space="preserve"> </w:t>
            </w:r>
            <w:r>
              <w:rPr>
                <w:sz w:val="20"/>
                <w:szCs w:val="20"/>
              </w:rPr>
              <w:t xml:space="preserve">б</w:t>
            </w:r>
            <w:r>
              <w:rPr>
                <w:sz w:val="20"/>
                <w:szCs w:val="20"/>
              </w:rPr>
              <w:t xml:space="preserve">о</w:t>
            </w:r>
            <w:r>
              <w:rPr>
                <w:sz w:val="20"/>
                <w:szCs w:val="20"/>
              </w:rPr>
              <w:t xml:space="preserve">е</w:t>
            </w:r>
            <w:r>
              <w:rPr>
                <w:sz w:val="20"/>
                <w:szCs w:val="20"/>
              </w:rPr>
              <w:t xml:space="preserve">п</w:t>
            </w:r>
            <w:r>
              <w:rPr>
                <w:sz w:val="20"/>
                <w:szCs w:val="20"/>
              </w:rPr>
              <w:t xml:space="preserve">р</w:t>
            </w:r>
            <w:r>
              <w:rPr>
                <w:sz w:val="20"/>
                <w:szCs w:val="20"/>
              </w:rPr>
              <w:t xml:space="preserve">и</w:t>
            </w:r>
            <w:r>
              <w:rPr>
                <w:sz w:val="20"/>
                <w:szCs w:val="20"/>
              </w:rPr>
              <w:t xml:space="preserve">п</w:t>
            </w:r>
            <w:r>
              <w:rPr>
                <w:sz w:val="20"/>
                <w:szCs w:val="20"/>
              </w:rPr>
              <w:t xml:space="preserve">а</w:t>
            </w:r>
            <w:r>
              <w:rPr>
                <w:sz w:val="20"/>
                <w:szCs w:val="20"/>
              </w:rPr>
              <w:t xml:space="preserve">с</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Министерство внутренних дел</w:t>
            </w:r>
          </w:p>
        </w:tc>
        <w:tc>
          <w:tcPr>
            <w:tcW w:w="1120" w:type="pct"/>
            <w:vAlign w:val="top"/>
            <w:vMerge w:val="restart"/>
          </w:tcPr>
          <w:p>
            <w:pPr>
              <w:jc w:val="left"/>
              <w:spacing w:before="120" w:after="45" w:line="240" w:lineRule="auto"/>
            </w:pPr>
            <w:r>
              <w:rPr>
                <w:sz w:val="20"/>
                <w:szCs w:val="20"/>
              </w:rPr>
              <w:t xml:space="preserve">заявление с указанием номера и даты договора об оказании Департаментом охраны Министерства внутренних дел охранных услуг по охране объектов (имущества) соискателя лицензии с использованием средств и систем охраны</w:t>
            </w:r>
            <w:br/>
            <w:br/>
            <w:r>
              <w:rPr>
                <w:sz w:val="20"/>
                <w:szCs w:val="20"/>
              </w:rPr>
              <w:t xml:space="preserve">медицинская справка о состоянии здоровья</w:t>
            </w:r>
            <w:br/>
            <w:br/>
            <w:r>
              <w:rPr>
                <w:sz w:val="20"/>
                <w:szCs w:val="20"/>
              </w:rPr>
              <w:t xml:space="preserve">копия документа, подтверждающего наличие на праве собственности или ином законном основании помещения, здания, необходимых для осуществления коллекционирования и экспонирования оружия и боеприпасов</w:t>
            </w:r>
            <w:br/>
            <w:br/>
            <w:r>
              <w:rPr>
                <w:sz w:val="20"/>
                <w:szCs w:val="20"/>
              </w:rPr>
              <w:t xml:space="preserve">сведения об условиях для размещения оружия и боеприпасов</w:t>
            </w:r>
            <w:br/>
            <w:br/>
            <w:r>
              <w:rPr>
                <w:sz w:val="20"/>
                <w:szCs w:val="20"/>
              </w:rPr>
              <w:t xml:space="preserve">документ, подтверждающий уплату государственной пошлины</w:t>
            </w:r>
          </w:p>
        </w:tc>
        <w:tc>
          <w:tcPr>
            <w:tcW w:w="886" w:type="pct"/>
            <w:vAlign w:val="top"/>
            <w:vMerge w:val="restart"/>
          </w:tcPr>
          <w:p>
            <w:pPr>
              <w:jc w:val="left"/>
              <w:spacing w:before="120" w:after="45" w:line="240" w:lineRule="auto"/>
            </w:pPr>
            <w:r>
              <w:rPr>
                <w:sz w:val="20"/>
                <w:szCs w:val="20"/>
              </w:rPr>
              <w:t xml:space="preserve">10 базовых величин</w:t>
            </w:r>
          </w:p>
        </w:tc>
        <w:tc>
          <w:tcPr>
            <w:tcW w:w="813" w:type="pct"/>
            <w:vAlign w:val="top"/>
            <w:vMerge w:val="restart"/>
          </w:tcPr>
          <w:p>
            <w:pPr>
              <w:jc w:val="left"/>
              <w:spacing w:before="120" w:after="45" w:line="240" w:lineRule="auto"/>
            </w:pPr>
            <w:r>
              <w:rPr>
                <w:sz w:val="20"/>
                <w:szCs w:val="20"/>
              </w:rPr>
              <w:t xml:space="preserve">25 рабочих дней со дня приема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1</w:t>
            </w:r>
            <w:r>
              <w:rPr>
                <w:sz w:val="20"/>
                <w:szCs w:val="20"/>
                <w:vertAlign w:val="superscript"/>
              </w:rPr>
              <w:t xml:space="preserve">1</w:t>
            </w:r>
            <w:r>
              <w:rPr>
                <w:sz w:val="20"/>
                <w:szCs w:val="20"/>
              </w:rPr>
              <w:t xml:space="preserve">.2. Изменение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составляющими работами и (или) услугами которой являются колле</w:t>
            </w:r>
            <w:r>
              <w:rPr>
                <w:sz w:val="20"/>
                <w:szCs w:val="20"/>
              </w:rPr>
              <w:t xml:space="preserve">к</w:t>
            </w:r>
            <w:r>
              <w:rPr>
                <w:sz w:val="20"/>
                <w:szCs w:val="20"/>
              </w:rPr>
              <w:t xml:space="preserve">ц</w:t>
            </w:r>
            <w:r>
              <w:rPr>
                <w:sz w:val="20"/>
                <w:szCs w:val="20"/>
              </w:rPr>
              <w:t xml:space="preserve">и</w:t>
            </w:r>
            <w:r>
              <w:rPr>
                <w:sz w:val="20"/>
                <w:szCs w:val="20"/>
              </w:rPr>
              <w:t xml:space="preserve">о</w:t>
            </w:r>
            <w:r>
              <w:rPr>
                <w:sz w:val="20"/>
                <w:szCs w:val="20"/>
              </w:rPr>
              <w:t xml:space="preserve">н</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е и экспонирование оружия</w:t>
            </w:r>
            <w:r>
              <w:rPr>
                <w:sz w:val="20"/>
                <w:szCs w:val="20"/>
              </w:rPr>
              <w:t xml:space="preserve"> </w:t>
            </w:r>
            <w:r>
              <w:rPr>
                <w:sz w:val="20"/>
                <w:szCs w:val="20"/>
              </w:rPr>
              <w:t xml:space="preserve">и</w:t>
            </w:r>
            <w:r>
              <w:rPr>
                <w:sz w:val="20"/>
                <w:szCs w:val="20"/>
              </w:rPr>
              <w:t xml:space="preserve"> </w:t>
            </w:r>
            <w:r>
              <w:rPr>
                <w:sz w:val="20"/>
                <w:szCs w:val="20"/>
              </w:rPr>
              <w:t xml:space="preserve">б</w:t>
            </w:r>
            <w:r>
              <w:rPr>
                <w:sz w:val="20"/>
                <w:szCs w:val="20"/>
              </w:rPr>
              <w:t xml:space="preserve">о</w:t>
            </w:r>
            <w:r>
              <w:rPr>
                <w:sz w:val="20"/>
                <w:szCs w:val="20"/>
              </w:rPr>
              <w:t xml:space="preserve">е</w:t>
            </w:r>
            <w:r>
              <w:rPr>
                <w:sz w:val="20"/>
                <w:szCs w:val="20"/>
              </w:rPr>
              <w:t xml:space="preserve">п</w:t>
            </w:r>
            <w:r>
              <w:rPr>
                <w:sz w:val="20"/>
                <w:szCs w:val="20"/>
              </w:rPr>
              <w:t xml:space="preserve">р</w:t>
            </w:r>
            <w:r>
              <w:rPr>
                <w:sz w:val="20"/>
                <w:szCs w:val="20"/>
              </w:rPr>
              <w:t xml:space="preserve">и</w:t>
            </w:r>
            <w:r>
              <w:rPr>
                <w:sz w:val="20"/>
                <w:szCs w:val="20"/>
              </w:rPr>
              <w:t xml:space="preserve">п</w:t>
            </w:r>
            <w:r>
              <w:rPr>
                <w:sz w:val="20"/>
                <w:szCs w:val="20"/>
              </w:rPr>
              <w:t xml:space="preserve">а</w:t>
            </w:r>
            <w:r>
              <w:rPr>
                <w:sz w:val="20"/>
                <w:szCs w:val="20"/>
              </w:rPr>
              <w:t xml:space="preserve">с</w:t>
            </w:r>
            <w:r>
              <w:rPr>
                <w:sz w:val="20"/>
                <w:szCs w:val="20"/>
              </w:rPr>
              <w:t xml:space="preserve">о</w:t>
            </w:r>
            <w:r>
              <w:rPr>
                <w:sz w:val="20"/>
                <w:szCs w:val="20"/>
              </w:rPr>
              <w:t xml:space="preserve">в</w:t>
            </w:r>
          </w:p>
        </w:tc>
        <w:tc>
          <w:tcPr>
            <w:tcW w:w="777" w:type="pct"/>
            <w:vAlign w:val="top"/>
            <w:vMerge w:val="restart"/>
          </w:tcPr>
          <w:p>
            <w:pPr>
              <w:jc w:val="left"/>
              <w:spacing w:before="120" w:after="45" w:line="240" w:lineRule="auto"/>
            </w:pPr>
            <w:r>
              <w:rPr>
                <w:sz w:val="20"/>
                <w:szCs w:val="20"/>
              </w:rPr>
              <w:t xml:space="preserve">Министерство внутренних дел</w:t>
            </w:r>
          </w:p>
        </w:tc>
        <w:tc>
          <w:tcPr>
            <w:tcW w:w="1120" w:type="pct"/>
            <w:vAlign w:val="top"/>
            <w:vMerge w:val="restart"/>
          </w:tcPr>
          <w:p>
            <w:pPr>
              <w:jc w:val="left"/>
              <w:spacing w:before="120" w:after="45" w:line="240" w:lineRule="auto"/>
            </w:pPr>
            <w:r>
              <w:rPr>
                <w:sz w:val="20"/>
                <w:szCs w:val="20"/>
              </w:rPr>
              <w:t xml:space="preserve">заявление с указанием номера и даты договора об оказании Департаментом охраны Министерства внутренних дел охранных услуг по охране объектов (имущества) лицензиата с использованием средств и систем охраны</w:t>
            </w:r>
            <w:br/>
            <w:br/>
            <w:r>
              <w:rPr>
                <w:sz w:val="20"/>
                <w:szCs w:val="20"/>
              </w:rPr>
              <w:t xml:space="preserve">медицинская справка о состоянии здоровья</w:t>
            </w:r>
            <w:br/>
            <w:br/>
            <w:r>
              <w:rPr>
                <w:sz w:val="20"/>
                <w:szCs w:val="20"/>
              </w:rPr>
              <w:t xml:space="preserve">копия документа, подтверждающего наличие на праве собственности или ином законном основании помещения, здания, необходимых для осуществления коллекционирования и экспонирования оружия и боеприпасов</w:t>
            </w:r>
            <w:br/>
            <w:br/>
            <w:r>
              <w:rPr>
                <w:sz w:val="20"/>
                <w:szCs w:val="20"/>
              </w:rPr>
              <w:t xml:space="preserve">сведения об условиях для размещения оружия и боеприпасов</w:t>
            </w:r>
            <w:br/>
            <w:br/>
            <w:r>
              <w:rPr>
                <w:sz w:val="20"/>
                <w:szCs w:val="20"/>
              </w:rPr>
              <w:t xml:space="preserve">документ, подтверждающий уплату государственной пошлины</w:t>
            </w:r>
          </w:p>
        </w:tc>
        <w:tc>
          <w:tcPr>
            <w:tcW w:w="886" w:type="pct"/>
            <w:vAlign w:val="top"/>
            <w:vMerge w:val="restart"/>
          </w:tcPr>
          <w:p>
            <w:pPr>
              <w:jc w:val="left"/>
              <w:spacing w:before="120" w:after="45" w:line="240" w:lineRule="auto"/>
            </w:pPr>
            <w:r>
              <w:rPr>
                <w:sz w:val="20"/>
                <w:szCs w:val="20"/>
              </w:rPr>
              <w:t xml:space="preserve">5 базовых величин</w:t>
            </w:r>
          </w:p>
        </w:tc>
        <w:tc>
          <w:tcPr>
            <w:tcW w:w="813" w:type="pct"/>
            <w:vAlign w:val="top"/>
            <w:vMerge w:val="restart"/>
          </w:tcPr>
          <w:p>
            <w:pPr>
              <w:jc w:val="left"/>
              <w:spacing w:before="120" w:after="45" w:line="240" w:lineRule="auto"/>
            </w:pPr>
            <w:r>
              <w:rPr>
                <w:sz w:val="20"/>
                <w:szCs w:val="20"/>
              </w:rPr>
              <w:t xml:space="preserve">25 рабочих дней со дня приема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22</w:t>
            </w:r>
            <w:br/>
            <w:r>
              <w:rPr>
                <w:sz w:val="24"/>
                <w:szCs w:val="24"/>
                <w:b/>
                <w:bCs/>
                <w:caps/>
              </w:rPr>
              <w:t xml:space="preserve">ГОСУДАРСТВЕННАЯ РЕГИСТРАЦИЯ НЕДВИЖИМОГО ИМУЩЕСТВА, ПРАВ НА НЕГО И СДЕЛОК С НИМ</w:t>
            </w:r>
          </w:p>
        </w:tc>
      </w:tr>
      <w:tr>
        <w:trPr/>
        <w:tc>
          <w:tcPr>
            <w:tcW w:w="754" w:type="pct"/>
            <w:vAlign w:val="top"/>
            <w:vMerge w:val="restart"/>
          </w:tcPr>
          <w:p>
            <w:pPr>
              <w:ind w:left="0" w:right="0" w:firstLine="0" w:hanging="1354.999995"/>
              <w:spacing w:before="120" w:after="100"/>
            </w:pPr>
            <w:r>
              <w:rPr>
                <w:sz w:val="20"/>
                <w:szCs w:val="20"/>
              </w:rPr>
              <w:t xml:space="preserve">22.1. Государственная регистрация в отношении земель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у</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к</w:t>
            </w:r>
            <w:r>
              <w:rPr>
                <w:sz w:val="20"/>
                <w:szCs w:val="20"/>
              </w:rPr>
              <w:t xml:space="preserve">о</w:t>
            </w:r>
            <w:r>
              <w:rPr>
                <w:sz w:val="20"/>
                <w:szCs w:val="20"/>
              </w:rPr>
              <w:t xml:space="preserve">в</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br/>
            <w:br/>
            <w:r>
              <w:rPr>
                <w:sz w:val="20"/>
                <w:szCs w:val="20"/>
              </w:rP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22.1.3. изменения земельного участка на основании изменения его целевого назначения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22.1.4. изменения земельного участка на основании изменения его границ</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br/>
            <w:br/>
            <w:r>
              <w:rPr>
                <w:sz w:val="20"/>
                <w:szCs w:val="20"/>
              </w:rP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22.1.5. возникновения, или перехода, или прекращения прав либо ограничения (обременения) права на земельный участок при его наследовании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праве на наследство или копия судебного постановления о признании за наследником права на земельный участок</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br/>
            <w:br/>
            <w:r>
              <w:rPr>
                <w:sz w:val="20"/>
                <w:szCs w:val="20"/>
              </w:rP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 возникновения, или перехода, или прекращения права аренды либо субаренды зарегистрированного земельного участка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br/>
            <w:br/>
            <w:r>
              <w:rPr>
                <w:sz w:val="20"/>
                <w:szCs w:val="20"/>
              </w:rPr>
              <w:t xml:space="preserve">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br/>
            <w:br/>
            <w:r>
              <w:rPr>
                <w:sz w:val="20"/>
                <w:szCs w:val="20"/>
              </w:rPr>
              <w:t xml:space="preserve">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22.1.10. перехода ипотеки земельного участка при уступке требования по обязательству, обеспеченному ипотекой</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содержащий обязательство, обеспеченное ипотекой земельного участка</w:t>
            </w:r>
            <w:br/>
            <w:br/>
            <w:r>
              <w:rPr>
                <w:sz w:val="20"/>
                <w:szCs w:val="20"/>
              </w:rPr>
              <w:t xml:space="preserve">договор об уступке требования по обязательству, обеспеченному ипотекой земельного участка</w:t>
            </w:r>
            <w:br/>
            <w:br/>
            <w:r>
              <w:rPr>
                <w:sz w:val="20"/>
                <w:szCs w:val="20"/>
              </w:rP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br/>
            <w:br/>
            <w:r>
              <w:rPr>
                <w:sz w:val="20"/>
                <w:szCs w:val="20"/>
              </w:rP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br/>
            <w:br/>
            <w:r>
              <w:rPr>
                <w:sz w:val="20"/>
                <w:szCs w:val="20"/>
              </w:rP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22.1.14. прекращения ограничения (обременения) права на земельный участок</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22.1.15. прекращения ипотеки земельного участка в связи с исполнением обязательств по договору об ипотеке земельного участка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22.1.16. прекращения ипотеки земельного участка при переводе долга по обязательству, обеспеченному ипотекой</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перевода долга по обязательству, обеспеченному ипотекой земельного участка</w:t>
            </w:r>
            <w:br/>
            <w:br/>
            <w:r>
              <w:rPr>
                <w:sz w:val="20"/>
                <w:szCs w:val="20"/>
              </w:rPr>
              <w:t xml:space="preserve">письменное согласие залогодержателя на перевод долга по обязательству, обеспеченному ипотекой земельного участка</w:t>
            </w:r>
            <w:br/>
            <w:br/>
            <w:r>
              <w:rPr>
                <w:sz w:val="20"/>
                <w:szCs w:val="20"/>
              </w:rPr>
              <w:t xml:space="preserve">документ, подтверждающий отказ залогодателя отвечать за нового должника (заявление,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br/>
            <w:br/>
            <w:r>
              <w:rPr>
                <w:sz w:val="20"/>
                <w:szCs w:val="20"/>
              </w:rP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br/>
            <w:br/>
            <w:r>
              <w:rPr>
                <w:sz w:val="20"/>
                <w:szCs w:val="20"/>
              </w:rPr>
              <w:t xml:space="preserve">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разделе земельного участка или договор о слиянии земельных участков</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22.1.19. договора аренды или субаренды, перенайма зарегистрированного земельного участка либо соглашения о его изменении или расторжении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22.1.21. договора об ипотеке земельного участка или возникновения ипотеки земельного участка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об ипотеке земельного участка – в случае государственной регистрации такого договора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об уступке требования по договору об ипотеке земельного участка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br/>
            <w:br/>
            <w:r>
              <w:rPr>
                <w:sz w:val="20"/>
                <w:szCs w:val="20"/>
              </w:rPr>
              <w:t xml:space="preserve">передаточный акт или другой документ о передаче земельного участка – в случае государственной регистрации перехода права собственности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br/>
            <w:br/>
            <w:r>
              <w:rPr>
                <w:sz w:val="20"/>
                <w:szCs w:val="20"/>
              </w:rP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 Государственная регистрация в отношении жилого дома либо изолированного жило</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о</w:t>
            </w:r>
            <w:r>
              <w:rPr>
                <w:sz w:val="20"/>
                <w:szCs w:val="20"/>
              </w:rPr>
              <w:t xml:space="preserve">м</w:t>
            </w:r>
            <w:r>
              <w:rPr>
                <w:sz w:val="20"/>
                <w:szCs w:val="20"/>
              </w:rPr>
              <w:t xml:space="preserve">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22.2.1. создания изолированного помещения во вновь построенном многоквартирном жилом доме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br/>
            <w:br/>
            <w:r>
              <w:rPr>
                <w:sz w:val="20"/>
                <w:szCs w:val="20"/>
              </w:rPr>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60"/>
            </w:pPr>
            <w:r>
              <w:rPr>
                <w:sz w:val="20"/>
                <w:szCs w:val="20"/>
              </w:rPr>
              <w:t xml:space="preserve">22.2.2</w:t>
            </w:r>
            <w:r>
              <w:rPr>
                <w:sz w:val="20"/>
                <w:szCs w:val="20"/>
                <w:vertAlign w:val="superscript"/>
              </w:rPr>
              <w:t xml:space="preserve">1</w:t>
            </w:r>
            <w:r>
              <w:rPr>
                <w:sz w:val="20"/>
                <w:szCs w:val="20"/>
              </w:rPr>
              <w:t xml:space="preserve">. возникновения, перехода, прекращения прав, ограничений (обременений) прав на пустующий или ветхий дом, возвращенный бывшему собственнику</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br/>
            <w:br/>
            <w:r>
              <w:rPr>
                <w:sz w:val="20"/>
                <w:szCs w:val="20"/>
              </w:rPr>
              <w:t xml:space="preserve">акт приема-передачи пустующего или ветхого дома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br/>
            <w:br/>
            <w:r>
              <w:rPr>
                <w:sz w:val="20"/>
                <w:szCs w:val="20"/>
              </w:rPr>
              <w:t xml:space="preserve">документ, подтверждающий передачу жилого дома, – в случае осуществления государственной регистрации возникновения права собственности на жилой дом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22.2.3</w:t>
            </w:r>
            <w:r>
              <w:rPr>
                <w:sz w:val="20"/>
                <w:szCs w:val="20"/>
                <w:vertAlign w:val="superscript"/>
              </w:rPr>
              <w:t xml:space="preserve">1</w:t>
            </w:r>
            <w:r>
              <w:rPr>
                <w:sz w:val="20"/>
                <w:szCs w:val="20"/>
              </w:rPr>
              <w:t xml:space="preserve">. создания, изменения одноквартирного жилого дома и (или) нежилых капитальных построек, возведенных (реконструированных) в упрощенном порядке, или возникновения права либо ограничения (обременения) права на них</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охранное обязательство, подписанное субъектом приватизации, – в случае приватизации жилого помещения, являющегося историко-культурной ценностью</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22.2.6.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изолированное жилое помещение в домах ЖСК, жилищного кооператива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на изолированное жилое помещение за членом ЖСК, жилищного кооператива – в случае государственной регистрации возникновения права собственности члена ЖСК, жилищного кооператива на изолированное жилое помещение</w:t>
            </w:r>
            <w:br/>
            <w:br/>
            <w:r>
              <w:rPr>
                <w:sz w:val="20"/>
                <w:szCs w:val="20"/>
              </w:rPr>
              <w:t xml:space="preserve">письменное соглашение о разделе паенакопления или об определении долей в паенакоплении между членом ЖСК, жилищного кооператива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акт передачи гражданину квартиры в обмен на жилищные облигации по установленной эмитентом форме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22.2.8. возникновения права собственности на изолированное жилое помещение, предоставленное гражданину согласно статьям 140–143 Жилищного кодекса Республики Беларусь</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22.2.14.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22.2.18. договора купли-продажи приватизируемого жилого помещения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удостоверенный нотариально договор купли-продажи приватизируемого жилого помещения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22.2.19.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22.2.20. договора о безвозмездной передаче жилого дома либо изолированного жилого помещения взамен уничтожаемого (сносимого)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безвозмездной передаче жилого дома либо изолированного жилого помещения взамен уничтожаемого (сносимого)</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22.3. Государственная регистрация в отношении капитального строения, незавершенного законсервированного капитального строения, изолированного помещения,</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 создания изолированного помещения, машино-места или возникновения права либо ограничения (обременения) права на него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br/>
            <w:br/>
            <w:r>
              <w:rPr>
                <w:sz w:val="20"/>
                <w:szCs w:val="20"/>
              </w:rPr>
              <w:t xml:space="preserve">проект вычленения изолированного помещения либо машино-места из капитального строения</w:t>
            </w:r>
            <w:br/>
            <w:br/>
            <w:r>
              <w:rPr>
                <w:sz w:val="20"/>
                <w:szCs w:val="20"/>
              </w:rPr>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 вычленении изолированного помещения либо машино-места из капитального строения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br/>
            <w:br/>
            <w:r>
              <w:rPr>
                <w:sz w:val="20"/>
                <w:szCs w:val="20"/>
              </w:rPr>
              <w:t xml:space="preserve">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br/>
            <w:br/>
            <w:r>
              <w:rPr>
                <w:sz w:val="20"/>
                <w:szCs w:val="20"/>
              </w:rP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br/>
            <w:br/>
            <w:r>
              <w:rPr>
                <w:sz w:val="20"/>
                <w:szCs w:val="20"/>
              </w:rP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br/>
            <w:br/>
            <w:r>
              <w:rPr>
                <w:sz w:val="20"/>
                <w:szCs w:val="20"/>
              </w:rP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br/>
            <w:br/>
            <w:r>
              <w:rPr>
                <w:sz w:val="20"/>
                <w:szCs w:val="20"/>
              </w:rP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br/>
            <w:br/>
            <w:r>
              <w:rPr>
                <w:sz w:val="20"/>
                <w:szCs w:val="20"/>
              </w:rP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br/>
            <w:br/>
            <w:r>
              <w:rPr>
                <w:sz w:val="20"/>
                <w:szCs w:val="20"/>
              </w:rPr>
              <w:t xml:space="preserve">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br/>
            <w:br/>
            <w:r>
              <w:rPr>
                <w:sz w:val="20"/>
                <w:szCs w:val="20"/>
              </w:rP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br/>
            <w:br/>
            <w:r>
              <w:rPr>
                <w:sz w:val="20"/>
                <w:szCs w:val="20"/>
              </w:rP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br/>
            <w:br/>
            <w:r>
              <w:rPr>
                <w:sz w:val="20"/>
                <w:szCs w:val="20"/>
              </w:rPr>
              <w:t xml:space="preserve">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br/>
            <w:br/>
            <w:r>
              <w:rPr>
                <w:sz w:val="20"/>
                <w:szCs w:val="20"/>
              </w:rP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br/>
            <w:br/>
            <w:r>
              <w:rPr>
                <w:sz w:val="20"/>
                <w:szCs w:val="20"/>
              </w:rP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br/>
            <w:br/>
            <w:r>
              <w:rPr>
                <w:sz w:val="20"/>
                <w:szCs w:val="20"/>
              </w:rP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br/>
            <w:br/>
            <w:r>
              <w:rPr>
                <w:sz w:val="20"/>
                <w:szCs w:val="20"/>
              </w:rPr>
              <w:t xml:space="preserve">документ, подтверждающий передачу недвижимого имущества приобретателю</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что взыскатель оставляет имущество за собой (заявление, иной документ)</w:t>
            </w:r>
            <w:br/>
            <w:br/>
            <w:r>
              <w:rPr>
                <w:sz w:val="20"/>
                <w:szCs w:val="20"/>
              </w:rPr>
              <w:t xml:space="preserve">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br/>
            <w:br/>
            <w:r>
              <w:rPr>
                <w:sz w:val="20"/>
                <w:szCs w:val="20"/>
              </w:rPr>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протокол о результатах аукциона</w:t>
            </w:r>
            <w:br/>
            <w:br/>
            <w:r>
              <w:rPr>
                <w:sz w:val="20"/>
                <w:szCs w:val="20"/>
              </w:rPr>
              <w:t xml:space="preserve">акт передачи имущества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22.3.18. возникновения права, ограничения (обременения) права на незавершенное законсервированное капитальное строение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br/>
            <w:br/>
            <w:r>
              <w:rPr>
                <w:sz w:val="20"/>
                <w:szCs w:val="20"/>
              </w:rP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br/>
            <w:br/>
            <w:r>
              <w:rPr>
                <w:sz w:val="20"/>
                <w:szCs w:val="20"/>
              </w:rPr>
              <w:t xml:space="preserve">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поручительства – в случае исполнения поручителем обязательства, обеспеченного ипотекой, по договору поручительства</w:t>
            </w:r>
            <w:br/>
            <w:br/>
            <w:r>
              <w:rPr>
                <w:sz w:val="20"/>
                <w:szCs w:val="20"/>
              </w:rPr>
              <w:t xml:space="preserve">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br/>
            <w:br/>
            <w:r>
              <w:rPr>
                <w:sz w:val="20"/>
                <w:szCs w:val="20"/>
              </w:rP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br/>
            <w:br/>
            <w:r>
              <w:rPr>
                <w:sz w:val="20"/>
                <w:szCs w:val="20"/>
              </w:rPr>
              <w:t xml:space="preserve">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br/>
            <w:br/>
            <w:r>
              <w:rPr>
                <w:sz w:val="20"/>
                <w:szCs w:val="20"/>
              </w:rPr>
              <w:t xml:space="preserve">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240"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br/>
            <w:br/>
            <w:r>
              <w:rPr>
                <w:sz w:val="20"/>
                <w:szCs w:val="20"/>
              </w:rPr>
              <w:t xml:space="preserve">заключение ревизионной комиссии (ревизора), а в установленных Законом Республики Беларусь от 9 декабря 1992 г. №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br/>
            <w:br/>
            <w:r>
              <w:rPr>
                <w:sz w:val="20"/>
                <w:szCs w:val="20"/>
              </w:rP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br/>
            <w:br/>
            <w:r>
              <w:rPr>
                <w:sz w:val="20"/>
                <w:szCs w:val="20"/>
              </w:rP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br/>
            <w:br/>
            <w:r>
              <w:rPr>
                <w:sz w:val="20"/>
                <w:szCs w:val="20"/>
              </w:rPr>
              <w:t xml:space="preserve">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br/>
            <w:br/>
            <w:r>
              <w:rPr>
                <w:sz w:val="20"/>
                <w:szCs w:val="20"/>
              </w:rP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pPr>
              <w:jc w:val="left"/>
              <w:spacing w:before="120" w:after="45" w:line="240" w:lineRule="auto"/>
            </w:pP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подтверждающие выплату плательщиком ренты всей суммы выкупа ренты</w:t>
            </w:r>
            <w:br/>
            <w:br/>
            <w:r>
              <w:rPr>
                <w:sz w:val="20"/>
                <w:szCs w:val="20"/>
              </w:rP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br/>
            <w:br/>
            <w:r>
              <w:rPr>
                <w:sz w:val="20"/>
                <w:szCs w:val="20"/>
              </w:rP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br/>
            <w:br/>
            <w:r>
              <w:rPr>
                <w:sz w:val="20"/>
                <w:szCs w:val="20"/>
              </w:rPr>
              <w:t xml:space="preserve">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переводе долга по обязательству, обеспеченному ипотекой</w:t>
            </w:r>
            <w:br/>
            <w:br/>
            <w:r>
              <w:rPr>
                <w:sz w:val="20"/>
                <w:szCs w:val="20"/>
              </w:rPr>
              <w:t xml:space="preserve">письменное согласие залогодержателя на перевод долга либо отметка о таком согласии на договоре о переводе долга</w:t>
            </w:r>
            <w:br/>
            <w:br/>
            <w:r>
              <w:rPr>
                <w:sz w:val="20"/>
                <w:szCs w:val="20"/>
              </w:rPr>
              <w:t xml:space="preserve">документ, подтверждающий отсутствие согласия залогодателя отвечать за нового должника (заявление,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br/>
            <w:br/>
            <w:r>
              <w:rPr>
                <w:sz w:val="20"/>
                <w:szCs w:val="20"/>
              </w:rPr>
              <w:t xml:space="preserve">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br/>
            <w:br/>
            <w:r>
              <w:rPr>
                <w:sz w:val="20"/>
                <w:szCs w:val="20"/>
              </w:rP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соглашения</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br/>
            <w:br/>
            <w:r>
              <w:rPr>
                <w:sz w:val="20"/>
                <w:szCs w:val="20"/>
              </w:rPr>
              <w:t xml:space="preserve">письменный отказ залогодержателя от реализации права оставить предмет залога за собой</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исполнение обязательства (справка (расписка), иной документ кредитора)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собственника (сособственников,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br/>
            <w:br/>
            <w:r>
              <w:rPr>
                <w:sz w:val="20"/>
                <w:szCs w:val="20"/>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br/>
            <w:br/>
            <w:r>
              <w:rPr>
                <w:sz w:val="20"/>
                <w:szCs w:val="20"/>
              </w:rPr>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br/>
            <w:br/>
            <w:r>
              <w:rPr>
                <w:sz w:val="20"/>
                <w:szCs w:val="20"/>
              </w:rP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br/>
            <w:br/>
            <w:r>
              <w:rPr>
                <w:sz w:val="20"/>
                <w:szCs w:val="20"/>
              </w:rPr>
              <w:t xml:space="preserve">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 разделе или слиянии капитальных строений, изолированных помещений либо машино-мест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нотариально удостоверенный договор ренты или нотариально удостоверенное соглашение об изменении либо расторжении договора ренты</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нотариально удостоверенное соглашение об уступке получателем постоянной ренты права требования по договору постоянной ренты</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нотариально удостоверенное соглашение о переводе долга по договору ренты</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br/>
            <w:br/>
            <w:r>
              <w:rPr>
                <w:sz w:val="20"/>
                <w:szCs w:val="20"/>
              </w:rPr>
              <w:t xml:space="preserve">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 – в случае государственной регистрации соглашения об изменении или расторжении договора об ипотеке</w:t>
            </w:r>
            <w:br/>
            <w:br/>
            <w:r>
              <w:rPr>
                <w:sz w:val="20"/>
                <w:szCs w:val="20"/>
              </w:rPr>
              <w:t xml:space="preserve">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br/>
            <w:br/>
            <w:r>
              <w:rPr>
                <w:sz w:val="20"/>
                <w:szCs w:val="20"/>
              </w:rPr>
              <w:t xml:space="preserve">соглашение об отступном – в случае государственной регистрации такого соглашения</w:t>
            </w:r>
            <w:br/>
            <w:br/>
            <w:r>
              <w:rPr>
                <w:sz w:val="20"/>
                <w:szCs w:val="20"/>
              </w:rP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br/>
            <w:br/>
            <w:r>
              <w:rPr>
                <w:sz w:val="20"/>
                <w:szCs w:val="20"/>
              </w:rPr>
              <w:t xml:space="preserve">документарная закладная – в случае государственной регистрации перехода ипотеки, основанного на договоре о передаче (уступке) прав по закладной</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доверительного управления – в случае государственной регистрации такого договора</w:t>
            </w:r>
            <w:br/>
            <w:br/>
            <w:r>
              <w:rPr>
                <w:sz w:val="20"/>
                <w:szCs w:val="20"/>
              </w:rPr>
              <w:t xml:space="preserve">соглашение об изменении или расторжении договора доверительного управления – в случае государственной регистрации такого соглашения</w:t>
            </w:r>
            <w:br/>
            <w:br/>
            <w:r>
              <w:rPr>
                <w:sz w:val="20"/>
                <w:szCs w:val="20"/>
              </w:rPr>
              <w:t xml:space="preserve">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br/>
            <w:br/>
            <w:r>
              <w:rPr>
                <w:sz w:val="20"/>
                <w:szCs w:val="20"/>
              </w:rP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br/>
            <w:br/>
            <w:r>
              <w:rPr>
                <w:sz w:val="20"/>
                <w:szCs w:val="20"/>
              </w:rP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br/>
            <w:br/>
            <w:r>
              <w:rPr>
                <w:sz w:val="20"/>
                <w:szCs w:val="20"/>
              </w:rPr>
              <w:t xml:space="preserve">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br/>
            <w:br/>
            <w:r>
              <w:rPr>
                <w:sz w:val="20"/>
                <w:szCs w:val="20"/>
              </w:rPr>
              <w:t xml:space="preserve">документ, подтверждающий признание вверителя или доверительного управляющего банкротом (копия судебного постановления о признании вверителя или доверительного управляющего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банкротом</w:t>
            </w:r>
            <w:br/>
            <w:br/>
            <w:r>
              <w:rPr>
                <w:sz w:val="20"/>
                <w:szCs w:val="20"/>
              </w:rPr>
              <w:t xml:space="preserve">документ, подтверждающий признание вверителя несостоятельным (копия судебного постановления о признании вверителя несостоятельным и введении санации), – в случае государственной регистрации прекращения права доверительного управления в связи с признанием вверителя несостоятельным</w:t>
            </w:r>
            <w:br/>
            <w:br/>
            <w:r>
              <w:rPr>
                <w:sz w:val="20"/>
                <w:szCs w:val="20"/>
              </w:rP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br/>
            <w:br/>
            <w:r>
              <w:rPr>
                <w:sz w:val="20"/>
                <w:szCs w:val="20"/>
              </w:rP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br/>
            <w:br/>
            <w:r>
              <w:rPr>
                <w:sz w:val="20"/>
                <w:szCs w:val="20"/>
              </w:rP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br/>
            <w:br/>
            <w:r>
              <w:rPr>
                <w:sz w:val="20"/>
                <w:szCs w:val="20"/>
              </w:rP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22.3.49. договора о разделе или слиянии капитальных строений, изолированных помещений либо машино-мест</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о разделе или слиянии капитальных строений, изолированных помещений либо машино-мест</w:t>
            </w:r>
            <w:br/>
            <w:br/>
            <w:r>
              <w:rPr>
                <w:sz w:val="20"/>
                <w:szCs w:val="20"/>
              </w:rP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вычленения изолированного помещения либо машино-места из капитального строения</w:t>
            </w:r>
            <w:br/>
            <w:br/>
            <w:r>
              <w:rPr>
                <w:sz w:val="20"/>
                <w:szCs w:val="20"/>
              </w:rPr>
              <w:t xml:space="preserve">проект вычленения изолированного помещения либо машино-места из капитального строения</w:t>
            </w:r>
            <w:br/>
            <w:br/>
            <w:r>
              <w:rPr>
                <w:sz w:val="20"/>
                <w:szCs w:val="20"/>
              </w:rPr>
              <w:t xml:space="preserve">договор между сособственниками изолированного помещения, машино-места о его аннулировании – в случае государственной регистрации такого договора</w:t>
            </w:r>
            <w:br/>
            <w:br/>
            <w:r>
              <w:rPr>
                <w:sz w:val="20"/>
                <w:szCs w:val="20"/>
              </w:rPr>
              <w:t xml:space="preserve">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br/>
            <w:br/>
            <w:r>
              <w:rPr>
                <w:sz w:val="20"/>
                <w:szCs w:val="20"/>
              </w:rP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(соглашение) или протокол о результатах торгов, имеющий силу договора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22.4. Государственная регистрация в отношении эксплуатируемого капитального строения, эксплуат</w:t>
            </w:r>
            <w:r>
              <w:rPr>
                <w:sz w:val="20"/>
                <w:szCs w:val="20"/>
              </w:rPr>
              <w:t xml:space="preserve">и</w:t>
            </w:r>
            <w:r>
              <w:rPr>
                <w:sz w:val="20"/>
                <w:szCs w:val="20"/>
              </w:rPr>
              <w:t xml:space="preserve">р</w:t>
            </w:r>
            <w:r>
              <w:rPr>
                <w:sz w:val="20"/>
                <w:szCs w:val="20"/>
              </w:rPr>
              <w:t xml:space="preserve">у</w:t>
            </w:r>
            <w:r>
              <w:rPr>
                <w:sz w:val="20"/>
                <w:szCs w:val="20"/>
              </w:rPr>
              <w:t xml:space="preserve">е</w:t>
            </w:r>
            <w:r>
              <w:rPr>
                <w:sz w:val="20"/>
                <w:szCs w:val="20"/>
              </w:rPr>
              <w:t xml:space="preserve">м</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и</w:t>
            </w:r>
            <w:r>
              <w:rPr>
                <w:sz w:val="20"/>
                <w:szCs w:val="20"/>
              </w:rPr>
              <w:t xml:space="preserve">золированного помещения либо</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22.4.1. создания эксплуатируемого капитального строения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br/>
            <w:br/>
            <w:r>
              <w:rPr>
                <w:sz w:val="20"/>
                <w:szCs w:val="20"/>
              </w:rPr>
              <w:t xml:space="preserve">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22.4.2. создания эксплуатируемого изолированного помещения, машино-места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22.4.3. возникновения права собственности на эксплуатируемое капитальное строение либо изолированное помещение, перешедшее по наследству</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22.4.4. возникновения права собственности на эксплуатируемое приватизированное капитальное строение либо изолированное помещение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br/>
            <w:br/>
            <w:r>
              <w:rPr>
                <w:sz w:val="20"/>
                <w:szCs w:val="20"/>
              </w:rP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или иной документ, выражающий содержание последней сделки</w:t>
            </w:r>
            <w:br/>
            <w:br/>
            <w:r>
              <w:rPr>
                <w:sz w:val="20"/>
                <w:szCs w:val="20"/>
              </w:rPr>
              <w:t xml:space="preserve">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 в случае установления факта приобретательной давности на основании судебного постановления</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22.5. Государственная регистрация в специаль</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w:t>
            </w:r>
            <w:r>
              <w:rPr>
                <w:sz w:val="20"/>
                <w:szCs w:val="20"/>
              </w:rPr>
              <w:t xml:space="preserve">т</w:t>
            </w:r>
            <w:r>
              <w:rPr>
                <w:sz w:val="20"/>
                <w:szCs w:val="20"/>
              </w:rPr>
              <w:t xml:space="preserve">и</w:t>
            </w:r>
            <w:r>
              <w:rPr>
                <w:sz w:val="20"/>
                <w:szCs w:val="20"/>
              </w:rPr>
              <w:t xml:space="preserve">ч</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и</w:t>
            </w:r>
            <w:r>
              <w:rPr>
                <w:sz w:val="20"/>
                <w:szCs w:val="20"/>
              </w:rPr>
              <w:t xml:space="preserve">с</w:t>
            </w:r>
            <w:r>
              <w:rPr>
                <w:sz w:val="20"/>
                <w:szCs w:val="20"/>
              </w:rPr>
              <w:t xml:space="preserve">п</w:t>
            </w:r>
            <w:r>
              <w:rPr>
                <w:sz w:val="20"/>
                <w:szCs w:val="20"/>
              </w:rPr>
              <w:t xml:space="preserve">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w:t>
            </w:r>
            <w:r>
              <w:rPr>
                <w:sz w:val="20"/>
                <w:szCs w:val="20"/>
              </w:rPr>
              <w:t xml:space="preserve"> </w:t>
            </w:r>
            <w:r>
              <w:rPr>
                <w:sz w:val="20"/>
                <w:szCs w:val="20"/>
              </w:rPr>
              <w:t xml:space="preserve">в</w:t>
            </w:r>
            <w:r>
              <w:rPr>
                <w:sz w:val="20"/>
                <w:szCs w:val="20"/>
              </w:rPr>
              <w:t xml:space="preserve">з</w:t>
            </w:r>
            <w:r>
              <w:rPr>
                <w:sz w:val="20"/>
                <w:szCs w:val="20"/>
              </w:rPr>
              <w:t xml:space="preserve">а</w:t>
            </w:r>
            <w:r>
              <w:rPr>
                <w:sz w:val="20"/>
                <w:szCs w:val="20"/>
              </w:rPr>
              <w:t xml:space="preserve">м</w:t>
            </w:r>
            <w:r>
              <w:rPr>
                <w:sz w:val="20"/>
                <w:szCs w:val="20"/>
              </w:rPr>
              <w:t xml:space="preserve">е</w:t>
            </w:r>
            <w:r>
              <w:rPr>
                <w:sz w:val="20"/>
                <w:szCs w:val="20"/>
              </w:rPr>
              <w:t xml:space="preserve">н</w:t>
            </w:r>
            <w:r>
              <w:rPr>
                <w:sz w:val="20"/>
                <w:szCs w:val="20"/>
              </w:rPr>
              <w:t xml:space="preserve"> </w:t>
            </w:r>
            <w:r>
              <w:rPr>
                <w:sz w:val="20"/>
                <w:szCs w:val="20"/>
              </w:rPr>
              <w:t xml:space="preserve">п</w:t>
            </w:r>
            <w:r>
              <w:rPr>
                <w:sz w:val="20"/>
                <w:szCs w:val="20"/>
              </w:rPr>
              <w:t xml:space="preserve">о</w:t>
            </w:r>
            <w:r>
              <w:rPr>
                <w:sz w:val="20"/>
                <w:szCs w:val="20"/>
              </w:rPr>
              <w:t xml:space="preserve">в</w:t>
            </w:r>
            <w:r>
              <w:rPr>
                <w:sz w:val="20"/>
                <w:szCs w:val="20"/>
              </w:rPr>
              <w:t xml:space="preserve">режденной, или исправление ошибок в закладной и (или) в отметках на закладной, или изменение закладной и (или) отметок н</w:t>
            </w:r>
            <w:r>
              <w:rPr>
                <w:sz w:val="20"/>
                <w:szCs w:val="20"/>
              </w:rPr>
              <w:t xml:space="preserve">а</w:t>
            </w:r>
            <w:r>
              <w:rPr>
                <w:sz w:val="20"/>
                <w:szCs w:val="20"/>
              </w:rPr>
              <w:t xml:space="preserve"> </w:t>
            </w:r>
            <w:r>
              <w:rPr>
                <w:sz w:val="20"/>
                <w:szCs w:val="20"/>
              </w:rPr>
              <w:t xml:space="preserve">з</w:t>
            </w:r>
            <w:r>
              <w:rPr>
                <w:sz w:val="20"/>
                <w:szCs w:val="20"/>
              </w:rPr>
              <w:t xml:space="preserve">а</w:t>
            </w:r>
            <w:r>
              <w:rPr>
                <w:sz w:val="20"/>
                <w:szCs w:val="20"/>
              </w:rPr>
              <w:t xml:space="preserve">к</w:t>
            </w:r>
            <w:r>
              <w:rPr>
                <w:sz w:val="20"/>
                <w:szCs w:val="20"/>
              </w:rPr>
              <w:t xml:space="preserve">л</w:t>
            </w:r>
            <w:r>
              <w:rPr>
                <w:sz w:val="20"/>
                <w:szCs w:val="20"/>
              </w:rPr>
              <w:t xml:space="preserve">а</w:t>
            </w:r>
            <w:r>
              <w:rPr>
                <w:sz w:val="20"/>
                <w:szCs w:val="20"/>
              </w:rPr>
              <w:t xml:space="preserve">д</w:t>
            </w:r>
            <w:r>
              <w:rPr>
                <w:sz w:val="20"/>
                <w:szCs w:val="20"/>
              </w:rPr>
              <w:t xml:space="preserve">н</w:t>
            </w:r>
            <w:r>
              <w:rPr>
                <w:sz w:val="20"/>
                <w:szCs w:val="20"/>
              </w:rPr>
              <w:t xml:space="preserve">о</w:t>
            </w:r>
            <w:r>
              <w:rPr>
                <w:sz w:val="20"/>
                <w:szCs w:val="20"/>
              </w:rPr>
              <w:t xml:space="preserve">й</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br/>
            <w:br/>
            <w:r>
              <w:rPr>
                <w:sz w:val="20"/>
                <w:szCs w:val="20"/>
              </w:rPr>
              <w:t xml:space="preserve">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br/>
            <w:br/>
            <w:r>
              <w:rPr>
                <w:sz w:val="20"/>
                <w:szCs w:val="20"/>
              </w:rPr>
              <w:t xml:space="preserve">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br/>
            <w:br/>
            <w:r>
              <w:rPr>
                <w:sz w:val="20"/>
                <w:szCs w:val="20"/>
              </w:rPr>
              <w:t xml:space="preserve">свидетельство о праве на наследство – в случае проставления отметки о переходе права и новом владельце закладной при наследовании</w:t>
            </w:r>
            <w:br/>
            <w:br/>
            <w:r>
              <w:rPr>
                <w:sz w:val="20"/>
                <w:szCs w:val="20"/>
              </w:rPr>
              <w:t xml:space="preserve">договор о залоге документарной закладной – в случае проставления отметки о залоге документарной закладной</w:t>
            </w:r>
            <w:br/>
            <w:br/>
            <w:r>
              <w:rPr>
                <w:sz w:val="20"/>
                <w:szCs w:val="20"/>
              </w:rPr>
              <w:t xml:space="preserve">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br/>
            <w:br/>
            <w:r>
              <w:rPr>
                <w:sz w:val="20"/>
                <w:szCs w:val="20"/>
              </w:rPr>
              <w:t xml:space="preserve">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br/>
            <w:br/>
            <w:r>
              <w:rPr>
                <w:sz w:val="20"/>
                <w:szCs w:val="20"/>
              </w:rP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br/>
            <w:br/>
            <w:r>
              <w:rPr>
                <w:sz w:val="20"/>
                <w:szCs w:val="20"/>
              </w:rPr>
              <w:t xml:space="preserve">копия решения суда об аннулировании закладной – в случае аннулирования закладной на основании решения суда</w:t>
            </w:r>
            <w:br/>
            <w:br/>
            <w:r>
              <w:rPr>
                <w:sz w:val="20"/>
                <w:szCs w:val="20"/>
              </w:rPr>
              <w:t xml:space="preserve">поврежденная документарная закладная – в случае выдачи новой документарной закладной взамен поврежденной</w:t>
            </w:r>
            <w:br/>
            <w:br/>
            <w:r>
              <w:rPr>
                <w:sz w:val="20"/>
                <w:szCs w:val="20"/>
              </w:rPr>
              <w:t xml:space="preserve">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br/>
            <w:br/>
            <w:r>
              <w:rPr>
                <w:sz w:val="20"/>
                <w:szCs w:val="20"/>
              </w:rP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br/>
            <w:br/>
            <w:r>
              <w:rPr>
                <w:sz w:val="20"/>
                <w:szCs w:val="20"/>
              </w:rPr>
              <w:t xml:space="preserve">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br/>
            <w:br/>
            <w:r>
              <w:rPr>
                <w:sz w:val="20"/>
                <w:szCs w:val="20"/>
              </w:rP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86" w:type="pct"/>
            <w:vAlign w:val="top"/>
            <w:vMerge w:val="restart"/>
          </w:tcPr>
          <w:p>
            <w:pPr>
              <w:jc w:val="left"/>
              <w:spacing w:before="120" w:after="45" w:line="240" w:lineRule="auto"/>
            </w:pPr>
            <w:r>
              <w:rPr>
                <w:sz w:val="20"/>
                <w:szCs w:val="20"/>
              </w:rPr>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w:t>
            </w:r>
            <w:br/>
            <w:br/>
            <w:r>
              <w:rPr>
                <w:sz w:val="20"/>
                <w:szCs w:val="20"/>
              </w:rP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br/>
            <w:br/>
            <w:r>
              <w:rPr>
                <w:sz w:val="20"/>
                <w:szCs w:val="20"/>
              </w:rPr>
              <w:t xml:space="preserve">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813" w:type="pct"/>
            <w:vAlign w:val="top"/>
            <w:vMerge w:val="restart"/>
          </w:tcPr>
          <w:p>
            <w:pPr>
              <w:jc w:val="left"/>
              <w:spacing w:before="120" w:after="45" w:line="240" w:lineRule="auto"/>
            </w:pPr>
            <w:r>
              <w:rPr>
                <w:sz w:val="20"/>
                <w:szCs w:val="20"/>
              </w:rPr>
              <w:t xml:space="preserve">не позднее рабочего дня, следующего за днем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22.6. Государств</w:t>
            </w:r>
            <w:r>
              <w:rPr>
                <w:sz w:val="20"/>
                <w:szCs w:val="20"/>
              </w:rPr>
              <w:t xml:space="preserve">е</w:t>
            </w:r>
            <w:r>
              <w:rPr>
                <w:sz w:val="20"/>
                <w:szCs w:val="20"/>
              </w:rPr>
              <w:t xml:space="preserve">н</w:t>
            </w:r>
            <w:r>
              <w:rPr>
                <w:sz w:val="20"/>
                <w:szCs w:val="20"/>
              </w:rPr>
              <w:t xml:space="preserve">н</w:t>
            </w:r>
            <w:r>
              <w:rPr>
                <w:sz w:val="20"/>
                <w:szCs w:val="20"/>
              </w:rPr>
              <w:t xml:space="preserve">а</w:t>
            </w:r>
            <w:r>
              <w:rPr>
                <w:sz w:val="20"/>
                <w:szCs w:val="20"/>
              </w:rPr>
              <w:t xml:space="preserve">я</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рация возникновения права собственности на эксплуатируемую дачу, садов</w:t>
            </w:r>
            <w:r>
              <w:rPr>
                <w:sz w:val="20"/>
                <w:szCs w:val="20"/>
              </w:rPr>
              <w:t xml:space="preserve">ы</w:t>
            </w:r>
            <w:r>
              <w:rPr>
                <w:sz w:val="20"/>
                <w:szCs w:val="20"/>
              </w:rPr>
              <w:t xml:space="preserve">й</w:t>
            </w:r>
            <w:r>
              <w:rPr>
                <w:sz w:val="20"/>
                <w:szCs w:val="20"/>
              </w:rPr>
              <w:t xml:space="preserve"> </w:t>
            </w:r>
            <w:r>
              <w:rPr>
                <w:sz w:val="20"/>
                <w:szCs w:val="20"/>
              </w:rPr>
              <w:t xml:space="preserve">д</w:t>
            </w:r>
            <w:r>
              <w:rPr>
                <w:sz w:val="20"/>
                <w:szCs w:val="20"/>
              </w:rPr>
              <w:t xml:space="preserve">о</w:t>
            </w:r>
            <w:r>
              <w:rPr>
                <w:sz w:val="20"/>
                <w:szCs w:val="20"/>
              </w:rPr>
              <w:t xml:space="preserve">м</w:t>
            </w:r>
            <w:r>
              <w:rPr>
                <w:sz w:val="20"/>
                <w:szCs w:val="20"/>
              </w:rPr>
              <w:t xml:space="preserve">и</w:t>
            </w:r>
            <w:r>
              <w:rPr>
                <w:sz w:val="20"/>
                <w:szCs w:val="20"/>
              </w:rPr>
              <w:t xml:space="preserve">к</w:t>
            </w:r>
            <w:r>
              <w:rPr>
                <w:sz w:val="20"/>
                <w:szCs w:val="20"/>
              </w:rPr>
              <w:t xml:space="preserve">,</w:t>
            </w:r>
            <w:r>
              <w:rPr>
                <w:sz w:val="20"/>
                <w:szCs w:val="20"/>
              </w:rPr>
              <w:t xml:space="preserve"> </w:t>
            </w:r>
            <w:r>
              <w:rPr>
                <w:sz w:val="20"/>
                <w:szCs w:val="20"/>
              </w:rPr>
              <w:t xml:space="preserve">з</w:t>
            </w:r>
            <w:r>
              <w:rPr>
                <w:sz w:val="20"/>
                <w:szCs w:val="20"/>
              </w:rPr>
              <w:t xml:space="preserve">а</w:t>
            </w:r>
            <w:r>
              <w:rPr>
                <w:sz w:val="20"/>
                <w:szCs w:val="20"/>
              </w:rPr>
              <w:t xml:space="preserve"> </w:t>
            </w:r>
            <w:r>
              <w:rPr>
                <w:sz w:val="20"/>
                <w:szCs w:val="20"/>
              </w:rPr>
              <w:t xml:space="preserve">исключением случаев, указанных в подпунктах 22.4.3 и 22.4.6 пункта 22.4 насто</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7</w:t>
            </w:r>
            <w:r>
              <w:rPr>
                <w:sz w:val="20"/>
                <w:szCs w:val="20"/>
              </w:rPr>
              <w:t xml:space="preserve">.</w:t>
            </w:r>
            <w:r>
              <w:rPr>
                <w:sz w:val="20"/>
                <w:szCs w:val="20"/>
              </w:rPr>
              <w:t xml:space="preserve"> </w:t>
            </w:r>
            <w:r>
              <w:rPr>
                <w:sz w:val="20"/>
                <w:szCs w:val="20"/>
              </w:rPr>
              <w:t xml:space="preserve">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w:t>
            </w:r>
            <w:r>
              <w:rPr>
                <w:sz w:val="20"/>
                <w:szCs w:val="20"/>
              </w:rPr>
              <w:t xml:space="preserve">я</w:t>
            </w:r>
            <w:r>
              <w:rPr>
                <w:sz w:val="20"/>
                <w:szCs w:val="20"/>
              </w:rPr>
              <w:t xml:space="preserve">щ</w:t>
            </w:r>
            <w:r>
              <w:rPr>
                <w:sz w:val="20"/>
                <w:szCs w:val="20"/>
              </w:rPr>
              <w:t xml:space="preserve">е</w:t>
            </w:r>
            <w:r>
              <w:rPr>
                <w:sz w:val="20"/>
                <w:szCs w:val="20"/>
              </w:rPr>
              <w:t xml:space="preserve">г</w:t>
            </w:r>
            <w:r>
              <w:rPr>
                <w:sz w:val="20"/>
                <w:szCs w:val="20"/>
              </w:rPr>
              <w:t xml:space="preserve">о</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22.8. Принятие решен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w:t>
            </w:r>
            <w:r>
              <w:rPr>
                <w:sz w:val="20"/>
                <w:szCs w:val="20"/>
              </w:rPr>
              <w:t xml:space="preserve">о</w:t>
            </w:r>
            <w:r>
              <w:rPr>
                <w:sz w:val="20"/>
                <w:szCs w:val="20"/>
              </w:rPr>
              <w:t xml:space="preserve">д</w:t>
            </w:r>
            <w:r>
              <w:rPr>
                <w:sz w:val="20"/>
                <w:szCs w:val="20"/>
              </w:rPr>
              <w:t xml:space="preserve">т</w:t>
            </w:r>
            <w:r>
              <w:rPr>
                <w:sz w:val="20"/>
                <w:szCs w:val="20"/>
              </w:rPr>
              <w:t xml:space="preserve">в</w:t>
            </w:r>
            <w:r>
              <w:rPr>
                <w:sz w:val="20"/>
                <w:szCs w:val="20"/>
              </w:rPr>
              <w:t xml:space="preserve">е</w:t>
            </w:r>
            <w:r>
              <w:rPr>
                <w:sz w:val="20"/>
                <w:szCs w:val="20"/>
              </w:rPr>
              <w:t xml:space="preserve">р</w:t>
            </w:r>
            <w:r>
              <w:rPr>
                <w:sz w:val="20"/>
                <w:szCs w:val="20"/>
              </w:rPr>
              <w:t xml:space="preserve">ж</w:t>
            </w:r>
            <w:r>
              <w:rPr>
                <w:sz w:val="20"/>
                <w:szCs w:val="20"/>
              </w:rPr>
              <w:t xml:space="preserve">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w:t>
            </w:r>
            <w:r>
              <w:rPr>
                <w:sz w:val="20"/>
                <w:szCs w:val="20"/>
              </w:rPr>
              <w:t xml:space="preserve"> </w:t>
            </w:r>
            <w:r>
              <w:rPr>
                <w:sz w:val="20"/>
                <w:szCs w:val="20"/>
              </w:rPr>
              <w:t xml:space="preserve">с</w:t>
            </w:r>
            <w:r>
              <w:rPr>
                <w:sz w:val="20"/>
                <w:szCs w:val="20"/>
              </w:rPr>
              <w:t xml:space="preserve">д</w:t>
            </w:r>
            <w:r>
              <w:rPr>
                <w:sz w:val="20"/>
                <w:szCs w:val="20"/>
              </w:rPr>
              <w:t xml:space="preserve">е</w:t>
            </w:r>
            <w:r>
              <w:rPr>
                <w:sz w:val="20"/>
                <w:szCs w:val="20"/>
              </w:rPr>
              <w:t xml:space="preserve">л</w:t>
            </w:r>
            <w:r>
              <w:rPr>
                <w:sz w:val="20"/>
                <w:szCs w:val="20"/>
              </w:rPr>
              <w:t xml:space="preserve">о</w:t>
            </w:r>
            <w:r>
              <w:rPr>
                <w:sz w:val="20"/>
                <w:szCs w:val="20"/>
              </w:rPr>
              <w:t xml:space="preserve">к</w:t>
            </w:r>
            <w:r>
              <w:rPr>
                <w:sz w:val="20"/>
                <w:szCs w:val="20"/>
              </w:rPr>
              <w:t xml:space="preserve"> </w:t>
            </w:r>
            <w:r>
              <w:rPr>
                <w:sz w:val="20"/>
                <w:szCs w:val="20"/>
              </w:rPr>
              <w:t xml:space="preserve">с</w:t>
            </w:r>
            <w:r>
              <w:rPr>
                <w:sz w:val="20"/>
                <w:szCs w:val="20"/>
              </w:rPr>
              <w:t xml:space="preserve"> </w:t>
            </w:r>
            <w:r>
              <w:rPr>
                <w:sz w:val="20"/>
                <w:szCs w:val="20"/>
              </w:rPr>
              <w:t xml:space="preserve">н</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w:t>
            </w:r>
            <w:r>
              <w:rPr>
                <w:sz w:val="20"/>
                <w:szCs w:val="20"/>
              </w:rPr>
              <w:t xml:space="preserve">о</w:t>
            </w:r>
            <w:r>
              <w:rPr>
                <w:sz w:val="20"/>
                <w:szCs w:val="20"/>
              </w:rPr>
              <w:t xml:space="preserve"> </w:t>
            </w:r>
            <w:r>
              <w:rPr>
                <w:sz w:val="20"/>
                <w:szCs w:val="20"/>
              </w:rPr>
              <w:t xml:space="preserve">и</w:t>
            </w:r>
            <w:r>
              <w:rPr>
                <w:sz w:val="20"/>
                <w:szCs w:val="20"/>
              </w:rPr>
              <w:t xml:space="preserve">м</w:t>
            </w:r>
            <w:r>
              <w:rPr>
                <w:sz w:val="20"/>
                <w:szCs w:val="20"/>
              </w:rPr>
              <w:t xml:space="preserve">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9</w:t>
            </w:r>
            <w:r>
              <w:rPr>
                <w:sz w:val="20"/>
                <w:szCs w:val="20"/>
                <w:vertAlign w:val="superscript"/>
              </w:rPr>
              <w:t xml:space="preserve">1</w:t>
            </w:r>
            <w:r>
              <w:rPr>
                <w:sz w:val="20"/>
                <w:szCs w:val="20"/>
              </w:rPr>
              <w:t xml:space="preserve">.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w:t>
            </w:r>
            <w:r>
              <w:rPr>
                <w:sz w:val="20"/>
                <w:szCs w:val="20"/>
              </w:rPr>
              <w:t xml:space="preserve">а</w:t>
            </w:r>
            <w:r>
              <w:rPr>
                <w:sz w:val="20"/>
                <w:szCs w:val="20"/>
              </w:rPr>
              <w:t xml:space="preserve">ж</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р</w:t>
            </w:r>
            <w:r>
              <w:rPr>
                <w:sz w:val="20"/>
                <w:szCs w:val="20"/>
              </w:rPr>
              <w:t xml:space="preserve">а</w:t>
            </w:r>
            <w:r>
              <w:rPr>
                <w:sz w:val="20"/>
                <w:szCs w:val="20"/>
              </w:rPr>
              <w:t xml:space="preserve">б</w:t>
            </w:r>
            <w:r>
              <w:rPr>
                <w:sz w:val="20"/>
                <w:szCs w:val="20"/>
              </w:rPr>
              <w:t xml:space="preserve">о</w:t>
            </w:r>
            <w:r>
              <w:rPr>
                <w:sz w:val="20"/>
                <w:szCs w:val="20"/>
              </w:rPr>
              <w:t xml:space="preserve">т</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технический паспорт или ведомость технических характеристик</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9</w:t>
            </w:r>
            <w:r>
              <w:rPr>
                <w:sz w:val="20"/>
                <w:szCs w:val="20"/>
                <w:vertAlign w:val="superscript"/>
              </w:rPr>
              <w:t xml:space="preserve">2</w:t>
            </w:r>
            <w:r>
              <w:rPr>
                <w:sz w:val="20"/>
                <w:szCs w:val="20"/>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оений (зданий, сооружений), изолированных помещений, машино-</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 </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br/>
            <w:br/>
            <w:r>
              <w:rPr>
                <w:sz w:val="20"/>
                <w:szCs w:val="20"/>
              </w:rPr>
              <w:t xml:space="preserve">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br/>
            <w:br/>
            <w:r>
              <w:rPr>
                <w:sz w:val="20"/>
                <w:szCs w:val="20"/>
              </w:rPr>
              <w:t xml:space="preserve">технический паспорт или ведомость технических характеристик (в случае, если объект закончен строительством)</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9</w:t>
            </w:r>
            <w:r>
              <w:rPr>
                <w:sz w:val="20"/>
                <w:szCs w:val="20"/>
                <w:vertAlign w:val="superscript"/>
              </w:rPr>
              <w:t xml:space="preserve">3</w:t>
            </w:r>
            <w:r>
              <w:rPr>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w:t>
            </w:r>
            <w:r>
              <w:rPr>
                <w:sz w:val="20"/>
                <w:szCs w:val="20"/>
              </w:rPr>
              <w:t xml:space="preserve"> </w:t>
            </w:r>
            <w:r>
              <w:rPr>
                <w:sz w:val="20"/>
                <w:szCs w:val="20"/>
              </w:rPr>
              <w:t xml:space="preserve">и</w:t>
            </w:r>
            <w:r>
              <w:rPr>
                <w:sz w:val="20"/>
                <w:szCs w:val="20"/>
              </w:rPr>
              <w:t xml:space="preserve">м</w:t>
            </w:r>
            <w:r>
              <w:rPr>
                <w:sz w:val="20"/>
                <w:szCs w:val="20"/>
              </w:rPr>
              <w:t xml:space="preserve">у</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 </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w:t>
            </w:r>
            <w:r>
              <w:rPr>
                <w:sz w:val="20"/>
                <w:szCs w:val="20"/>
              </w:rPr>
              <w:t xml:space="preserve"> </w:t>
            </w:r>
            <w:r>
              <w:rPr>
                <w:sz w:val="20"/>
                <w:szCs w:val="20"/>
              </w:rPr>
              <w:t xml:space="preserve">о</w:t>
            </w:r>
            <w:r>
              <w:rPr>
                <w:sz w:val="20"/>
                <w:szCs w:val="20"/>
              </w:rPr>
              <w:t xml:space="preserve">д</w:t>
            </w:r>
            <w:r>
              <w:rPr>
                <w:sz w:val="20"/>
                <w:szCs w:val="20"/>
              </w:rPr>
              <w:t xml:space="preserve">а</w:t>
            </w:r>
            <w:r>
              <w:rPr>
                <w:sz w:val="20"/>
                <w:szCs w:val="20"/>
              </w:rPr>
              <w:t xml:space="preserve">р</w:t>
            </w:r>
            <w:r>
              <w:rPr>
                <w:sz w:val="20"/>
                <w:szCs w:val="20"/>
              </w:rPr>
              <w:t xml:space="preserve">я</w:t>
            </w:r>
            <w:r>
              <w:rPr>
                <w:sz w:val="20"/>
                <w:szCs w:val="20"/>
              </w:rPr>
              <w:t xml:space="preserve">е</w:t>
            </w:r>
            <w:r>
              <w:rPr>
                <w:sz w:val="20"/>
                <w:szCs w:val="20"/>
              </w:rPr>
              <w:t xml:space="preserve">м</w:t>
            </w:r>
            <w:r>
              <w:rPr>
                <w:sz w:val="20"/>
                <w:szCs w:val="20"/>
              </w:rPr>
              <w:t xml:space="preserve">о</w:t>
            </w:r>
            <w:r>
              <w:rPr>
                <w:sz w:val="20"/>
                <w:szCs w:val="20"/>
              </w:rPr>
              <w:t xml:space="preserve">г</w:t>
            </w:r>
            <w:r>
              <w:rPr>
                <w:sz w:val="20"/>
                <w:szCs w:val="20"/>
              </w:rPr>
              <w:t xml:space="preserve">о</w:t>
            </w:r>
            <w:r>
              <w:rPr>
                <w:sz w:val="20"/>
                <w:szCs w:val="20"/>
              </w:rPr>
              <w:t xml:space="preserve">,</w:t>
            </w:r>
            <w:r>
              <w:rPr>
                <w:sz w:val="20"/>
                <w:szCs w:val="20"/>
              </w:rPr>
              <w:t xml:space="preserve"> </w:t>
            </w:r>
            <w:r>
              <w:rPr>
                <w:sz w:val="20"/>
                <w:szCs w:val="20"/>
              </w:rPr>
              <w:t xml:space="preserve">е</w:t>
            </w:r>
            <w:r>
              <w:rPr>
                <w:sz w:val="20"/>
                <w:szCs w:val="20"/>
              </w:rPr>
              <w:t xml:space="preserve">с</w:t>
            </w:r>
            <w:r>
              <w:rPr>
                <w:sz w:val="20"/>
                <w:szCs w:val="20"/>
              </w:rPr>
              <w:t xml:space="preserve">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о</w:t>
            </w:r>
            <w:r>
              <w:rPr>
                <w:sz w:val="20"/>
                <w:szCs w:val="20"/>
              </w:rPr>
              <w:t xml:space="preserve">с</w:t>
            </w:r>
            <w:r>
              <w:rPr>
                <w:sz w:val="20"/>
                <w:szCs w:val="20"/>
              </w:rPr>
              <w:t xml:space="preserve">т</w:t>
            </w:r>
            <w:r>
              <w:rPr>
                <w:sz w:val="20"/>
                <w:szCs w:val="20"/>
              </w:rPr>
              <w:t xml:space="preserve">ь</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br/>
            <w:br/>
            <w:r>
              <w:rPr>
                <w:sz w:val="20"/>
                <w:szCs w:val="20"/>
              </w:rPr>
              <w:t xml:space="preserve">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22.11. Государственная регистрация договора, предусматривающего установление</w:t>
            </w:r>
            <w:r>
              <w:rPr>
                <w:sz w:val="20"/>
                <w:szCs w:val="20"/>
              </w:rPr>
              <w:t xml:space="preserve"> </w:t>
            </w:r>
            <w:r>
              <w:rPr>
                <w:sz w:val="20"/>
                <w:szCs w:val="20"/>
              </w:rPr>
              <w:t xml:space="preserve">с</w:t>
            </w:r>
            <w:r>
              <w:rPr>
                <w:sz w:val="20"/>
                <w:szCs w:val="20"/>
              </w:rPr>
              <w:t xml:space="preserve">е</w:t>
            </w:r>
            <w:r>
              <w:rPr>
                <w:sz w:val="20"/>
                <w:szCs w:val="20"/>
              </w:rPr>
              <w:t xml:space="preserve">р</w:t>
            </w:r>
            <w:r>
              <w:rPr>
                <w:sz w:val="20"/>
                <w:szCs w:val="20"/>
              </w:rPr>
              <w:t xml:space="preserve">в</w:t>
            </w:r>
            <w:r>
              <w:rPr>
                <w:sz w:val="20"/>
                <w:szCs w:val="20"/>
              </w:rPr>
              <w:t xml:space="preserve">и</w:t>
            </w:r>
            <w:r>
              <w:rPr>
                <w:sz w:val="20"/>
                <w:szCs w:val="20"/>
              </w:rPr>
              <w:t xml:space="preserve">т</w:t>
            </w:r>
            <w:r>
              <w:rPr>
                <w:sz w:val="20"/>
                <w:szCs w:val="20"/>
              </w:rPr>
              <w:t xml:space="preserve">у</w:t>
            </w:r>
            <w:r>
              <w:rPr>
                <w:sz w:val="20"/>
                <w:szCs w:val="20"/>
              </w:rPr>
              <w:t xml:space="preserve">т</w:t>
            </w:r>
            <w:r>
              <w:rPr>
                <w:sz w:val="20"/>
                <w:szCs w:val="20"/>
              </w:rPr>
              <w:t xml:space="preserve">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w:t>
            </w:r>
            <w:r>
              <w:rPr>
                <w:sz w:val="20"/>
                <w:szCs w:val="20"/>
              </w:rPr>
              <w:t xml:space="preserve"> </w:t>
            </w:r>
            <w:r>
              <w:rPr>
                <w:sz w:val="20"/>
                <w:szCs w:val="20"/>
              </w:rPr>
              <w:t xml:space="preserve">возникновения сервитута на основании та</w:t>
            </w:r>
            <w:r>
              <w:rPr>
                <w:sz w:val="20"/>
                <w:szCs w:val="20"/>
              </w:rPr>
              <w:t xml:space="preserve">к</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д</w:t>
            </w:r>
            <w:r>
              <w:rPr>
                <w:sz w:val="20"/>
                <w:szCs w:val="20"/>
              </w:rPr>
              <w:t xml:space="preserve">о</w:t>
            </w:r>
            <w:r>
              <w:rPr>
                <w:sz w:val="20"/>
                <w:szCs w:val="20"/>
              </w:rPr>
              <w:t xml:space="preserve">г</w:t>
            </w:r>
            <w:r>
              <w:rPr>
                <w:sz w:val="20"/>
                <w:szCs w:val="20"/>
              </w:rPr>
              <w:t xml:space="preserve">о</w:t>
            </w:r>
            <w:r>
              <w:rPr>
                <w:sz w:val="20"/>
                <w:szCs w:val="20"/>
              </w:rPr>
              <w:t xml:space="preserve">в</w:t>
            </w:r>
            <w:r>
              <w:rPr>
                <w:sz w:val="20"/>
                <w:szCs w:val="20"/>
              </w:rPr>
              <w:t xml:space="preserve">о</w:t>
            </w:r>
            <w:r>
              <w:rPr>
                <w:sz w:val="20"/>
                <w:szCs w:val="20"/>
              </w:rPr>
              <w:t xml:space="preserve">р</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12. Государственная регистрация возникновения сервитута на земельный участок, капи</w:t>
            </w:r>
            <w:r>
              <w:rPr>
                <w:sz w:val="20"/>
                <w:szCs w:val="20"/>
              </w:rPr>
              <w:t xml:space="preserve">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ение, незавершенное законсервированное капитальное строение, изолированное помещение, маши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о</w:t>
            </w:r>
            <w:r>
              <w:rPr>
                <w:sz w:val="20"/>
                <w:szCs w:val="20"/>
              </w:rPr>
              <w:t xml:space="preserve"> </w:t>
            </w:r>
            <w:r>
              <w:rPr>
                <w:sz w:val="20"/>
                <w:szCs w:val="20"/>
              </w:rPr>
              <w:t xml:space="preserve">н</w:t>
            </w:r>
            <w:r>
              <w:rPr>
                <w:sz w:val="20"/>
                <w:szCs w:val="20"/>
              </w:rPr>
              <w:t xml:space="preserve">а основании судебного</w:t>
            </w:r>
            <w:r>
              <w:rPr>
                <w:sz w:val="20"/>
                <w:szCs w:val="20"/>
              </w:rPr>
              <w:t xml:space="preserve"> </w:t>
            </w:r>
            <w:r>
              <w:rPr>
                <w:sz w:val="20"/>
                <w:szCs w:val="20"/>
              </w:rPr>
              <w:t xml:space="preserve">п</w:t>
            </w:r>
            <w:r>
              <w:rPr>
                <w:sz w:val="20"/>
                <w:szCs w:val="20"/>
              </w:rPr>
              <w:t xml:space="preserve">о</w:t>
            </w:r>
            <w:r>
              <w:rPr>
                <w:sz w:val="20"/>
                <w:szCs w:val="20"/>
              </w:rPr>
              <w:t xml:space="preserve">с</w:t>
            </w:r>
            <w:r>
              <w:rPr>
                <w:sz w:val="20"/>
                <w:szCs w:val="20"/>
              </w:rPr>
              <w:t xml:space="preserve">т</w:t>
            </w:r>
            <w:r>
              <w:rPr>
                <w:sz w:val="20"/>
                <w:szCs w:val="20"/>
              </w:rPr>
              <w:t xml:space="preserve">а</w:t>
            </w:r>
            <w:r>
              <w:rPr>
                <w:sz w:val="20"/>
                <w:szCs w:val="20"/>
              </w:rPr>
              <w:t xml:space="preserve">н</w:t>
            </w:r>
            <w:r>
              <w:rPr>
                <w:sz w:val="20"/>
                <w:szCs w:val="20"/>
              </w:rPr>
              <w:t xml:space="preserve">о</w:t>
            </w:r>
            <w:r>
              <w:rPr>
                <w:sz w:val="20"/>
                <w:szCs w:val="20"/>
              </w:rPr>
              <w:t xml:space="preserve">в</w:t>
            </w:r>
            <w:r>
              <w:rPr>
                <w:sz w:val="20"/>
                <w:szCs w:val="20"/>
              </w:rPr>
              <w:t xml:space="preserve">л</w:t>
            </w:r>
            <w:r>
              <w:rPr>
                <w:sz w:val="20"/>
                <w:szCs w:val="20"/>
              </w:rPr>
              <w:t xml:space="preserve">е</w:t>
            </w:r>
            <w:r>
              <w:rPr>
                <w:sz w:val="20"/>
                <w:szCs w:val="20"/>
              </w:rPr>
              <w:t xml:space="preserve">н</w:t>
            </w:r>
            <w:r>
              <w:rPr>
                <w:sz w:val="20"/>
                <w:szCs w:val="20"/>
              </w:rPr>
              <w:t xml:space="preserve">и</w:t>
            </w:r>
            <w:r>
              <w:rPr>
                <w:sz w:val="20"/>
                <w:szCs w:val="20"/>
              </w:rPr>
              <w:t xml:space="preserve">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об установлении сервитута с указанием границ пользования обременяемым сервитутом объектом недвижимого имущества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22.13. Государственная регистрация соглашения об изменении или ра</w:t>
            </w:r>
            <w:r>
              <w:rPr>
                <w:sz w:val="20"/>
                <w:szCs w:val="20"/>
              </w:rPr>
              <w:t xml:space="preserve">с</w:t>
            </w:r>
            <w:r>
              <w:rPr>
                <w:sz w:val="20"/>
                <w:szCs w:val="20"/>
              </w:rPr>
              <w:t xml:space="preserve">т</w:t>
            </w:r>
            <w:r>
              <w:rPr>
                <w:sz w:val="20"/>
                <w:szCs w:val="20"/>
              </w:rPr>
              <w:t xml:space="preserve">о</w:t>
            </w:r>
            <w:r>
              <w:rPr>
                <w:sz w:val="20"/>
                <w:szCs w:val="20"/>
              </w:rPr>
              <w:t xml:space="preserve">р</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договора, предусматривающего установление сервитута на земельный участок, капитальное строение, незавершенное законсервированное</w:t>
            </w:r>
            <w:r>
              <w:rPr>
                <w:sz w:val="20"/>
                <w:szCs w:val="20"/>
              </w:rPr>
              <w:t xml:space="preserve"> </w:t>
            </w:r>
            <w:r>
              <w:rPr>
                <w:sz w:val="20"/>
                <w:szCs w:val="20"/>
              </w:rPr>
              <w:t xml:space="preserve">к</w:t>
            </w:r>
            <w:r>
              <w:rPr>
                <w:sz w:val="20"/>
                <w:szCs w:val="20"/>
              </w:rPr>
              <w:t xml:space="preserve">а</w:t>
            </w:r>
            <w:r>
              <w:rPr>
                <w:sz w:val="20"/>
                <w:szCs w:val="20"/>
              </w:rPr>
              <w:t xml:space="preserve">п</w:t>
            </w:r>
            <w:r>
              <w:rPr>
                <w:sz w:val="20"/>
                <w:szCs w:val="20"/>
              </w:rPr>
              <w:t xml:space="preserve">и</w:t>
            </w:r>
            <w:r>
              <w:rPr>
                <w:sz w:val="20"/>
                <w:szCs w:val="20"/>
              </w:rPr>
              <w:t xml:space="preserve">тальное строение, изолированное поме</w:t>
            </w:r>
            <w:r>
              <w:rPr>
                <w:sz w:val="20"/>
                <w:szCs w:val="20"/>
              </w:rPr>
              <w:t xml:space="preserve">щ</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w:t>
            </w:r>
            <w:br/>
            <w:br/>
            <w:r>
              <w:rPr>
                <w:sz w:val="20"/>
                <w:szCs w:val="20"/>
              </w:rP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w:t>
            </w:r>
            <w:r>
              <w:rPr>
                <w:sz w:val="20"/>
                <w:szCs w:val="20"/>
              </w:rPr>
              <w:t xml:space="preserve"> </w:t>
            </w:r>
            <w:r>
              <w:rPr>
                <w:sz w:val="20"/>
                <w:szCs w:val="20"/>
              </w:rPr>
              <w:t xml:space="preserve">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копия судебного постановления о прекращении сервитута – в случае прекращения сервитута на основании судебного постановления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22.15. Государственная регистрация договора,</w:t>
            </w:r>
            <w:r>
              <w:rPr>
                <w:sz w:val="20"/>
                <w:szCs w:val="20"/>
              </w:rPr>
              <w:t xml:space="preserve"> </w:t>
            </w:r>
            <w:r>
              <w:rPr>
                <w:sz w:val="20"/>
                <w:szCs w:val="20"/>
              </w:rPr>
              <w:t xml:space="preserve">к</w:t>
            </w:r>
            <w:r>
              <w:rPr>
                <w:sz w:val="20"/>
                <w:szCs w:val="20"/>
              </w:rPr>
              <w:t xml:space="preserve">о</w:t>
            </w:r>
            <w:r>
              <w:rPr>
                <w:sz w:val="20"/>
                <w:szCs w:val="20"/>
              </w:rPr>
              <w:t xml:space="preserve">т</w:t>
            </w:r>
            <w:r>
              <w:rPr>
                <w:sz w:val="20"/>
                <w:szCs w:val="20"/>
              </w:rPr>
              <w:t xml:space="preserve">о</w:t>
            </w:r>
            <w:r>
              <w:rPr>
                <w:sz w:val="20"/>
                <w:szCs w:val="20"/>
              </w:rPr>
              <w:t xml:space="preserve">р</w:t>
            </w:r>
            <w:r>
              <w:rPr>
                <w:sz w:val="20"/>
                <w:szCs w:val="20"/>
              </w:rPr>
              <w:t xml:space="preserve">ы</w:t>
            </w:r>
            <w:r>
              <w:rPr>
                <w:sz w:val="20"/>
                <w:szCs w:val="20"/>
              </w:rPr>
              <w:t xml:space="preserve">й</w:t>
            </w:r>
            <w:r>
              <w:rPr>
                <w:sz w:val="20"/>
                <w:szCs w:val="20"/>
              </w:rPr>
              <w:t xml:space="preserve"> </w:t>
            </w:r>
            <w:r>
              <w:rPr>
                <w:sz w:val="20"/>
                <w:szCs w:val="20"/>
              </w:rPr>
              <w:t xml:space="preserve">я</w:t>
            </w:r>
            <w:r>
              <w:rPr>
                <w:sz w:val="20"/>
                <w:szCs w:val="20"/>
              </w:rPr>
              <w:t xml:space="preserve">в</w:t>
            </w:r>
            <w:r>
              <w:rPr>
                <w:sz w:val="20"/>
                <w:szCs w:val="20"/>
              </w:rPr>
              <w:t xml:space="preserve">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w:t>
            </w:r>
            <w:r>
              <w:rPr>
                <w:sz w:val="20"/>
                <w:szCs w:val="20"/>
              </w:rPr>
              <w:t xml:space="preserve">а</w:t>
            </w:r>
            <w:r>
              <w:rPr>
                <w:sz w:val="20"/>
                <w:szCs w:val="20"/>
              </w:rPr>
              <w:t xml:space="preserve">в</w:t>
            </w:r>
            <w:r>
              <w:rPr>
                <w:sz w:val="20"/>
                <w:szCs w:val="20"/>
              </w:rPr>
              <w:t xml:space="preserve">е</w:t>
            </w:r>
            <w:r>
              <w:rPr>
                <w:sz w:val="20"/>
                <w:szCs w:val="20"/>
              </w:rPr>
              <w:t xml:space="preserve">ршенное законсервированное капитальное строение, изолированное помещение либо м</w:t>
            </w:r>
            <w:r>
              <w:rPr>
                <w:sz w:val="20"/>
                <w:szCs w:val="20"/>
              </w:rPr>
              <w:t xml:space="preserve">а</w:t>
            </w:r>
            <w:r>
              <w:rPr>
                <w:sz w:val="20"/>
                <w:szCs w:val="20"/>
              </w:rPr>
              <w:t xml:space="preserve">ш</w:t>
            </w:r>
            <w:r>
              <w:rPr>
                <w:sz w:val="20"/>
                <w:szCs w:val="20"/>
              </w:rPr>
              <w:t xml:space="preserve">и</w:t>
            </w:r>
            <w:r>
              <w:rPr>
                <w:sz w:val="20"/>
                <w:szCs w:val="20"/>
              </w:rPr>
              <w:t xml:space="preserve">н</w:t>
            </w:r>
            <w:r>
              <w:rPr>
                <w:sz w:val="20"/>
                <w:szCs w:val="20"/>
              </w:rPr>
              <w:t xml:space="preserve">о</w:t>
            </w:r>
            <w:r>
              <w:rPr>
                <w:sz w:val="20"/>
                <w:szCs w:val="20"/>
              </w:rPr>
              <w:t xml:space="preserve">-</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w:t>
            </w:r>
            <w:r>
              <w:rPr>
                <w:sz w:val="20"/>
                <w:szCs w:val="20"/>
              </w:rPr>
              <w:t xml:space="preserve">а</w:t>
            </w:r>
            <w:r>
              <w:rPr>
                <w:sz w:val="20"/>
                <w:szCs w:val="20"/>
              </w:rPr>
              <w:t xml:space="preserve"> </w:t>
            </w:r>
            <w:r>
              <w:rPr>
                <w:sz w:val="20"/>
                <w:szCs w:val="20"/>
              </w:rPr>
              <w:t xml:space="preserve">н</w:t>
            </w:r>
            <w:r>
              <w:rPr>
                <w:sz w:val="20"/>
                <w:szCs w:val="20"/>
              </w:rPr>
              <w:t xml:space="preserve">а земельный участок, капитальное строение, незавершенное законсервированное кап</w:t>
            </w:r>
            <w:r>
              <w:rPr>
                <w:sz w:val="20"/>
                <w:szCs w:val="20"/>
              </w:rPr>
              <w:t xml:space="preserve">и</w:t>
            </w:r>
            <w:r>
              <w:rPr>
                <w:sz w:val="20"/>
                <w:szCs w:val="20"/>
              </w:rPr>
              <w:t xml:space="preserve">т</w:t>
            </w:r>
            <w:r>
              <w:rPr>
                <w:sz w:val="20"/>
                <w:szCs w:val="20"/>
              </w:rPr>
              <w:t xml:space="preserve">а</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е</w:t>
            </w:r>
            <w:r>
              <w:rPr>
                <w:sz w:val="20"/>
                <w:szCs w:val="20"/>
              </w:rPr>
              <w:t xml:space="preserve"> </w:t>
            </w:r>
            <w:r>
              <w:rPr>
                <w:sz w:val="20"/>
                <w:szCs w:val="20"/>
              </w:rPr>
              <w:t xml:space="preserve">с</w:t>
            </w:r>
            <w:r>
              <w:rPr>
                <w:sz w:val="20"/>
                <w:szCs w:val="20"/>
              </w:rPr>
              <w:t xml:space="preserve">троение, изолированное помещение либо машино-место, основанного на таких договоре или</w:t>
            </w:r>
            <w:r>
              <w:rPr>
                <w:sz w:val="20"/>
                <w:szCs w:val="20"/>
              </w:rPr>
              <w:t xml:space="preserve"> </w:t>
            </w:r>
            <w:r>
              <w:rPr>
                <w:sz w:val="20"/>
                <w:szCs w:val="20"/>
              </w:rPr>
              <w:t xml:space="preserve">с</w:t>
            </w:r>
            <w:r>
              <w:rPr>
                <w:sz w:val="20"/>
                <w:szCs w:val="20"/>
              </w:rPr>
              <w:t xml:space="preserve">о</w:t>
            </w:r>
            <w:r>
              <w:rPr>
                <w:sz w:val="20"/>
                <w:szCs w:val="20"/>
              </w:rPr>
              <w:t xml:space="preserve">г</w:t>
            </w:r>
            <w:r>
              <w:rPr>
                <w:sz w:val="20"/>
                <w:szCs w:val="20"/>
              </w:rPr>
              <w:t xml:space="preserve">л</w:t>
            </w:r>
            <w:r>
              <w:rPr>
                <w:sz w:val="20"/>
                <w:szCs w:val="20"/>
              </w:rPr>
              <w:t xml:space="preserve">а</w:t>
            </w:r>
            <w:r>
              <w:rPr>
                <w:sz w:val="20"/>
                <w:szCs w:val="20"/>
              </w:rPr>
              <w:t xml:space="preserve">ш</w:t>
            </w:r>
            <w:r>
              <w:rPr>
                <w:sz w:val="20"/>
                <w:szCs w:val="20"/>
              </w:rPr>
              <w:t xml:space="preserve">е</w:t>
            </w:r>
            <w:r>
              <w:rPr>
                <w:sz w:val="20"/>
                <w:szCs w:val="20"/>
              </w:rPr>
              <w:t xml:space="preserve">н</w:t>
            </w:r>
            <w:r>
              <w:rPr>
                <w:sz w:val="20"/>
                <w:szCs w:val="20"/>
              </w:rPr>
              <w:t xml:space="preserve">и</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или соглашение – в случае государственной регистрации договора или соглашения</w:t>
            </w:r>
            <w:br/>
            <w:br/>
            <w:r>
              <w:rPr>
                <w:sz w:val="20"/>
                <w:szCs w:val="20"/>
              </w:rP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 – за государственную регистрацию договора</w:t>
            </w:r>
            <w:br/>
            <w:b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1</w:t>
            </w:r>
            <w:r>
              <w:rPr>
                <w:sz w:val="20"/>
                <w:szCs w:val="20"/>
              </w:rPr>
              <w:t xml:space="preserve">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w:t>
            </w:r>
            <w:r>
              <w:rPr>
                <w:sz w:val="20"/>
                <w:szCs w:val="20"/>
              </w:rPr>
              <w:t xml:space="preserve">м</w:t>
            </w:r>
            <w:r>
              <w:rPr>
                <w:sz w:val="20"/>
                <w:szCs w:val="20"/>
              </w:rPr>
              <w:t xml:space="preserve">е</w:t>
            </w:r>
            <w:r>
              <w:rPr>
                <w:sz w:val="20"/>
                <w:szCs w:val="20"/>
              </w:rPr>
              <w:t xml:space="preserve">с</w:t>
            </w:r>
            <w:r>
              <w:rPr>
                <w:sz w:val="20"/>
                <w:szCs w:val="20"/>
              </w:rPr>
              <w:t xml:space="preserve">т</w:t>
            </w:r>
            <w:r>
              <w:rPr>
                <w:sz w:val="20"/>
                <w:szCs w:val="20"/>
              </w:rPr>
              <w:t xml:space="preserve">а</w:t>
            </w:r>
            <w:r>
              <w:rPr>
                <w:sz w:val="20"/>
                <w:szCs w:val="20"/>
              </w:rPr>
              <w:t xml:space="preserve"> </w:t>
            </w:r>
            <w:r>
              <w:rPr>
                <w:sz w:val="20"/>
                <w:szCs w:val="20"/>
              </w:rPr>
              <w:t xml:space="preserve">л</w:t>
            </w:r>
            <w:r>
              <w:rPr>
                <w:sz w:val="20"/>
                <w:szCs w:val="20"/>
              </w:rPr>
              <w:t xml:space="preserve">и</w:t>
            </w:r>
            <w:r>
              <w:rPr>
                <w:sz w:val="20"/>
                <w:szCs w:val="20"/>
              </w:rPr>
              <w:t xml:space="preserve">б</w:t>
            </w:r>
            <w:r>
              <w:rPr>
                <w:sz w:val="20"/>
                <w:szCs w:val="20"/>
              </w:rPr>
              <w:t xml:space="preserve">о</w:t>
            </w:r>
            <w:r>
              <w:rPr>
                <w:sz w:val="20"/>
                <w:szCs w:val="20"/>
              </w:rPr>
              <w:t xml:space="preserve"> </w:t>
            </w:r>
            <w:r>
              <w:rPr>
                <w:sz w:val="20"/>
                <w:szCs w:val="20"/>
              </w:rPr>
              <w:t xml:space="preserve">государственна</w:t>
            </w:r>
            <w:r>
              <w:rPr>
                <w:sz w:val="20"/>
                <w:szCs w:val="20"/>
              </w:rPr>
              <w:t xml:space="preserve">я</w:t>
            </w:r>
            <w:r>
              <w:rPr>
                <w:sz w:val="20"/>
                <w:szCs w:val="20"/>
              </w:rPr>
              <w:t xml:space="preserve"> </w:t>
            </w:r>
            <w:r>
              <w:rPr>
                <w:sz w:val="20"/>
                <w:szCs w:val="20"/>
              </w:rPr>
              <w:t xml:space="preserve">р</w:t>
            </w:r>
            <w:r>
              <w:rPr>
                <w:sz w:val="20"/>
                <w:szCs w:val="20"/>
              </w:rPr>
              <w:t xml:space="preserve">е</w:t>
            </w:r>
            <w:r>
              <w:rPr>
                <w:sz w:val="20"/>
                <w:szCs w:val="20"/>
              </w:rPr>
              <w:t xml:space="preserve">г</w:t>
            </w:r>
            <w:r>
              <w:rPr>
                <w:sz w:val="20"/>
                <w:szCs w:val="20"/>
              </w:rPr>
              <w:t xml:space="preserve">и</w:t>
            </w:r>
            <w:r>
              <w:rPr>
                <w:sz w:val="20"/>
                <w:szCs w:val="20"/>
              </w:rPr>
              <w:t xml:space="preserve">с</w:t>
            </w:r>
            <w:r>
              <w:rPr>
                <w:sz w:val="20"/>
                <w:szCs w:val="20"/>
              </w:rPr>
              <w:t xml:space="preserve">т</w:t>
            </w:r>
            <w:r>
              <w:rPr>
                <w:sz w:val="20"/>
                <w:szCs w:val="20"/>
              </w:rPr>
              <w:t xml:space="preserve">р</w:t>
            </w:r>
            <w:r>
              <w:rPr>
                <w:sz w:val="20"/>
                <w:szCs w:val="20"/>
              </w:rPr>
              <w:t xml:space="preserve">а</w:t>
            </w:r>
            <w:r>
              <w:rPr>
                <w:sz w:val="20"/>
                <w:szCs w:val="20"/>
              </w:rPr>
              <w:t xml:space="preserve">ц</w:t>
            </w:r>
            <w:r>
              <w:rPr>
                <w:sz w:val="20"/>
                <w:szCs w:val="20"/>
              </w:rPr>
              <w:t xml:space="preserve">и</w:t>
            </w:r>
            <w:r>
              <w:rPr>
                <w:sz w:val="20"/>
                <w:szCs w:val="20"/>
              </w:rPr>
              <w:t xml:space="preserve">я во</w:t>
            </w:r>
            <w:r>
              <w:rPr>
                <w:sz w:val="20"/>
                <w:szCs w:val="20"/>
              </w:rPr>
              <w:t xml:space="preserve">з</w:t>
            </w:r>
            <w:r>
              <w:rPr>
                <w:sz w:val="20"/>
                <w:szCs w:val="20"/>
              </w:rPr>
              <w:t xml:space="preserve">н</w:t>
            </w:r>
            <w:r>
              <w:rPr>
                <w:sz w:val="20"/>
                <w:szCs w:val="20"/>
              </w:rPr>
              <w:t xml:space="preserve">и</w:t>
            </w:r>
            <w:r>
              <w:rPr>
                <w:sz w:val="20"/>
                <w:szCs w:val="20"/>
              </w:rPr>
              <w:t xml:space="preserve">к</w:t>
            </w:r>
            <w:r>
              <w:rPr>
                <w:sz w:val="20"/>
                <w:szCs w:val="20"/>
              </w:rPr>
              <w:t xml:space="preserve">н</w:t>
            </w:r>
            <w:r>
              <w:rPr>
                <w:sz w:val="20"/>
                <w:szCs w:val="20"/>
              </w:rPr>
              <w:t xml:space="preserve">о</w:t>
            </w:r>
            <w:r>
              <w:rPr>
                <w:sz w:val="20"/>
                <w:szCs w:val="20"/>
              </w:rPr>
              <w:t xml:space="preserve">в</w:t>
            </w:r>
            <w:r>
              <w:rPr>
                <w:sz w:val="20"/>
                <w:szCs w:val="20"/>
              </w:rPr>
              <w:t xml:space="preserve">е</w:t>
            </w:r>
            <w:r>
              <w:rPr>
                <w:sz w:val="20"/>
                <w:szCs w:val="20"/>
              </w:rPr>
              <w:t xml:space="preserve">н</w:t>
            </w:r>
            <w:r>
              <w:rPr>
                <w:sz w:val="20"/>
                <w:szCs w:val="20"/>
              </w:rPr>
              <w:t xml:space="preserve">и</w:t>
            </w:r>
            <w:r>
              <w:rPr>
                <w:sz w:val="20"/>
                <w:szCs w:val="20"/>
              </w:rPr>
              <w:t xml:space="preserve">я</w:t>
            </w:r>
            <w:r>
              <w:rPr>
                <w:sz w:val="20"/>
                <w:szCs w:val="20"/>
              </w:rPr>
              <w:t xml:space="preserve">,</w:t>
            </w:r>
            <w:r>
              <w:rPr>
                <w:sz w:val="20"/>
                <w:szCs w:val="20"/>
              </w:rPr>
              <w:t xml:space="preserve"> </w:t>
            </w:r>
            <w:r>
              <w:rPr>
                <w:sz w:val="20"/>
                <w:szCs w:val="20"/>
              </w:rPr>
              <w:t xml:space="preserve">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w:t>
            </w:r>
            <w:r>
              <w:rPr>
                <w:sz w:val="20"/>
                <w:szCs w:val="20"/>
              </w:rPr>
              <w:t xml:space="preserve">к</w:t>
            </w:r>
            <w:r>
              <w:rPr>
                <w:sz w:val="20"/>
                <w:szCs w:val="20"/>
              </w:rPr>
              <w:t xml:space="preserve">т</w:t>
            </w:r>
            <w:r>
              <w:rPr>
                <w:sz w:val="20"/>
                <w:szCs w:val="20"/>
              </w:rPr>
              <w:t xml:space="preserve">е</w:t>
            </w:r>
            <w:r>
              <w:rPr>
                <w:sz w:val="20"/>
                <w:szCs w:val="20"/>
              </w:rPr>
              <w:t xml:space="preserve">,</w:t>
            </w:r>
            <w:r>
              <w:rPr>
                <w:sz w:val="20"/>
                <w:szCs w:val="20"/>
              </w:rPr>
              <w:t xml:space="preserve"> </w:t>
            </w:r>
            <w:r>
              <w:rPr>
                <w:sz w:val="20"/>
                <w:szCs w:val="20"/>
              </w:rPr>
              <w:t xml:space="preserve">и</w:t>
            </w:r>
            <w:r>
              <w:rPr>
                <w:sz w:val="20"/>
                <w:szCs w:val="20"/>
              </w:rPr>
              <w:t xml:space="preserve">м</w:t>
            </w:r>
            <w:r>
              <w:rPr>
                <w:sz w:val="20"/>
                <w:szCs w:val="20"/>
              </w:rPr>
              <w:t xml:space="preserve">е</w:t>
            </w:r>
            <w:r>
              <w:rPr>
                <w:sz w:val="20"/>
                <w:szCs w:val="20"/>
              </w:rPr>
              <w:t xml:space="preserve">ю</w:t>
            </w:r>
            <w:r>
              <w:rPr>
                <w:sz w:val="20"/>
                <w:szCs w:val="20"/>
              </w:rPr>
              <w:t xml:space="preserve">щ</w:t>
            </w:r>
            <w:r>
              <w:rPr>
                <w:sz w:val="20"/>
                <w:szCs w:val="20"/>
              </w:rPr>
              <w:t xml:space="preserve">е</w:t>
            </w:r>
            <w:r>
              <w:rPr>
                <w:sz w:val="20"/>
                <w:szCs w:val="20"/>
              </w:rPr>
              <w:t xml:space="preserve">м</w:t>
            </w:r>
            <w:r>
              <w:rPr>
                <w:sz w:val="20"/>
                <w:szCs w:val="20"/>
              </w:rPr>
              <w:t xml:space="preserve"> </w:t>
            </w:r>
            <w:r>
              <w:rPr>
                <w:sz w:val="20"/>
                <w:szCs w:val="20"/>
              </w:rPr>
              <w:t xml:space="preserve">юридическое значение, не указанном ранее в наст</w:t>
            </w:r>
            <w:r>
              <w:rPr>
                <w:sz w:val="20"/>
                <w:szCs w:val="20"/>
              </w:rPr>
              <w:t xml:space="preserve">о</w:t>
            </w:r>
            <w:r>
              <w:rPr>
                <w:sz w:val="20"/>
                <w:szCs w:val="20"/>
              </w:rPr>
              <w:t xml:space="preserve">я</w:t>
            </w:r>
            <w:r>
              <w:rPr>
                <w:sz w:val="20"/>
                <w:szCs w:val="20"/>
              </w:rPr>
              <w:t xml:space="preserve">щ</w:t>
            </w:r>
            <w:r>
              <w:rPr>
                <w:sz w:val="20"/>
                <w:szCs w:val="20"/>
              </w:rPr>
              <w:t xml:space="preserve">е</w:t>
            </w:r>
            <w:r>
              <w:rPr>
                <w:sz w:val="20"/>
                <w:szCs w:val="20"/>
              </w:rPr>
              <w:t xml:space="preserve">м</w:t>
            </w:r>
            <w:r>
              <w:rPr>
                <w:sz w:val="20"/>
                <w:szCs w:val="20"/>
              </w:rPr>
              <w:t xml:space="preserve"> </w:t>
            </w:r>
            <w:r>
              <w:rPr>
                <w:sz w:val="20"/>
                <w:szCs w:val="20"/>
              </w:rPr>
              <w:t xml:space="preserve">п</w:t>
            </w:r>
            <w:r>
              <w:rPr>
                <w:sz w:val="20"/>
                <w:szCs w:val="20"/>
              </w:rPr>
              <w:t xml:space="preserve">е</w:t>
            </w:r>
            <w:r>
              <w:rPr>
                <w:sz w:val="20"/>
                <w:szCs w:val="20"/>
              </w:rPr>
              <w:t xml:space="preserve">р</w:t>
            </w:r>
            <w:r>
              <w:rPr>
                <w:sz w:val="20"/>
                <w:szCs w:val="20"/>
              </w:rPr>
              <w:t xml:space="preserve">е</w:t>
            </w:r>
            <w:r>
              <w:rPr>
                <w:sz w:val="20"/>
                <w:szCs w:val="20"/>
              </w:rPr>
              <w:t xml:space="preserve">ч</w:t>
            </w:r>
            <w:r>
              <w:rPr>
                <w:sz w:val="20"/>
                <w:szCs w:val="20"/>
              </w:rPr>
              <w:t xml:space="preserve">н</w:t>
            </w:r>
            <w:r>
              <w:rPr>
                <w:sz w:val="20"/>
                <w:szCs w:val="20"/>
              </w:rPr>
              <w:t xml:space="preserve">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соответствующий факт, имеющий юридическое значение (копия судебного постановления, иной документ)</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1</w:t>
            </w:r>
            <w:r>
              <w:rPr>
                <w:sz w:val="20"/>
                <w:szCs w:val="20"/>
              </w:rPr>
              <w:t xml:space="preserve">7</w:t>
            </w:r>
            <w:r>
              <w:rPr>
                <w:sz w:val="20"/>
                <w:szCs w:val="20"/>
              </w:rPr>
              <w:t xml:space="preserve">.</w:t>
            </w:r>
            <w:r>
              <w:rPr>
                <w:sz w:val="20"/>
                <w:szCs w:val="20"/>
              </w:rPr>
              <w:t xml:space="preserve"> </w:t>
            </w:r>
            <w:r>
              <w:rPr>
                <w:sz w:val="20"/>
                <w:szCs w:val="20"/>
              </w:rPr>
              <w:t xml:space="preserve">В</w:t>
            </w:r>
            <w:r>
              <w:rPr>
                <w:sz w:val="20"/>
                <w:szCs w:val="20"/>
              </w:rPr>
              <w:t xml:space="preserve">ы</w:t>
            </w:r>
            <w:r>
              <w:rPr>
                <w:sz w:val="20"/>
                <w:szCs w:val="20"/>
              </w:rPr>
              <w:t xml:space="preserve">д</w:t>
            </w:r>
            <w:r>
              <w:rPr>
                <w:sz w:val="20"/>
                <w:szCs w:val="20"/>
              </w:rPr>
              <w:t xml:space="preserve">а</w:t>
            </w:r>
            <w:r>
              <w:rPr>
                <w:sz w:val="20"/>
                <w:szCs w:val="20"/>
              </w:rPr>
              <w:t xml:space="preserve">ч</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22.17.1.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22.17.2. исключен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22.17.5. справки об отсутствии прав на объекты недвижимого имущества</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22.17.6. справки о находящихся в собственности гражданина жилых помещениях в соответствующем населенном пункте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6 месяцев</w:t>
            </w:r>
          </w:p>
        </w:tc>
      </w:tr>
      <w:tr>
        <w:trPr/>
        <w:tc>
          <w:tcPr>
            <w:tcW w:w="754" w:type="pct"/>
            <w:vAlign w:val="top"/>
            <w:vMerge w:val="restart"/>
          </w:tcPr>
          <w:p>
            <w:pPr>
              <w:jc w:val="left"/>
              <w:ind w:left="0" w:right="0" w:firstLine="0"/>
              <w:spacing w:before="120" w:after="100"/>
            </w:pPr>
            <w:r>
              <w:rPr>
                <w:sz w:val="20"/>
                <w:szCs w:val="20"/>
              </w:rPr>
              <w:t xml:space="preserve">22.17.7. справки о лицах и органах, получивших сведения о недвижимом имуществе</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22.17.8. выписки из регистрационной книги о правах, ограничениях (обременениях) прав на земельный участок</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1 месяц – в случае выдачи выписки, содержащей специальную отметку «Выдана для нотариального удостоверения»</w:t>
            </w:r>
            <w:br/>
            <w:br/>
            <w:r>
              <w:rPr>
                <w:sz w:val="20"/>
                <w:szCs w:val="20"/>
              </w:rPr>
              <w:t xml:space="preserve">бессрочно – в иных случаях</w:t>
            </w:r>
          </w:p>
        </w:tc>
      </w:tr>
      <w:tr>
        <w:trPr/>
        <w:tc>
          <w:tcPr>
            <w:tcW w:w="754" w:type="pct"/>
            <w:vAlign w:val="top"/>
            <w:vMerge w:val="restart"/>
          </w:tcPr>
          <w:p>
            <w:pPr>
              <w:jc w:val="left"/>
              <w:ind w:left="0" w:right="0" w:firstLine="0"/>
              <w:spacing w:before="120" w:after="100"/>
            </w:pPr>
            <w:r>
              <w:rPr>
                <w:sz w:val="20"/>
                <w:szCs w:val="20"/>
              </w:rPr>
              <w:t xml:space="preserve">22.17.9. выписки из регистрационной книги о правах, ограничениях (обременениях) прав на капитальное строение</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1 месяц – в случае выдачи выписки, содержащей специальную отметку «Выдана для нотариального удостоверения»</w:t>
            </w:r>
            <w:br/>
            <w:br/>
            <w:r>
              <w:rPr>
                <w:sz w:val="20"/>
                <w:szCs w:val="20"/>
              </w:rPr>
              <w:t xml:space="preserve">бессрочно – в иных случаях</w:t>
            </w:r>
          </w:p>
        </w:tc>
      </w:tr>
      <w:tr>
        <w:trPr/>
        <w:tc>
          <w:tcPr>
            <w:tcW w:w="754" w:type="pct"/>
            <w:vAlign w:val="top"/>
            <w:vMerge w:val="restart"/>
          </w:tcPr>
          <w:p>
            <w:pPr>
              <w:jc w:val="left"/>
              <w:ind w:left="0" w:right="0" w:firstLine="0"/>
              <w:spacing w:before="120" w:after="100"/>
            </w:pPr>
            <w:r>
              <w:rPr>
                <w:sz w:val="20"/>
                <w:szCs w:val="20"/>
              </w:rPr>
              <w:t xml:space="preserve">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1 месяц – в случае выдачи выписки, содержащей специальную отметку «Выдана для нотариального удостоверения»</w:t>
            </w:r>
            <w:br/>
            <w:br/>
            <w:r>
              <w:rPr>
                <w:sz w:val="20"/>
                <w:szCs w:val="20"/>
              </w:rPr>
              <w:t xml:space="preserve">бессрочно – в иных случаях</w:t>
            </w:r>
          </w:p>
        </w:tc>
      </w:tr>
      <w:tr>
        <w:trPr/>
        <w:tc>
          <w:tcPr>
            <w:tcW w:w="754" w:type="pct"/>
            <w:vAlign w:val="top"/>
            <w:vMerge w:val="restart"/>
          </w:tcPr>
          <w:p>
            <w:pPr>
              <w:jc w:val="left"/>
              <w:ind w:left="0" w:right="0" w:firstLine="0"/>
              <w:spacing w:before="120" w:after="100"/>
            </w:pPr>
            <w:r>
              <w:rPr>
                <w:sz w:val="20"/>
                <w:szCs w:val="20"/>
              </w:rPr>
              <w:t xml:space="preserve">22.17.11. выписки из регистрационной книги о правах, ограничениях (обременениях) прав на изолированное помещение, машино-место</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0,2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1 месяц – в случае выдачи выписки, содержащей специальную отметку «Выдана для нотариального удостоверения»</w:t>
            </w:r>
            <w:br/>
            <w:br/>
            <w:r>
              <w:rPr>
                <w:sz w:val="20"/>
                <w:szCs w:val="20"/>
              </w:rPr>
              <w:t xml:space="preserve">бессрочно – в иных случаях</w:t>
            </w:r>
          </w:p>
        </w:tc>
      </w:tr>
      <w:tr>
        <w:trPr/>
        <w:tc>
          <w:tcPr>
            <w:tcW w:w="754" w:type="pct"/>
            <w:vAlign w:val="top"/>
            <w:vMerge w:val="restart"/>
          </w:tcPr>
          <w:p>
            <w:pPr>
              <w:jc w:val="left"/>
              <w:ind w:left="0" w:right="0" w:firstLine="0"/>
              <w:spacing w:before="120" w:after="100"/>
            </w:pPr>
            <w:r>
              <w:rPr>
                <w:sz w:val="20"/>
                <w:szCs w:val="20"/>
              </w:rPr>
              <w:t xml:space="preserve">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br/>
            <w:br/>
            <w:r>
              <w:rPr>
                <w:sz w:val="20"/>
                <w:szCs w:val="20"/>
              </w:rPr>
              <w:t xml:space="preserve">0,1 базовой величины – за второй и каждый последующий экземпляр свидетельства (удостоверения) о государственной регистрации</w:t>
            </w:r>
            <w:br/>
            <w:br/>
            <w:r>
              <w:rPr>
                <w:sz w:val="20"/>
                <w:szCs w:val="20"/>
              </w:rP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br/>
            <w:br/>
            <w:r>
              <w:rPr>
                <w:sz w:val="20"/>
                <w:szCs w:val="20"/>
              </w:rP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br/>
            <w:br/>
            <w:r>
              <w:rPr>
                <w:sz w:val="20"/>
                <w:szCs w:val="20"/>
              </w:rP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vAlign w:val="top"/>
            <w:vMerge w:val="restart"/>
          </w:tcPr>
          <w:p>
            <w:pPr>
              <w:jc w:val="left"/>
              <w:spacing w:before="120" w:after="45" w:line="240" w:lineRule="auto"/>
            </w:pPr>
            <w:r>
              <w:rPr>
                <w:sz w:val="20"/>
                <w:szCs w:val="20"/>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22.17.13. земельно-кадастрового плана земельного участка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w:t>
            </w:r>
          </w:p>
        </w:tc>
        <w:tc>
          <w:tcPr>
            <w:tcW w:w="813" w:type="pct"/>
            <w:vAlign w:val="top"/>
            <w:vMerge w:val="restart"/>
          </w:tcPr>
          <w:p>
            <w:pPr>
              <w:jc w:val="left"/>
              <w:spacing w:before="120" w:after="45" w:line="240" w:lineRule="auto"/>
            </w:pPr>
            <w:r>
              <w:rPr>
                <w:sz w:val="20"/>
                <w:szCs w:val="20"/>
              </w:rPr>
              <w:t xml:space="preserve">20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22.17.14. фрагмента кадастровой карты на бумажном или электронном носителе</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0,3 базовой величины</w:t>
            </w:r>
          </w:p>
        </w:tc>
        <w:tc>
          <w:tcPr>
            <w:tcW w:w="813" w:type="pct"/>
            <w:vAlign w:val="top"/>
            <w:vMerge w:val="restart"/>
          </w:tcPr>
          <w:p>
            <w:pPr>
              <w:jc w:val="left"/>
              <w:spacing w:before="120" w:after="45" w:line="240" w:lineRule="auto"/>
            </w:pPr>
            <w:r>
              <w:rPr>
                <w:sz w:val="20"/>
                <w:szCs w:val="20"/>
              </w:rPr>
              <w:t xml:space="preserve">20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22.18. У</w:t>
            </w:r>
            <w:r>
              <w:rPr>
                <w:sz w:val="20"/>
                <w:szCs w:val="20"/>
              </w:rPr>
              <w:t xml:space="preserve">д</w:t>
            </w:r>
            <w:r>
              <w:rPr>
                <w:sz w:val="20"/>
                <w:szCs w:val="20"/>
              </w:rPr>
              <w:t xml:space="preserve">о</w:t>
            </w:r>
            <w:r>
              <w:rPr>
                <w:sz w:val="20"/>
                <w:szCs w:val="20"/>
              </w:rPr>
              <w:t xml:space="preserve">с</w:t>
            </w:r>
            <w:r>
              <w:rPr>
                <w:sz w:val="20"/>
                <w:szCs w:val="20"/>
              </w:rPr>
              <w:t xml:space="preserve">т</w:t>
            </w:r>
            <w:r>
              <w:rPr>
                <w:sz w:val="20"/>
                <w:szCs w:val="20"/>
              </w:rPr>
              <w:t xml:space="preserve">о</w:t>
            </w:r>
            <w:r>
              <w:rPr>
                <w:sz w:val="20"/>
                <w:szCs w:val="20"/>
              </w:rPr>
              <w:t xml:space="preserve">в</w:t>
            </w:r>
            <w:r>
              <w:rPr>
                <w:sz w:val="20"/>
                <w:szCs w:val="20"/>
              </w:rPr>
              <w:t xml:space="preserve">е</w:t>
            </w:r>
            <w:r>
              <w:rPr>
                <w:sz w:val="20"/>
                <w:szCs w:val="20"/>
              </w:rPr>
              <w:t xml:space="preserve">р</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w:t>
            </w:r>
            <w:br/>
            <w:br/>
            <w:r>
              <w:rPr>
                <w:sz w:val="20"/>
                <w:szCs w:val="20"/>
              </w:rPr>
              <w:t xml:space="preserve">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br/>
            <w:br/>
            <w:r>
              <w:rPr>
                <w:sz w:val="20"/>
                <w:szCs w:val="20"/>
              </w:rPr>
              <w:t xml:space="preserve">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br/>
            <w:br/>
            <w:r>
              <w:rPr>
                <w:sz w:val="20"/>
                <w:szCs w:val="20"/>
              </w:rP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br/>
            <w:br/>
            <w:r>
              <w:rPr>
                <w:sz w:val="20"/>
                <w:szCs w:val="20"/>
              </w:rPr>
              <w:t xml:space="preserve">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br/>
            <w:br/>
            <w:r>
              <w:rPr>
                <w:sz w:val="20"/>
                <w:szCs w:val="20"/>
              </w:rPr>
              <w:t xml:space="preserve">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br/>
            <w:br/>
            <w:r>
              <w:rPr>
                <w:sz w:val="20"/>
                <w:szCs w:val="20"/>
              </w:rPr>
              <w:t xml:space="preserve">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br/>
            <w:br/>
            <w:r>
              <w:rPr>
                <w:sz w:val="20"/>
                <w:szCs w:val="20"/>
              </w:rP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br/>
            <w:br/>
            <w:r>
              <w:rPr>
                <w:sz w:val="20"/>
                <w:szCs w:val="20"/>
              </w:rPr>
              <w:t xml:space="preserve">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br/>
            <w:br/>
            <w:r>
              <w:rPr>
                <w:sz w:val="20"/>
                <w:szCs w:val="20"/>
              </w:rP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br/>
            <w:br/>
            <w:r>
              <w:rPr>
                <w:sz w:val="20"/>
                <w:szCs w:val="20"/>
              </w:rPr>
              <w:t xml:space="preserve">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br/>
            <w:br/>
            <w:r>
              <w:rPr>
                <w:sz w:val="20"/>
                <w:szCs w:val="20"/>
              </w:rP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br/>
            <w:br/>
            <w:r>
              <w:rPr>
                <w:sz w:val="20"/>
                <w:szCs w:val="20"/>
              </w:rP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br/>
            <w:br/>
            <w:r>
              <w:rPr>
                <w:sz w:val="20"/>
                <w:szCs w:val="20"/>
              </w:rP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br/>
            <w:br/>
            <w:r>
              <w:rPr>
                <w:sz w:val="20"/>
                <w:szCs w:val="20"/>
              </w:rP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br/>
            <w:br/>
            <w:r>
              <w:rPr>
                <w:sz w:val="20"/>
                <w:szCs w:val="20"/>
              </w:rPr>
              <w:t xml:space="preserve">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br/>
            <w:br/>
            <w:r>
              <w:rPr>
                <w:sz w:val="20"/>
                <w:szCs w:val="20"/>
              </w:rPr>
              <w:t xml:space="preserve">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br/>
            <w:br/>
            <w:r>
              <w:rPr>
                <w:sz w:val="20"/>
                <w:szCs w:val="20"/>
              </w:rPr>
              <w:t xml:space="preserve">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br/>
            <w:br/>
            <w:r>
              <w:rPr>
                <w:sz w:val="20"/>
                <w:szCs w:val="20"/>
              </w:rPr>
              <w:t xml:space="preserve">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br/>
            <w:br/>
            <w:r>
              <w:rPr>
                <w:sz w:val="20"/>
                <w:szCs w:val="20"/>
              </w:rPr>
              <w:t xml:space="preserve">0,4 базовой величины – дополнительно за удостоверение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22.18.2. документа, являющегося основанием для государственной регистрации сделки с предприятием</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или иной документ</w:t>
            </w:r>
            <w:br/>
            <w:br/>
            <w:r>
              <w:rPr>
                <w:sz w:val="20"/>
                <w:szCs w:val="20"/>
              </w:rPr>
              <w:t xml:space="preserve">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br/>
            <w:br/>
            <w:r>
              <w:rPr>
                <w:sz w:val="20"/>
                <w:szCs w:val="20"/>
              </w:rPr>
              <w:t xml:space="preserve">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br/>
            <w:br/>
            <w:r>
              <w:rPr>
                <w:sz w:val="20"/>
                <w:szCs w:val="20"/>
              </w:rPr>
              <w:t xml:space="preserve">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br/>
            <w:br/>
            <w:r>
              <w:rPr>
                <w:sz w:val="20"/>
                <w:szCs w:val="20"/>
              </w:rPr>
              <w:t xml:space="preserve">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br/>
            <w:br/>
            <w:r>
              <w:rPr>
                <w:sz w:val="20"/>
                <w:szCs w:val="20"/>
              </w:rPr>
              <w:t xml:space="preserve">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br/>
            <w:br/>
            <w:r>
              <w:rPr>
                <w:sz w:val="20"/>
                <w:szCs w:val="20"/>
              </w:rPr>
              <w:t xml:space="preserve">договор комиссии, если сделка осуществляется лицом, которое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1,6 базовой величины</w:t>
            </w:r>
            <w:br/>
            <w:br/>
            <w:r>
              <w:rPr>
                <w:sz w:val="20"/>
                <w:szCs w:val="20"/>
              </w:rPr>
              <w:t xml:space="preserve">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br/>
            <w:br/>
            <w:r>
              <w:rPr>
                <w:sz w:val="20"/>
                <w:szCs w:val="20"/>
              </w:rPr>
              <w:t xml:space="preserve">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22.18.3. договоров о залоге</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соответствующий договор или соглашение</w:t>
            </w:r>
            <w:br/>
            <w:br/>
            <w:r>
              <w:rPr>
                <w:sz w:val="20"/>
                <w:szCs w:val="20"/>
              </w:rPr>
              <w:t xml:space="preserve">договор в обеспечение обязательств, по которому заключается договор о залоге</w:t>
            </w:r>
            <w:br/>
            <w:br/>
            <w:r>
              <w:rPr>
                <w:sz w:val="20"/>
                <w:szCs w:val="20"/>
              </w:rPr>
              <w:t xml:space="preserve">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br/>
            <w:br/>
            <w:r>
              <w:rPr>
                <w:sz w:val="20"/>
                <w:szCs w:val="20"/>
              </w:rPr>
              <w:t xml:space="preserve">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br/>
            <w:br/>
            <w:r>
              <w:rPr>
                <w:sz w:val="20"/>
                <w:szCs w:val="20"/>
              </w:rP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br/>
            <w:br/>
            <w:r>
              <w:rPr>
                <w:sz w:val="20"/>
                <w:szCs w:val="20"/>
              </w:rPr>
              <w:t xml:space="preserve">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br/>
            <w:br/>
            <w:r>
              <w:rPr>
                <w:sz w:val="20"/>
                <w:szCs w:val="20"/>
              </w:rPr>
              <w:t xml:space="preserve">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br/>
            <w:br/>
            <w:r>
              <w:rPr>
                <w:sz w:val="20"/>
                <w:szCs w:val="20"/>
              </w:rP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br/>
            <w:br/>
            <w:r>
              <w:rPr>
                <w:sz w:val="20"/>
                <w:szCs w:val="20"/>
              </w:rPr>
              <w:t xml:space="preserve">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br/>
            <w:br/>
            <w:r>
              <w:rPr>
                <w:sz w:val="20"/>
                <w:szCs w:val="20"/>
              </w:rPr>
              <w:t xml:space="preserve">договор комиссии, если сделка осуществляется лицом, которое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br/>
            <w:br/>
            <w:r>
              <w:rPr>
                <w:sz w:val="20"/>
                <w:szCs w:val="20"/>
              </w:rPr>
              <w:t xml:space="preserve">0,4 базовой величины – дополнительно за удостоверение договора (соглашения)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777" w:type="pct"/>
            <w:vAlign w:val="top"/>
            <w:vMerge w:val="restart"/>
          </w:tcPr>
          <w:p>
            <w:pPr>
              <w:jc w:val="left"/>
              <w:spacing w:before="120" w:after="45" w:line="240" w:lineRule="auto"/>
            </w:pPr>
            <w:r>
              <w:rPr>
                <w:sz w:val="20"/>
                <w:szCs w:val="20"/>
              </w:rPr>
              <w:t xml:space="preserve">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 (договор)</w:t>
            </w:r>
            <w:br/>
            <w:br/>
            <w:r>
              <w:rPr>
                <w:sz w:val="20"/>
                <w:szCs w:val="20"/>
              </w:rP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br/>
            <w:br/>
            <w:r>
              <w:rPr>
                <w:sz w:val="20"/>
                <w:szCs w:val="20"/>
              </w:rPr>
              <w:t xml:space="preserve">проект вычленения изолированного помещения либо машино-места из капитального строения</w:t>
            </w:r>
            <w:br/>
            <w:br/>
            <w:r>
              <w:rPr>
                <w:sz w:val="20"/>
                <w:szCs w:val="20"/>
              </w:rP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br/>
            <w:br/>
            <w:r>
              <w:rPr>
                <w:sz w:val="20"/>
                <w:szCs w:val="20"/>
              </w:rPr>
              <w:t xml:space="preserve">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br/>
            <w:br/>
            <w:r>
              <w:rPr>
                <w:sz w:val="20"/>
                <w:szCs w:val="20"/>
              </w:rPr>
              <w:t xml:space="preserve">договор комиссии, если сделка осуществляется лицом, которое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br/>
            <w:br/>
            <w:r>
              <w:rPr>
                <w:sz w:val="20"/>
                <w:szCs w:val="20"/>
              </w:rPr>
              <w:t xml:space="preserve">0,4 базовой величины – дополнительно за удостоверение соглашения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22.18.5. договоров доверительного управления имуществом</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договор доверительного управления имуществом</w:t>
            </w:r>
            <w:br/>
            <w:br/>
            <w:r>
              <w:rPr>
                <w:sz w:val="20"/>
                <w:szCs w:val="20"/>
              </w:rP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br/>
            <w:br/>
            <w:r>
              <w:rPr>
                <w:sz w:val="20"/>
                <w:szCs w:val="20"/>
              </w:rPr>
              <w:t xml:space="preserve">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br/>
            <w:br/>
            <w:r>
              <w:rPr>
                <w:sz w:val="20"/>
                <w:szCs w:val="20"/>
              </w:rPr>
              <w:t xml:space="preserve">0,4 базовой величины – дополнительно за удостоверение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 (договор)</w:t>
            </w:r>
            <w:br/>
            <w:br/>
            <w:r>
              <w:rPr>
                <w:sz w:val="20"/>
                <w:szCs w:val="20"/>
              </w:rPr>
              <w:t xml:space="preserve">документы, предусмотренные для удостоверения соответствующего соглашения (договора), указанного в подпунктах 22.18.1–22.18.5 настоящего пункта</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br/>
            <w:br/>
            <w:r>
              <w:rPr>
                <w:sz w:val="20"/>
                <w:szCs w:val="20"/>
              </w:rPr>
              <w:t xml:space="preserve">письменное согласие лизингодателя на передачу лизингополучателем другому лицу своих прав и обязанностей по договору финансовой аренды (лизинга)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государственная пошлина по ставкам, предусмотренным за удостоверение соответствующих соглашений (договоров)</w:t>
            </w:r>
            <w:br/>
            <w:br/>
            <w:r>
              <w:rPr>
                <w:sz w:val="20"/>
                <w:szCs w:val="20"/>
              </w:rPr>
              <w:t xml:space="preserve">0,4 базовой величины – дополнительно за удостоверение соглашения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соответствующее соглашение (договор)</w:t>
            </w:r>
            <w:br/>
            <w:br/>
            <w:r>
              <w:rPr>
                <w:sz w:val="20"/>
                <w:szCs w:val="20"/>
              </w:rPr>
              <w:t xml:space="preserve">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br/>
            <w:br/>
            <w:r>
              <w:rPr>
                <w:sz w:val="20"/>
                <w:szCs w:val="20"/>
              </w:rPr>
              <w:t xml:space="preserve">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br/>
            <w:br/>
            <w:r>
              <w:rPr>
                <w:sz w:val="20"/>
                <w:szCs w:val="20"/>
              </w:rP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br/>
            <w:br/>
            <w:r>
              <w:rPr>
                <w:sz w:val="20"/>
                <w:szCs w:val="20"/>
              </w:rP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br/>
            <w:br/>
            <w:r>
              <w:rPr>
                <w:sz w:val="20"/>
                <w:szCs w:val="20"/>
              </w:rP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br/>
            <w:br/>
            <w:r>
              <w:rPr>
                <w:sz w:val="20"/>
                <w:szCs w:val="20"/>
              </w:rPr>
              <w:t xml:space="preserve">договор комиссии, если сделка осуществляется лицом, которое действует на основании договора комиссии</w:t>
            </w:r>
            <w:br/>
            <w:br/>
            <w:r>
              <w:rPr>
                <w:sz w:val="20"/>
                <w:szCs w:val="20"/>
              </w:rPr>
              <w:t xml:space="preserve">договор доверительного управления, если сделка осуществляется доверительным управляющим</w:t>
            </w:r>
            <w:br/>
            <w:br/>
            <w:r>
              <w:rPr>
                <w:sz w:val="20"/>
                <w:szCs w:val="20"/>
              </w:rPr>
              <w:t xml:space="preserve">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br/>
            <w:br/>
            <w:r>
              <w:rPr>
                <w:sz w:val="20"/>
                <w:szCs w:val="20"/>
              </w:rP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br/>
            <w:br/>
            <w:r>
              <w:rPr>
                <w:sz w:val="20"/>
                <w:szCs w:val="20"/>
              </w:rP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br/>
            <w:br/>
            <w:r>
              <w:rPr>
                <w:sz w:val="20"/>
                <w:szCs w:val="20"/>
              </w:rPr>
              <w:t xml:space="preserve">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br/>
            <w:br/>
            <w:r>
              <w:rPr>
                <w:sz w:val="20"/>
                <w:szCs w:val="20"/>
              </w:rPr>
              <w:t xml:space="preserve">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br/>
            <w:br/>
            <w:r>
              <w:rPr>
                <w:sz w:val="20"/>
                <w:szCs w:val="20"/>
              </w:rP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br/>
            <w:br/>
            <w:r>
              <w:rPr>
                <w:sz w:val="20"/>
                <w:szCs w:val="20"/>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0,6 базовой величины</w:t>
            </w:r>
            <w:br/>
            <w:br/>
            <w:r>
              <w:rPr>
                <w:sz w:val="20"/>
                <w:szCs w:val="20"/>
              </w:rPr>
              <w:t xml:space="preserve">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br/>
            <w:br/>
            <w:r>
              <w:rPr>
                <w:sz w:val="20"/>
                <w:szCs w:val="20"/>
              </w:rPr>
              <w:t xml:space="preserve">0,4 базовой величины – дополнительно за удостоверение соглашения (договора) в ускоренном порядке</w:t>
            </w:r>
          </w:p>
        </w:tc>
        <w:tc>
          <w:tcPr>
            <w:tcW w:w="813" w:type="pct"/>
            <w:vAlign w:val="top"/>
            <w:vMerge w:val="restart"/>
          </w:tcPr>
          <w:p>
            <w:pPr>
              <w:jc w:val="left"/>
              <w:spacing w:before="120" w:after="45" w:line="240" w:lineRule="auto"/>
            </w:pPr>
            <w:r>
              <w:rPr>
                <w:sz w:val="20"/>
                <w:szCs w:val="20"/>
              </w:rPr>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22.19. Изготовление и выда</w:t>
            </w:r>
            <w:r>
              <w:rPr>
                <w:sz w:val="20"/>
                <w:szCs w:val="20"/>
              </w:rPr>
              <w:t xml:space="preserve">ч</w:t>
            </w:r>
            <w:r>
              <w:rPr>
                <w:sz w:val="20"/>
                <w:szCs w:val="20"/>
              </w:rPr>
              <w:t xml:space="preserve">а</w:t>
            </w:r>
            <w:r>
              <w:rPr>
                <w:sz w:val="20"/>
                <w:szCs w:val="20"/>
              </w:rPr>
              <w:t xml:space="preserve"> </w:t>
            </w:r>
            <w:r>
              <w:rPr>
                <w:sz w:val="20"/>
                <w:szCs w:val="20"/>
              </w:rPr>
              <w:t xml:space="preserve">д</w:t>
            </w:r>
            <w:r>
              <w:rPr>
                <w:sz w:val="20"/>
                <w:szCs w:val="20"/>
              </w:rPr>
              <w:t xml:space="preserve">у</w:t>
            </w:r>
            <w:r>
              <w:rPr>
                <w:sz w:val="20"/>
                <w:szCs w:val="20"/>
              </w:rPr>
              <w:t xml:space="preserve">б</w:t>
            </w:r>
            <w:r>
              <w:rPr>
                <w:sz w:val="20"/>
                <w:szCs w:val="20"/>
              </w:rPr>
              <w:t xml:space="preserve">л</w:t>
            </w:r>
            <w:r>
              <w:rPr>
                <w:sz w:val="20"/>
                <w:szCs w:val="20"/>
              </w:rPr>
              <w:t xml:space="preserve">и</w:t>
            </w:r>
            <w:r>
              <w:rPr>
                <w:sz w:val="20"/>
                <w:szCs w:val="20"/>
              </w:rPr>
              <w:t xml:space="preserve">к</w:t>
            </w:r>
            <w:r>
              <w:rPr>
                <w:sz w:val="20"/>
                <w:szCs w:val="20"/>
              </w:rPr>
              <w:t xml:space="preserve">а</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jc w:val="left"/>
              <w:ind w:left="0" w:right="0" w:firstLine="0"/>
              <w:spacing w:before="120" w:after="100"/>
            </w:pPr>
            <w:r>
              <w:rPr>
                <w:sz w:val="20"/>
                <w:szCs w:val="20"/>
              </w:rPr>
              <w:t xml:space="preserve">22.19.1. свидетельства (удостоверения) о государственной регистрации</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0,1 базовой величины</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jc w:val="left"/>
              <w:ind w:left="0" w:right="0" w:firstLine="0"/>
              <w:spacing w:before="120" w:after="100"/>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документы, подтверждающие внесение платы</w:t>
            </w:r>
          </w:p>
        </w:tc>
        <w:tc>
          <w:tcPr>
            <w:tcW w:w="886" w:type="pct"/>
            <w:vAlign w:val="top"/>
            <w:vMerge w:val="restart"/>
          </w:tcPr>
          <w:p>
            <w:pPr>
              <w:jc w:val="left"/>
              <w:spacing w:before="120" w:after="45" w:line="240" w:lineRule="auto"/>
            </w:pPr>
            <w:r>
              <w:rPr>
                <w:sz w:val="20"/>
                <w:szCs w:val="20"/>
              </w:rPr>
              <w:t xml:space="preserve">0,12 базовой величины</w:t>
            </w:r>
            <w:br/>
            <w:br/>
            <w:r>
              <w:rPr>
                <w:sz w:val="20"/>
                <w:szCs w:val="20"/>
              </w:rPr>
              <w:t xml:space="preserve">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22.20. Внесение исправлений в документы единого государственного регистра недвижимого имущества, прав на него и</w:t>
            </w:r>
            <w:r>
              <w:rPr>
                <w:sz w:val="20"/>
                <w:szCs w:val="20"/>
              </w:rPr>
              <w:t xml:space="preserve"> </w:t>
            </w:r>
            <w:r>
              <w:rPr>
                <w:sz w:val="20"/>
                <w:szCs w:val="20"/>
              </w:rPr>
              <w:t xml:space="preserve">с</w:t>
            </w:r>
            <w:r>
              <w:rPr>
                <w:sz w:val="20"/>
                <w:szCs w:val="20"/>
              </w:rPr>
              <w:t xml:space="preserve">д</w:t>
            </w:r>
            <w:r>
              <w:rPr>
                <w:sz w:val="20"/>
                <w:szCs w:val="20"/>
              </w:rPr>
              <w:t xml:space="preserve">е</w:t>
            </w:r>
            <w:r>
              <w:rPr>
                <w:sz w:val="20"/>
                <w:szCs w:val="20"/>
              </w:rPr>
              <w:t xml:space="preserve">л</w:t>
            </w:r>
            <w:r>
              <w:rPr>
                <w:sz w:val="20"/>
                <w:szCs w:val="20"/>
              </w:rPr>
              <w:t xml:space="preserve">о</w:t>
            </w:r>
            <w:r>
              <w:rPr>
                <w:sz w:val="20"/>
                <w:szCs w:val="20"/>
              </w:rPr>
              <w:t xml:space="preserve">к</w:t>
            </w:r>
            <w:r>
              <w:rPr>
                <w:sz w:val="20"/>
                <w:szCs w:val="20"/>
              </w:rPr>
              <w:t xml:space="preserve"> </w:t>
            </w:r>
            <w:r>
              <w:rPr>
                <w:sz w:val="20"/>
                <w:szCs w:val="20"/>
              </w:rPr>
              <w:t xml:space="preserve">с</w:t>
            </w:r>
            <w:r>
              <w:rPr>
                <w:sz w:val="20"/>
                <w:szCs w:val="20"/>
              </w:rPr>
              <w:t xml:space="preserve"> </w:t>
            </w:r>
            <w:r>
              <w:rPr>
                <w:sz w:val="20"/>
                <w:szCs w:val="20"/>
              </w:rPr>
              <w:t xml:space="preserve">н</w:t>
            </w:r>
            <w:r>
              <w:rPr>
                <w:sz w:val="20"/>
                <w:szCs w:val="20"/>
              </w:rPr>
              <w:t xml:space="preserve">и</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br/>
            <w:br/>
            <w:r>
              <w:rPr>
                <w:sz w:val="20"/>
                <w:szCs w:val="20"/>
              </w:rPr>
              <w:t xml:space="preserve">копия судебного постановления – в случае исправления ошибки нетехнического характера на основании судебного постановления</w:t>
            </w:r>
            <w:br/>
            <w:br/>
            <w:r>
              <w:rPr>
                <w:sz w:val="20"/>
                <w:szCs w:val="20"/>
              </w:rPr>
              <w:t xml:space="preserve">документ, подтверждающий необходимость внесения исправлений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br/>
            <w:br/>
            <w:r>
              <w:rPr>
                <w:sz w:val="20"/>
                <w:szCs w:val="20"/>
              </w:rPr>
              <w:t xml:space="preserve">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br/>
            <w:br/>
            <w:r>
              <w:rPr>
                <w:sz w:val="20"/>
                <w:szCs w:val="20"/>
              </w:rPr>
              <w:t xml:space="preserve">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br/>
            <w:br/>
            <w:r>
              <w:rPr>
                <w:sz w:val="20"/>
                <w:szCs w:val="20"/>
              </w:rPr>
              <w:t xml:space="preserve">0,2 базовой величины – в иных случаях</w:t>
            </w:r>
          </w:p>
        </w:tc>
        <w:tc>
          <w:tcPr>
            <w:tcW w:w="813" w:type="pct"/>
            <w:vAlign w:val="top"/>
            <w:vMerge w:val="restart"/>
          </w:tcPr>
          <w:p>
            <w:pPr>
              <w:jc w:val="left"/>
              <w:spacing w:before="120" w:after="45" w:line="240" w:lineRule="auto"/>
            </w:pPr>
            <w:r>
              <w:rPr>
                <w:sz w:val="20"/>
                <w:szCs w:val="20"/>
              </w:rPr>
              <w:t xml:space="preserve">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w:t>
            </w:r>
            <w:r>
              <w:rPr>
                <w:sz w:val="20"/>
                <w:szCs w:val="20"/>
              </w:rPr>
              <w:t xml:space="preserve">д</w:t>
            </w:r>
            <w:r>
              <w:rPr>
                <w:sz w:val="20"/>
                <w:szCs w:val="20"/>
              </w:rPr>
              <w:t xml:space="preserve">п</w:t>
            </w:r>
            <w:r>
              <w:rPr>
                <w:sz w:val="20"/>
                <w:szCs w:val="20"/>
              </w:rPr>
              <w:t xml:space="preserve">р</w:t>
            </w:r>
            <w:r>
              <w:rPr>
                <w:sz w:val="20"/>
                <w:szCs w:val="20"/>
              </w:rPr>
              <w:t xml:space="preserve">и</w:t>
            </w:r>
            <w:r>
              <w:rPr>
                <w:sz w:val="20"/>
                <w:szCs w:val="20"/>
              </w:rPr>
              <w:t xml:space="preserve">я</w:t>
            </w:r>
            <w:r>
              <w:rPr>
                <w:sz w:val="20"/>
                <w:szCs w:val="20"/>
              </w:rPr>
              <w:t xml:space="preserve">т</w:t>
            </w:r>
            <w:r>
              <w:rPr>
                <w:sz w:val="20"/>
                <w:szCs w:val="20"/>
              </w:rPr>
              <w:t xml:space="preserve">и</w:t>
            </w:r>
            <w:r>
              <w:rPr>
                <w:sz w:val="20"/>
                <w:szCs w:val="20"/>
              </w:rPr>
              <w:t xml:space="preserve">е</w:t>
            </w:r>
            <w:r>
              <w:rPr>
                <w:sz w:val="20"/>
                <w:szCs w:val="20"/>
              </w:rPr>
              <w:t xml:space="preserve">м</w:t>
            </w:r>
            <w:r>
              <w:rPr>
                <w:sz w:val="20"/>
                <w:szCs w:val="20"/>
              </w:rPr>
              <w:t xml:space="preserve">,</w:t>
            </w:r>
            <w:r>
              <w:rPr>
                <w:sz w:val="20"/>
                <w:szCs w:val="20"/>
              </w:rPr>
              <w:t xml:space="preserve"> </w:t>
            </w:r>
            <w:r>
              <w:rPr>
                <w:sz w:val="20"/>
                <w:szCs w:val="20"/>
              </w:rPr>
              <w:t xml:space="preserve">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w:t>
            </w:r>
            <w:r>
              <w:rPr>
                <w:sz w:val="20"/>
                <w:szCs w:val="20"/>
              </w:rPr>
              <w:t xml:space="preserve">р</w:t>
            </w:r>
            <w:r>
              <w:rPr>
                <w:sz w:val="20"/>
                <w:szCs w:val="20"/>
              </w:rPr>
              <w:t xml:space="preserve">а</w:t>
            </w:r>
            <w:r>
              <w:rPr>
                <w:sz w:val="20"/>
                <w:szCs w:val="20"/>
              </w:rPr>
              <w:t xml:space="preserve">в</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н</w:t>
            </w:r>
            <w:r>
              <w:rPr>
                <w:sz w:val="20"/>
                <w:szCs w:val="20"/>
              </w:rPr>
              <w:t xml:space="preserve">е</w:t>
            </w:r>
            <w:r>
              <w:rPr>
                <w:sz w:val="20"/>
                <w:szCs w:val="20"/>
              </w:rPr>
              <w:t xml:space="preserve">г</w:t>
            </w:r>
            <w:r>
              <w:rPr>
                <w:sz w:val="20"/>
                <w:szCs w:val="20"/>
              </w:rPr>
              <w:t xml:space="preserve">о</w:t>
            </w:r>
          </w:p>
        </w:tc>
        <w:tc>
          <w:tcPr>
            <w:tcW w:w="777" w:type="pct"/>
            <w:vAlign w:val="top"/>
            <w:vMerge w:val="restart"/>
          </w:tcPr>
          <w:p>
            <w:pPr>
              <w:jc w:val="left"/>
              <w:spacing w:before="120" w:after="45" w:line="240" w:lineRule="auto"/>
            </w:pPr>
            <w:r>
              <w:rPr>
                <w:sz w:val="20"/>
                <w:szCs w:val="20"/>
              </w:rPr>
              <w:t xml:space="preserve">республиканская организация по государственной регистрации</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br/>
            <w:br/>
            <w:r>
              <w:rPr>
                <w:sz w:val="20"/>
                <w:szCs w:val="20"/>
              </w:rP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br/>
            <w:br/>
            <w:r>
              <w:rPr>
                <w:sz w:val="20"/>
                <w:szCs w:val="20"/>
              </w:rPr>
              <w:t xml:space="preserve">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br/>
            <w:br/>
            <w:r>
              <w:rPr>
                <w:sz w:val="20"/>
                <w:szCs w:val="20"/>
              </w:rPr>
              <w:t xml:space="preserve">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br/>
            <w:br/>
            <w:r>
              <w:rPr>
                <w:sz w:val="20"/>
                <w:szCs w:val="20"/>
              </w:rPr>
              <w:t xml:space="preserve">заключение аудиторской организации (аудитора – индивидуального предпринимателя) о составе и стоимости предприятия либо заключение об экспертизе достоверности оценки имущества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br/>
            <w:br/>
            <w:r>
              <w:rPr>
                <w:sz w:val="20"/>
                <w:szCs w:val="20"/>
              </w:rPr>
              <w:t xml:space="preserve">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br/>
            <w:br/>
            <w:r>
              <w:rPr>
                <w:sz w:val="20"/>
                <w:szCs w:val="20"/>
              </w:rPr>
              <w:t xml:space="preserve">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br/>
            <w:br/>
            <w:r>
              <w:rPr>
                <w:sz w:val="20"/>
                <w:szCs w:val="20"/>
              </w:rP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br/>
            <w:br/>
            <w:r>
              <w:rPr>
                <w:sz w:val="20"/>
                <w:szCs w:val="20"/>
              </w:rPr>
              <w:t xml:space="preserve">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br/>
            <w:br/>
            <w:r>
              <w:rPr>
                <w:sz w:val="20"/>
                <w:szCs w:val="20"/>
              </w:rP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br/>
            <w:br/>
            <w:r>
              <w:rPr>
                <w:sz w:val="20"/>
                <w:szCs w:val="20"/>
              </w:rPr>
              <w:t xml:space="preserve">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br/>
            <w:br/>
            <w:r>
              <w:rPr>
                <w:sz w:val="20"/>
                <w:szCs w:val="20"/>
              </w:rPr>
              <w:t xml:space="preserve">постановление судебного исполнителя – в случае обращения судебного исполнителя</w:t>
            </w:r>
            <w:br/>
            <w:br/>
            <w:r>
              <w:rPr>
                <w:sz w:val="20"/>
                <w:szCs w:val="20"/>
              </w:rPr>
              <w:t xml:space="preserve">документы, подтверждающие внесение платы</w:t>
            </w:r>
            <w:br/>
            <w:br/>
            <w:r>
              <w:rPr>
                <w:sz w:val="20"/>
                <w:szCs w:val="20"/>
              </w:rP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br/>
            <w:br/>
            <w:r>
              <w:rPr>
                <w:sz w:val="20"/>
                <w:szCs w:val="20"/>
              </w:rPr>
              <w:t xml:space="preserve">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br/>
            <w:br/>
            <w:r>
              <w:rPr>
                <w:sz w:val="20"/>
                <w:szCs w:val="20"/>
              </w:rPr>
              <w:t xml:space="preserve">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86" w:type="pct"/>
            <w:vAlign w:val="top"/>
            <w:vMerge w:val="restart"/>
          </w:tcPr>
          <w:p>
            <w:pPr>
              <w:jc w:val="left"/>
              <w:spacing w:before="120" w:after="45" w:line="240" w:lineRule="auto"/>
            </w:pPr>
            <w:r>
              <w:rPr>
                <w:sz w:val="20"/>
                <w:szCs w:val="20"/>
              </w:rPr>
              <w:t xml:space="preserve">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br/>
            <w:br/>
            <w:r>
              <w:rPr>
                <w:sz w:val="20"/>
                <w:szCs w:val="20"/>
              </w:rPr>
              <w:t xml:space="preserve">6 базовых величин – за государственную регистрацию сделки с предприятием</w:t>
            </w:r>
            <w:br/>
            <w:br/>
            <w:r>
              <w:rPr>
                <w:sz w:val="20"/>
                <w:szCs w:val="20"/>
              </w:rPr>
              <w:t xml:space="preserve">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br/>
            <w:br/>
            <w:r>
              <w:rPr>
                <w:sz w:val="20"/>
                <w:szCs w:val="20"/>
              </w:rPr>
              <w:t xml:space="preserve">9,5 базовой величины – за государственную регистрацию прекращения существования предприятия и прекращения прав, ограничений (обременений) прав на него</w:t>
            </w:r>
            <w:br/>
            <w:br/>
            <w:r>
              <w:rPr>
                <w:sz w:val="20"/>
                <w:szCs w:val="20"/>
              </w:rPr>
              <w:t xml:space="preserve">7 базовых величин – дополнительно за государственную регистрацию в ускоренном порядке</w:t>
            </w:r>
          </w:p>
        </w:tc>
        <w:tc>
          <w:tcPr>
            <w:tcW w:w="813" w:type="pct"/>
            <w:vAlign w:val="top"/>
            <w:vMerge w:val="restart"/>
          </w:tcPr>
          <w:p>
            <w:pPr>
              <w:jc w:val="left"/>
              <w:spacing w:before="120" w:after="45" w:line="240" w:lineRule="auto"/>
            </w:pPr>
            <w:r>
              <w:rPr>
                <w:sz w:val="20"/>
                <w:szCs w:val="20"/>
              </w:rPr>
              <w:t xml:space="preserve">30 дней со дня подачи заявления, а в случае совершения регистрационных действий в ускоренном порядке – 5 рабочих дней</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и</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подтверждающей осуществление им строительства садового дом</w:t>
            </w:r>
            <w:r>
              <w:rPr>
                <w:sz w:val="20"/>
                <w:szCs w:val="20"/>
              </w:rPr>
              <w:t xml:space="preserve">и</w:t>
            </w:r>
            <w:r>
              <w:rPr>
                <w:sz w:val="20"/>
                <w:szCs w:val="20"/>
              </w:rPr>
              <w:t xml:space="preserve">к</w:t>
            </w:r>
            <w:r>
              <w:rPr>
                <w:sz w:val="20"/>
                <w:szCs w:val="20"/>
              </w:rPr>
              <w:t xml:space="preserve">а</w:t>
            </w:r>
            <w:r>
              <w:rPr>
                <w:sz w:val="20"/>
                <w:szCs w:val="20"/>
              </w:rPr>
              <w:t xml:space="preserve">,</w:t>
            </w:r>
            <w:r>
              <w:rPr>
                <w:sz w:val="20"/>
                <w:szCs w:val="20"/>
              </w:rPr>
              <w:t xml:space="preserve"> </w:t>
            </w:r>
            <w:r>
              <w:rPr>
                <w:sz w:val="20"/>
                <w:szCs w:val="20"/>
              </w:rPr>
              <w:t xml:space="preserve">а</w:t>
            </w:r>
            <w:r>
              <w:rPr>
                <w:sz w:val="20"/>
                <w:szCs w:val="20"/>
              </w:rPr>
              <w:t xml:space="preserve"> </w:t>
            </w:r>
            <w:r>
              <w:rPr>
                <w:sz w:val="20"/>
                <w:szCs w:val="20"/>
              </w:rPr>
              <w:t xml:space="preserve">т</w:t>
            </w:r>
            <w:r>
              <w:rPr>
                <w:sz w:val="20"/>
                <w:szCs w:val="20"/>
              </w:rPr>
              <w:t xml:space="preserve">а</w:t>
            </w:r>
            <w:r>
              <w:rPr>
                <w:sz w:val="20"/>
                <w:szCs w:val="20"/>
              </w:rPr>
              <w:t xml:space="preserve">к</w:t>
            </w:r>
            <w:r>
              <w:rPr>
                <w:sz w:val="20"/>
                <w:szCs w:val="20"/>
              </w:rPr>
              <w:t xml:space="preserve">ж</w:t>
            </w:r>
            <w:r>
              <w:rPr>
                <w:sz w:val="20"/>
                <w:szCs w:val="20"/>
              </w:rPr>
              <w:t xml:space="preserve">е</w:t>
            </w:r>
            <w:r>
              <w:rPr>
                <w:sz w:val="20"/>
                <w:szCs w:val="20"/>
              </w:rPr>
              <w:t xml:space="preserve"> </w:t>
            </w:r>
            <w:r>
              <w:rPr>
                <w:sz w:val="20"/>
                <w:szCs w:val="20"/>
              </w:rPr>
              <w:t xml:space="preserve">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о</w:t>
            </w:r>
            <w:r>
              <w:rPr>
                <w:sz w:val="20"/>
                <w:szCs w:val="20"/>
              </w:rPr>
              <w:t xml:space="preserve">с</w:t>
            </w:r>
            <w:r>
              <w:rPr>
                <w:sz w:val="20"/>
                <w:szCs w:val="20"/>
              </w:rPr>
              <w:t xml:space="preserve">н</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и</w:t>
            </w:r>
            <w:r>
              <w:rPr>
                <w:sz w:val="20"/>
                <w:szCs w:val="20"/>
              </w:rPr>
              <w:t xml:space="preserve">и</w:t>
            </w:r>
            <w:r>
              <w:rPr>
                <w:sz w:val="20"/>
                <w:szCs w:val="20"/>
              </w:rPr>
              <w:t xml:space="preserve"> </w:t>
            </w:r>
            <w:r>
              <w:rPr>
                <w:sz w:val="20"/>
                <w:szCs w:val="20"/>
              </w:rPr>
              <w:t xml:space="preserve">его надстройки, пристройки или перестройки в соответствии</w:t>
            </w:r>
            <w:r>
              <w:rPr>
                <w:sz w:val="20"/>
                <w:szCs w:val="20"/>
              </w:rPr>
              <w:t xml:space="preserve"> </w:t>
            </w:r>
            <w:r>
              <w:rPr>
                <w:sz w:val="20"/>
                <w:szCs w:val="20"/>
              </w:rPr>
              <w:t xml:space="preserve">с</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е</w:t>
            </w:r>
            <w:r>
              <w:rPr>
                <w:sz w:val="20"/>
                <w:szCs w:val="20"/>
              </w:rPr>
              <w:t xml:space="preserve">к</w:t>
            </w:r>
            <w:r>
              <w:rPr>
                <w:sz w:val="20"/>
                <w:szCs w:val="20"/>
              </w:rPr>
              <w:t xml:space="preserve">т</w:t>
            </w:r>
            <w:r>
              <w:rPr>
                <w:sz w:val="20"/>
                <w:szCs w:val="20"/>
              </w:rPr>
              <w:t xml:space="preserve">о</w:t>
            </w:r>
            <w:r>
              <w:rPr>
                <w:sz w:val="20"/>
                <w:szCs w:val="20"/>
              </w:rPr>
              <w:t xml:space="preserve">м</w:t>
            </w:r>
            <w:r>
              <w:rPr>
                <w:sz w:val="20"/>
                <w:szCs w:val="20"/>
              </w:rPr>
              <w:t xml:space="preserve"> </w:t>
            </w:r>
            <w:r>
              <w:rPr>
                <w:sz w:val="20"/>
                <w:szCs w:val="20"/>
              </w:rPr>
              <w:t xml:space="preserve">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и</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r>
              <w:rPr>
                <w:sz w:val="20"/>
                <w:szCs w:val="20"/>
              </w:rPr>
              <w:t xml:space="preserve">;</w:t>
            </w:r>
            <w:r>
              <w:rPr>
                <w:sz w:val="20"/>
                <w:szCs w:val="20"/>
              </w:rPr>
              <w:t xml:space="preserve"> </w:t>
            </w:r>
            <w:r>
              <w:rPr>
                <w:sz w:val="20"/>
                <w:szCs w:val="20"/>
              </w:rPr>
              <w:t xml:space="preserve">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w:t>
            </w:r>
            <w:r>
              <w:rPr>
                <w:sz w:val="20"/>
                <w:szCs w:val="20"/>
              </w:rPr>
              <w:t xml:space="preserve">о</w:t>
            </w:r>
            <w:r>
              <w:rPr>
                <w:sz w:val="20"/>
                <w:szCs w:val="20"/>
              </w:rPr>
              <w:t xml:space="preserve"> </w:t>
            </w:r>
            <w:r>
              <w:rPr>
                <w:sz w:val="20"/>
                <w:szCs w:val="20"/>
              </w:rPr>
              <w:t xml:space="preserve">в</w:t>
            </w:r>
            <w:r>
              <w:rPr>
                <w:sz w:val="20"/>
                <w:szCs w:val="20"/>
              </w:rPr>
              <w:t xml:space="preserve"> </w:t>
            </w:r>
            <w:r>
              <w:rPr>
                <w:sz w:val="20"/>
                <w:szCs w:val="20"/>
              </w:rPr>
              <w:t xml:space="preserve">т</w:t>
            </w:r>
            <w:r>
              <w:rPr>
                <w:sz w:val="20"/>
                <w:szCs w:val="20"/>
              </w:rPr>
              <w:t xml:space="preserve">е</w:t>
            </w:r>
            <w:r>
              <w:rPr>
                <w:sz w:val="20"/>
                <w:szCs w:val="20"/>
              </w:rPr>
              <w:t xml:space="preserve">р</w:t>
            </w:r>
            <w:r>
              <w:rPr>
                <w:sz w:val="20"/>
                <w:szCs w:val="20"/>
              </w:rPr>
              <w:t xml:space="preserve">р</w:t>
            </w:r>
            <w:r>
              <w:rPr>
                <w:sz w:val="20"/>
                <w:szCs w:val="20"/>
              </w:rPr>
              <w:t xml:space="preserve">и</w:t>
            </w:r>
            <w:r>
              <w:rPr>
                <w:sz w:val="20"/>
                <w:szCs w:val="20"/>
              </w:rPr>
              <w:t xml:space="preserve">т</w:t>
            </w:r>
            <w:r>
              <w:rPr>
                <w:sz w:val="20"/>
                <w:szCs w:val="20"/>
              </w:rPr>
              <w:t xml:space="preserve">о</w:t>
            </w:r>
            <w:r>
              <w:rPr>
                <w:sz w:val="20"/>
                <w:szCs w:val="20"/>
              </w:rPr>
              <w:t xml:space="preserve">р</w:t>
            </w:r>
            <w:r>
              <w:rPr>
                <w:sz w:val="20"/>
                <w:szCs w:val="20"/>
              </w:rPr>
              <w:t xml:space="preserve">иальной организации по государственной регистрации, а также соответствие размещения этого садового домика проекту организации и застройк</w:t>
            </w:r>
            <w:r>
              <w:rPr>
                <w:sz w:val="20"/>
                <w:szCs w:val="20"/>
              </w:rPr>
              <w:t xml:space="preserve">и</w:t>
            </w:r>
            <w:r>
              <w:rPr>
                <w:sz w:val="20"/>
                <w:szCs w:val="20"/>
              </w:rPr>
              <w:t xml:space="preserve"> </w:t>
            </w:r>
            <w:r>
              <w:rPr>
                <w:sz w:val="20"/>
                <w:szCs w:val="20"/>
              </w:rPr>
              <w:t xml:space="preserve">т</w:t>
            </w:r>
            <w:r>
              <w:rPr>
                <w:sz w:val="20"/>
                <w:szCs w:val="20"/>
              </w:rPr>
              <w:t xml:space="preserve">е</w:t>
            </w:r>
            <w:r>
              <w:rPr>
                <w:sz w:val="20"/>
                <w:szCs w:val="20"/>
              </w:rPr>
              <w:t xml:space="preserve">р</w:t>
            </w:r>
            <w:r>
              <w:rPr>
                <w:sz w:val="20"/>
                <w:szCs w:val="20"/>
              </w:rPr>
              <w:t xml:space="preserve">р</w:t>
            </w:r>
            <w:r>
              <w:rPr>
                <w:sz w:val="20"/>
                <w:szCs w:val="20"/>
              </w:rPr>
              <w:t xml:space="preserve">и</w:t>
            </w:r>
            <w:r>
              <w:rPr>
                <w:sz w:val="20"/>
                <w:szCs w:val="20"/>
              </w:rPr>
              <w:t xml:space="preserve">т</w:t>
            </w:r>
            <w:r>
              <w:rPr>
                <w:sz w:val="20"/>
                <w:szCs w:val="20"/>
              </w:rPr>
              <w:t xml:space="preserve">о</w:t>
            </w:r>
            <w:r>
              <w:rPr>
                <w:sz w:val="20"/>
                <w:szCs w:val="20"/>
              </w:rPr>
              <w:t xml:space="preserve">р</w:t>
            </w:r>
            <w:r>
              <w:rPr>
                <w:sz w:val="20"/>
                <w:szCs w:val="20"/>
              </w:rPr>
              <w:t xml:space="preserve">и</w:t>
            </w:r>
            <w:r>
              <w:rPr>
                <w:sz w:val="20"/>
                <w:szCs w:val="20"/>
              </w:rPr>
              <w:t xml:space="preserve">и</w:t>
            </w:r>
            <w:r>
              <w:rPr>
                <w:sz w:val="20"/>
                <w:szCs w:val="20"/>
              </w:rPr>
              <w:t xml:space="preserve"> </w:t>
            </w:r>
            <w:r>
              <w:rPr>
                <w:sz w:val="20"/>
                <w:szCs w:val="20"/>
              </w:rPr>
              <w:t xml:space="preserve">товарищества; либо соответствие размещения садового домика, а также хозяйственных строений и со</w:t>
            </w:r>
            <w:r>
              <w:rPr>
                <w:sz w:val="20"/>
                <w:szCs w:val="20"/>
              </w:rPr>
              <w:t xml:space="preserve">о</w:t>
            </w:r>
            <w:r>
              <w:rPr>
                <w:sz w:val="20"/>
                <w:szCs w:val="20"/>
              </w:rPr>
              <w:t xml:space="preserve">р</w:t>
            </w:r>
            <w:r>
              <w:rPr>
                <w:sz w:val="20"/>
                <w:szCs w:val="20"/>
              </w:rPr>
              <w:t xml:space="preserve">у</w:t>
            </w:r>
            <w:r>
              <w:rPr>
                <w:sz w:val="20"/>
                <w:szCs w:val="20"/>
              </w:rPr>
              <w:t xml:space="preserve">ж</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w:t>
            </w:r>
            <w:r>
              <w:rPr>
                <w:sz w:val="20"/>
                <w:szCs w:val="20"/>
              </w:rPr>
              <w:t xml:space="preserve"> </w:t>
            </w:r>
            <w:r>
              <w:rPr>
                <w:sz w:val="20"/>
                <w:szCs w:val="20"/>
              </w:rPr>
              <w:t xml:space="preserve">н</w:t>
            </w:r>
            <w:r>
              <w:rPr>
                <w:sz w:val="20"/>
                <w:szCs w:val="20"/>
              </w:rPr>
              <w:t xml:space="preserve">е</w:t>
            </w:r>
            <w:r>
              <w:rPr>
                <w:sz w:val="20"/>
                <w:szCs w:val="20"/>
              </w:rPr>
              <w:t xml:space="preserve">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w:t>
            </w:r>
            <w:r>
              <w:rPr>
                <w:sz w:val="20"/>
                <w:szCs w:val="20"/>
              </w:rPr>
              <w:t xml:space="preserve"> </w:t>
            </w:r>
            <w:r>
              <w:rPr>
                <w:sz w:val="20"/>
                <w:szCs w:val="20"/>
              </w:rPr>
              <w:t xml:space="preserve">т</w:t>
            </w:r>
            <w:r>
              <w:rPr>
                <w:sz w:val="20"/>
                <w:szCs w:val="20"/>
              </w:rPr>
              <w:t xml:space="preserve">о</w:t>
            </w:r>
            <w:r>
              <w:rPr>
                <w:sz w:val="20"/>
                <w:szCs w:val="20"/>
              </w:rPr>
              <w:t xml:space="preserve">в</w:t>
            </w:r>
            <w:r>
              <w:rPr>
                <w:sz w:val="20"/>
                <w:szCs w:val="20"/>
              </w:rPr>
              <w:t xml:space="preserve">а</w:t>
            </w:r>
            <w:r>
              <w:rPr>
                <w:sz w:val="20"/>
                <w:szCs w:val="20"/>
              </w:rPr>
              <w:t xml:space="preserve">р</w:t>
            </w:r>
            <w:r>
              <w:rPr>
                <w:sz w:val="20"/>
                <w:szCs w:val="20"/>
              </w:rPr>
              <w:t xml:space="preserve">и</w:t>
            </w:r>
            <w:r>
              <w:rPr>
                <w:sz w:val="20"/>
                <w:szCs w:val="20"/>
              </w:rPr>
              <w:t xml:space="preserve">щ</w:t>
            </w:r>
            <w:r>
              <w:rPr>
                <w:sz w:val="20"/>
                <w:szCs w:val="20"/>
              </w:rPr>
              <w:t xml:space="preserve">е</w:t>
            </w:r>
            <w:r>
              <w:rPr>
                <w:sz w:val="20"/>
                <w:szCs w:val="20"/>
              </w:rPr>
              <w:t xml:space="preserve">с</w:t>
            </w:r>
            <w:r>
              <w:rPr>
                <w:sz w:val="20"/>
                <w:szCs w:val="20"/>
              </w:rPr>
              <w:t xml:space="preserve">т</w:t>
            </w:r>
            <w:r>
              <w:rPr>
                <w:sz w:val="20"/>
                <w:szCs w:val="20"/>
              </w:rPr>
              <w:t xml:space="preserve">в</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садоводческое товарищество</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7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22.23. Выдача справки, подтверждающей</w:t>
            </w:r>
            <w:r>
              <w:rPr>
                <w:sz w:val="20"/>
                <w:szCs w:val="20"/>
              </w:rPr>
              <w:t xml:space="preserve"> </w:t>
            </w:r>
            <w:r>
              <w:rPr>
                <w:sz w:val="20"/>
                <w:szCs w:val="20"/>
              </w:rPr>
              <w:t xml:space="preserve">в</w:t>
            </w:r>
            <w:r>
              <w:rPr>
                <w:sz w:val="20"/>
                <w:szCs w:val="20"/>
              </w:rPr>
              <w:t xml:space="preserve">о</w:t>
            </w:r>
            <w:r>
              <w:rPr>
                <w:sz w:val="20"/>
                <w:szCs w:val="20"/>
              </w:rPr>
              <w:t xml:space="preserve">з</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и</w:t>
            </w:r>
            <w:r>
              <w:rPr>
                <w:sz w:val="20"/>
                <w:szCs w:val="20"/>
              </w:rPr>
              <w:t xml:space="preserve">е</w:t>
            </w:r>
            <w:r>
              <w:rPr>
                <w:sz w:val="20"/>
                <w:szCs w:val="20"/>
              </w:rPr>
              <w:t xml:space="preserve"> </w:t>
            </w:r>
            <w:r>
              <w:rPr>
                <w:sz w:val="20"/>
                <w:szCs w:val="20"/>
              </w:rPr>
              <w:t xml:space="preserve">до 8 мая 2003 г. гаража, не зарегистр</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w:t>
            </w:r>
            <w:r>
              <w:rPr>
                <w:sz w:val="20"/>
                <w:szCs w:val="20"/>
              </w:rPr>
              <w:t xml:space="preserve">н</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в</w:t>
            </w:r>
            <w:r>
              <w:rPr>
                <w:sz w:val="20"/>
                <w:szCs w:val="20"/>
              </w:rPr>
              <w:t xml:space="preserve"> </w:t>
            </w:r>
            <w:r>
              <w:rPr>
                <w:sz w:val="20"/>
                <w:szCs w:val="20"/>
              </w:rPr>
              <w:t xml:space="preserve">территориальной организации по государственной регистрации, членом гаражного кооператива, с указанием фамилии, собственного имени, отчества (если</w:t>
            </w:r>
            <w:r>
              <w:rPr>
                <w:sz w:val="20"/>
                <w:szCs w:val="20"/>
              </w:rPr>
              <w:t xml:space="preserve"> </w:t>
            </w:r>
            <w:r>
              <w:rPr>
                <w:sz w:val="20"/>
                <w:szCs w:val="20"/>
              </w:rPr>
              <w:t xml:space="preserve">т</w:t>
            </w:r>
            <w:r>
              <w:rPr>
                <w:sz w:val="20"/>
                <w:szCs w:val="20"/>
              </w:rPr>
              <w:t xml:space="preserve">а</w:t>
            </w:r>
            <w:r>
              <w:rPr>
                <w:sz w:val="20"/>
                <w:szCs w:val="20"/>
              </w:rPr>
              <w:t xml:space="preserve">к</w:t>
            </w:r>
            <w:r>
              <w:rPr>
                <w:sz w:val="20"/>
                <w:szCs w:val="20"/>
              </w:rPr>
              <w:t xml:space="preserve">о</w:t>
            </w:r>
            <w:r>
              <w:rPr>
                <w:sz w:val="20"/>
                <w:szCs w:val="20"/>
              </w:rPr>
              <w:t xml:space="preserve">в</w:t>
            </w:r>
            <w:r>
              <w:rPr>
                <w:sz w:val="20"/>
                <w:szCs w:val="20"/>
              </w:rPr>
              <w:t xml:space="preserve">о</w:t>
            </w:r>
            <w:r>
              <w:rPr>
                <w:sz w:val="20"/>
                <w:szCs w:val="20"/>
              </w:rPr>
              <w:t xml:space="preserve">е</w:t>
            </w:r>
            <w:r>
              <w:rPr>
                <w:sz w:val="20"/>
                <w:szCs w:val="20"/>
              </w:rPr>
              <w:t xml:space="preserve"> </w:t>
            </w:r>
            <w:r>
              <w:rPr>
                <w:sz w:val="20"/>
                <w:szCs w:val="20"/>
              </w:rPr>
              <w:t xml:space="preserve">и</w:t>
            </w:r>
            <w:r>
              <w:rPr>
                <w:sz w:val="20"/>
                <w:szCs w:val="20"/>
              </w:rPr>
              <w:t xml:space="preserve">м</w:t>
            </w:r>
            <w:r>
              <w:rPr>
                <w:sz w:val="20"/>
                <w:szCs w:val="20"/>
              </w:rPr>
              <w:t xml:space="preserve">е</w:t>
            </w:r>
            <w:r>
              <w:rPr>
                <w:sz w:val="20"/>
                <w:szCs w:val="20"/>
              </w:rPr>
              <w:t xml:space="preserve">ется) гражданина, полностью внесшего с</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п</w:t>
            </w:r>
            <w:r>
              <w:rPr>
                <w:sz w:val="20"/>
                <w:szCs w:val="20"/>
              </w:rPr>
              <w:t xml:space="preserve">а</w:t>
            </w:r>
            <w:r>
              <w:rPr>
                <w:sz w:val="20"/>
                <w:szCs w:val="20"/>
              </w:rPr>
              <w:t xml:space="preserve">е</w:t>
            </w:r>
            <w:r>
              <w:rPr>
                <w:sz w:val="20"/>
                <w:szCs w:val="20"/>
              </w:rPr>
              <w:t xml:space="preserve">в</w:t>
            </w:r>
            <w:r>
              <w:rPr>
                <w:sz w:val="20"/>
                <w:szCs w:val="20"/>
              </w:rPr>
              <w:t xml:space="preserve">о</w:t>
            </w:r>
            <w:r>
              <w:rPr>
                <w:sz w:val="20"/>
                <w:szCs w:val="20"/>
              </w:rPr>
              <w:t xml:space="preserve">й</w:t>
            </w:r>
            <w:r>
              <w:rPr>
                <w:sz w:val="20"/>
                <w:szCs w:val="20"/>
              </w:rPr>
              <w:t xml:space="preserve"> </w:t>
            </w:r>
            <w:r>
              <w:rPr>
                <w:sz w:val="20"/>
                <w:szCs w:val="20"/>
              </w:rPr>
              <w:t xml:space="preserve">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w:t>
            </w:r>
            <w:r>
              <w:rPr>
                <w:sz w:val="20"/>
                <w:szCs w:val="20"/>
              </w:rPr>
              <w:t xml:space="preserve"> </w:t>
            </w:r>
            <w:r>
              <w:rPr>
                <w:sz w:val="20"/>
                <w:szCs w:val="20"/>
              </w:rPr>
              <w:t xml:space="preserve">г</w:t>
            </w:r>
            <w:r>
              <w:rPr>
                <w:sz w:val="20"/>
                <w:szCs w:val="20"/>
              </w:rPr>
              <w:t xml:space="preserve">а</w:t>
            </w:r>
            <w:r>
              <w:rPr>
                <w:sz w:val="20"/>
                <w:szCs w:val="20"/>
              </w:rPr>
              <w:t xml:space="preserve">р</w:t>
            </w:r>
            <w:r>
              <w:rPr>
                <w:sz w:val="20"/>
                <w:szCs w:val="20"/>
              </w:rPr>
              <w:t xml:space="preserve">а</w:t>
            </w:r>
            <w:r>
              <w:rPr>
                <w:sz w:val="20"/>
                <w:szCs w:val="20"/>
              </w:rPr>
              <w:t xml:space="preserve">ж</w:t>
            </w:r>
            <w:r>
              <w:rPr>
                <w:sz w:val="20"/>
                <w:szCs w:val="20"/>
              </w:rPr>
              <w:t xml:space="preserve">а</w:t>
            </w:r>
            <w:r>
              <w:rPr>
                <w:sz w:val="20"/>
                <w:szCs w:val="20"/>
              </w:rPr>
              <w:t xml:space="preserve">,</w:t>
            </w:r>
            <w:r>
              <w:rPr>
                <w:sz w:val="20"/>
                <w:szCs w:val="20"/>
              </w:rPr>
              <w:t xml:space="preserve"> </w:t>
            </w:r>
            <w:r>
              <w:rPr>
                <w:sz w:val="20"/>
                <w:szCs w:val="20"/>
              </w:rPr>
              <w:t xml:space="preserve">а</w:t>
            </w:r>
            <w:r>
              <w:rPr>
                <w:sz w:val="20"/>
                <w:szCs w:val="20"/>
              </w:rPr>
              <w:t xml:space="preserve"> </w:t>
            </w:r>
            <w:r>
              <w:rPr>
                <w:sz w:val="20"/>
                <w:szCs w:val="20"/>
              </w:rPr>
              <w:t xml:space="preserve">также соответствие этого гараж</w:t>
            </w:r>
            <w:r>
              <w:rPr>
                <w:sz w:val="20"/>
                <w:szCs w:val="20"/>
              </w:rPr>
              <w:t xml:space="preserve">а</w:t>
            </w:r>
            <w:r>
              <w:rPr>
                <w:sz w:val="20"/>
                <w:szCs w:val="20"/>
              </w:rPr>
              <w:t xml:space="preserve"> </w:t>
            </w:r>
            <w:r>
              <w:rPr>
                <w:sz w:val="20"/>
                <w:szCs w:val="20"/>
              </w:rPr>
              <w:t xml:space="preserve">п</w:t>
            </w:r>
            <w:r>
              <w:rPr>
                <w:sz w:val="20"/>
                <w:szCs w:val="20"/>
              </w:rPr>
              <w:t xml:space="preserve">р</w:t>
            </w:r>
            <w:r>
              <w:rPr>
                <w:sz w:val="20"/>
                <w:szCs w:val="20"/>
              </w:rPr>
              <w:t xml:space="preserve">о</w:t>
            </w:r>
            <w:r>
              <w:rPr>
                <w:sz w:val="20"/>
                <w:szCs w:val="20"/>
              </w:rPr>
              <w:t xml:space="preserve">е</w:t>
            </w:r>
            <w:r>
              <w:rPr>
                <w:sz w:val="20"/>
                <w:szCs w:val="20"/>
              </w:rPr>
              <w:t xml:space="preserve">к</w:t>
            </w:r>
            <w:r>
              <w:rPr>
                <w:sz w:val="20"/>
                <w:szCs w:val="20"/>
              </w:rPr>
              <w:t xml:space="preserve">т</w:t>
            </w:r>
            <w:r>
              <w:rPr>
                <w:sz w:val="20"/>
                <w:szCs w:val="20"/>
              </w:rPr>
              <w:t xml:space="preserve">у</w:t>
            </w:r>
            <w:r>
              <w:rPr>
                <w:sz w:val="20"/>
                <w:szCs w:val="20"/>
              </w:rPr>
              <w:t xml:space="preserve"> </w:t>
            </w:r>
            <w:r>
              <w:rPr>
                <w:sz w:val="20"/>
                <w:szCs w:val="20"/>
              </w:rPr>
              <w:t xml:space="preserve">о</w:t>
            </w:r>
            <w:r>
              <w:rPr>
                <w:sz w:val="20"/>
                <w:szCs w:val="20"/>
              </w:rPr>
              <w:t xml:space="preserve">р</w:t>
            </w:r>
            <w:r>
              <w:rPr>
                <w:sz w:val="20"/>
                <w:szCs w:val="20"/>
              </w:rPr>
              <w:t xml:space="preserve">ганизаци</w:t>
            </w:r>
            <w:r>
              <w:rPr>
                <w:sz w:val="20"/>
                <w:szCs w:val="20"/>
              </w:rPr>
              <w:t xml:space="preserve">и</w:t>
            </w:r>
            <w:r>
              <w:rPr>
                <w:sz w:val="20"/>
                <w:szCs w:val="20"/>
              </w:rPr>
              <w:t xml:space="preserve"> </w:t>
            </w:r>
            <w:r>
              <w:rPr>
                <w:sz w:val="20"/>
                <w:szCs w:val="20"/>
              </w:rPr>
              <w:t xml:space="preserve">и</w:t>
            </w:r>
            <w:r>
              <w:rPr>
                <w:sz w:val="20"/>
                <w:szCs w:val="20"/>
              </w:rPr>
              <w:t xml:space="preserve"> </w:t>
            </w:r>
            <w:r>
              <w:rPr>
                <w:sz w:val="20"/>
                <w:szCs w:val="20"/>
              </w:rPr>
              <w:t xml:space="preserve">з</w:t>
            </w:r>
            <w:r>
              <w:rPr>
                <w:sz w:val="20"/>
                <w:szCs w:val="20"/>
              </w:rPr>
              <w:t xml:space="preserve">а</w:t>
            </w:r>
            <w:r>
              <w:rPr>
                <w:sz w:val="20"/>
                <w:szCs w:val="20"/>
              </w:rPr>
              <w:t xml:space="preserve">с</w:t>
            </w:r>
            <w:r>
              <w:rPr>
                <w:sz w:val="20"/>
                <w:szCs w:val="20"/>
              </w:rPr>
              <w:t xml:space="preserve">т</w:t>
            </w:r>
            <w:r>
              <w:rPr>
                <w:sz w:val="20"/>
                <w:szCs w:val="20"/>
              </w:rPr>
              <w:t xml:space="preserve">р</w:t>
            </w:r>
            <w:r>
              <w:rPr>
                <w:sz w:val="20"/>
                <w:szCs w:val="20"/>
              </w:rPr>
              <w:t xml:space="preserve">о</w:t>
            </w:r>
            <w:r>
              <w:rPr>
                <w:sz w:val="20"/>
                <w:szCs w:val="20"/>
              </w:rPr>
              <w:t xml:space="preserve">й</w:t>
            </w:r>
            <w:r>
              <w:rPr>
                <w:sz w:val="20"/>
                <w:szCs w:val="20"/>
              </w:rPr>
              <w:t xml:space="preserve">к</w:t>
            </w:r>
            <w:r>
              <w:rPr>
                <w:sz w:val="20"/>
                <w:szCs w:val="20"/>
              </w:rPr>
              <w:t xml:space="preserve">и</w:t>
            </w:r>
          </w:p>
        </w:tc>
        <w:tc>
          <w:tcPr>
            <w:tcW w:w="777" w:type="pct"/>
            <w:vAlign w:val="top"/>
            <w:vMerge w:val="restart"/>
          </w:tcPr>
          <w:p>
            <w:pPr>
              <w:jc w:val="left"/>
              <w:spacing w:before="120" w:after="45" w:line="240" w:lineRule="auto"/>
            </w:pPr>
            <w:r>
              <w:rPr>
                <w:sz w:val="20"/>
                <w:szCs w:val="20"/>
              </w:rPr>
              <w:t xml:space="preserve">гаражный кооператив</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7 дней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w:t>
            </w:r>
            <w:r>
              <w:rPr>
                <w:sz w:val="20"/>
                <w:szCs w:val="20"/>
              </w:rPr>
              <w:t xml:space="preserve">е</w:t>
            </w:r>
            <w:r>
              <w:rPr>
                <w:sz w:val="20"/>
                <w:szCs w:val="20"/>
              </w:rPr>
              <w:t xml:space="preserve">м</w:t>
            </w:r>
            <w:r>
              <w:rPr>
                <w:sz w:val="20"/>
                <w:szCs w:val="20"/>
              </w:rPr>
              <w:t xml:space="preserve">е</w:t>
            </w:r>
            <w:r>
              <w:rPr>
                <w:sz w:val="20"/>
                <w:szCs w:val="20"/>
              </w:rPr>
              <w:t xml:space="preserve">л</w:t>
            </w:r>
            <w:r>
              <w:rPr>
                <w:sz w:val="20"/>
                <w:szCs w:val="20"/>
              </w:rPr>
              <w:t xml:space="preserve">ь</w:t>
            </w:r>
            <w:r>
              <w:rPr>
                <w:sz w:val="20"/>
                <w:szCs w:val="20"/>
              </w:rPr>
              <w:t xml:space="preserve">н</w:t>
            </w:r>
            <w:r>
              <w:rPr>
                <w:sz w:val="20"/>
                <w:szCs w:val="20"/>
              </w:rPr>
              <w:t xml:space="preserve">о</w:t>
            </w:r>
            <w:r>
              <w:rPr>
                <w:sz w:val="20"/>
                <w:szCs w:val="20"/>
              </w:rPr>
              <w:t xml:space="preserve">м</w:t>
            </w:r>
            <w:r>
              <w:rPr>
                <w:sz w:val="20"/>
                <w:szCs w:val="20"/>
              </w:rPr>
              <w:t xml:space="preserve"> </w:t>
            </w:r>
            <w:r>
              <w:rPr>
                <w:sz w:val="20"/>
                <w:szCs w:val="20"/>
              </w:rPr>
              <w:t xml:space="preserve">у</w:t>
            </w:r>
            <w:r>
              <w:rPr>
                <w:sz w:val="20"/>
                <w:szCs w:val="20"/>
              </w:rPr>
              <w:t xml:space="preserve">ч</w:t>
            </w:r>
            <w:r>
              <w:rPr>
                <w:sz w:val="20"/>
                <w:szCs w:val="20"/>
              </w:rPr>
              <w:t xml:space="preserve">а</w:t>
            </w:r>
            <w:r>
              <w:rPr>
                <w:sz w:val="20"/>
                <w:szCs w:val="20"/>
              </w:rPr>
              <w:t xml:space="preserve">с</w:t>
            </w:r>
            <w:r>
              <w:rPr>
                <w:sz w:val="20"/>
                <w:szCs w:val="20"/>
              </w:rPr>
              <w:t xml:space="preserve">т</w:t>
            </w:r>
            <w:r>
              <w:rPr>
                <w:sz w:val="20"/>
                <w:szCs w:val="20"/>
              </w:rPr>
              <w:t xml:space="preserve">к</w:t>
            </w:r>
            <w:r>
              <w:rPr>
                <w:sz w:val="20"/>
                <w:szCs w:val="20"/>
              </w:rPr>
              <w:t xml:space="preserve">е</w:t>
            </w:r>
            <w:r>
              <w:rPr>
                <w:sz w:val="20"/>
                <w:szCs w:val="20"/>
              </w:rPr>
              <w:t xml:space="preserve">,</w:t>
            </w:r>
            <w:r>
              <w:rPr>
                <w:sz w:val="20"/>
                <w:szCs w:val="20"/>
              </w:rPr>
              <w:t xml:space="preserve"> </w:t>
            </w:r>
            <w:r>
              <w:rPr>
                <w:sz w:val="20"/>
                <w:szCs w:val="20"/>
              </w:rPr>
              <w:t xml:space="preserve">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w:t>
            </w:r>
            <w:r>
              <w:rPr>
                <w:sz w:val="20"/>
                <w:szCs w:val="20"/>
              </w:rPr>
              <w:t xml:space="preserve">м</w:t>
            </w:r>
            <w:r>
              <w:rPr>
                <w:sz w:val="20"/>
                <w:szCs w:val="20"/>
              </w:rPr>
              <w:t xml:space="preserve">и</w:t>
            </w:r>
            <w:r>
              <w:rPr>
                <w:sz w:val="20"/>
                <w:szCs w:val="20"/>
              </w:rPr>
              <w:t xml:space="preserve">л</w:t>
            </w:r>
            <w:r>
              <w:rPr>
                <w:sz w:val="20"/>
                <w:szCs w:val="20"/>
              </w:rPr>
              <w:t xml:space="preserve">и</w:t>
            </w:r>
            <w:r>
              <w:rPr>
                <w:sz w:val="20"/>
                <w:szCs w:val="20"/>
              </w:rPr>
              <w:t xml:space="preserve">и</w:t>
            </w:r>
            <w:r>
              <w:rPr>
                <w:sz w:val="20"/>
                <w:szCs w:val="20"/>
              </w:rPr>
              <w:t xml:space="preserve">,</w:t>
            </w:r>
            <w:r>
              <w:rPr>
                <w:sz w:val="20"/>
                <w:szCs w:val="20"/>
              </w:rPr>
              <w:t xml:space="preserve"> </w:t>
            </w:r>
            <w:r>
              <w:rPr>
                <w:sz w:val="20"/>
                <w:szCs w:val="20"/>
              </w:rPr>
              <w:t xml:space="preserve">с</w:t>
            </w:r>
            <w:r>
              <w:rPr>
                <w:sz w:val="20"/>
                <w:szCs w:val="20"/>
              </w:rPr>
              <w:t xml:space="preserve">о</w:t>
            </w:r>
            <w:r>
              <w:rPr>
                <w:sz w:val="20"/>
                <w:szCs w:val="20"/>
              </w:rPr>
              <w:t xml:space="preserve">б</w:t>
            </w:r>
            <w:r>
              <w:rPr>
                <w:sz w:val="20"/>
                <w:szCs w:val="20"/>
              </w:rPr>
              <w:t xml:space="preserve">с</w:t>
            </w:r>
            <w:r>
              <w:rPr>
                <w:sz w:val="20"/>
                <w:szCs w:val="20"/>
              </w:rPr>
              <w:t xml:space="preserve">т</w:t>
            </w:r>
            <w:r>
              <w:rPr>
                <w:sz w:val="20"/>
                <w:szCs w:val="20"/>
              </w:rPr>
              <w:t xml:space="preserve">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w:t>
            </w:r>
            <w:r>
              <w:rPr>
                <w:sz w:val="20"/>
                <w:szCs w:val="20"/>
              </w:rPr>
              <w:t xml:space="preserve">н</w:t>
            </w:r>
            <w:r>
              <w:rPr>
                <w:sz w:val="20"/>
                <w:szCs w:val="20"/>
              </w:rPr>
              <w:t xml:space="preserve">о</w:t>
            </w:r>
            <w:r>
              <w:rPr>
                <w:sz w:val="20"/>
                <w:szCs w:val="20"/>
              </w:rPr>
              <w:t xml:space="preserve">д</w:t>
            </w:r>
            <w:r>
              <w:rPr>
                <w:sz w:val="20"/>
                <w:szCs w:val="20"/>
              </w:rPr>
              <w:t xml:space="preserve">а</w:t>
            </w:r>
            <w:r>
              <w:rPr>
                <w:sz w:val="20"/>
                <w:szCs w:val="20"/>
              </w:rPr>
              <w:t xml:space="preserve">т</w:t>
            </w:r>
            <w:r>
              <w:rPr>
                <w:sz w:val="20"/>
                <w:szCs w:val="20"/>
              </w:rPr>
              <w:t xml:space="preserve">е</w:t>
            </w:r>
            <w:r>
              <w:rPr>
                <w:sz w:val="20"/>
                <w:szCs w:val="20"/>
              </w:rPr>
              <w:t xml:space="preserve">л</w:t>
            </w:r>
            <w:r>
              <w:rPr>
                <w:sz w:val="20"/>
                <w:szCs w:val="20"/>
              </w:rPr>
              <w:t xml:space="preserve">ь</w:t>
            </w:r>
            <w:r>
              <w:rPr>
                <w:sz w:val="20"/>
                <w:szCs w:val="20"/>
              </w:rPr>
              <w:t xml:space="preserve">с</w:t>
            </w:r>
            <w:r>
              <w:rPr>
                <w:sz w:val="20"/>
                <w:szCs w:val="20"/>
              </w:rPr>
              <w:t xml:space="preserve">т</w:t>
            </w:r>
            <w:r>
              <w:rPr>
                <w:sz w:val="20"/>
                <w:szCs w:val="20"/>
              </w:rPr>
              <w:t xml:space="preserve">в</w:t>
            </w:r>
            <w:r>
              <w:rPr>
                <w:sz w:val="20"/>
                <w:szCs w:val="20"/>
              </w:rPr>
              <w:t xml:space="preserve">о</w:t>
            </w:r>
            <w:r>
              <w:rPr>
                <w:sz w:val="20"/>
                <w:szCs w:val="20"/>
              </w:rPr>
              <w:t xml:space="preserve">м</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vAlign w:val="top"/>
            <w:vMerge w:val="restart"/>
          </w:tcPr>
          <w:p>
            <w:pPr>
              <w:jc w:val="left"/>
              <w:spacing w:before="120" w:after="45" w:line="240" w:lineRule="auto"/>
            </w:pP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 месяц со дня обращения</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2</w:t>
            </w:r>
            <w:r>
              <w:rPr>
                <w:sz w:val="20"/>
                <w:szCs w:val="20"/>
              </w:rPr>
              <w:t xml:space="preserve">4</w:t>
            </w:r>
            <w:r>
              <w:rPr>
                <w:sz w:val="20"/>
                <w:szCs w:val="20"/>
                <w:vertAlign w:val="superscript"/>
              </w:rPr>
              <w:t xml:space="preserve">1</w:t>
            </w:r>
            <w:r>
              <w:rPr>
                <w:sz w:val="20"/>
                <w:szCs w:val="20"/>
              </w:rPr>
              <w:t xml:space="preserve">. Выдача справки, подтверждающей внесение в похозяйст</w:t>
            </w:r>
            <w:r>
              <w:rPr>
                <w:sz w:val="20"/>
                <w:szCs w:val="20"/>
              </w:rPr>
              <w:t xml:space="preserve">в</w:t>
            </w:r>
            <w:r>
              <w:rPr>
                <w:sz w:val="20"/>
                <w:szCs w:val="20"/>
              </w:rPr>
              <w:t xml:space="preserve">е</w:t>
            </w:r>
            <w:r>
              <w:rPr>
                <w:sz w:val="20"/>
                <w:szCs w:val="20"/>
              </w:rPr>
              <w:t xml:space="preserve">н</w:t>
            </w:r>
            <w:r>
              <w:rPr>
                <w:sz w:val="20"/>
                <w:szCs w:val="20"/>
              </w:rPr>
              <w:t xml:space="preserve">н</w:t>
            </w:r>
            <w:r>
              <w:rPr>
                <w:sz w:val="20"/>
                <w:szCs w:val="20"/>
              </w:rPr>
              <w:t xml:space="preserve">у</w:t>
            </w:r>
            <w:r>
              <w:rPr>
                <w:sz w:val="20"/>
                <w:szCs w:val="20"/>
              </w:rPr>
              <w:t xml:space="preserve">ю</w:t>
            </w:r>
            <w:r>
              <w:rPr>
                <w:sz w:val="20"/>
                <w:szCs w:val="20"/>
              </w:rPr>
              <w:t xml:space="preserve"> </w:t>
            </w:r>
            <w:r>
              <w:rPr>
                <w:sz w:val="20"/>
                <w:szCs w:val="20"/>
              </w:rPr>
              <w:t xml:space="preserve">к</w:t>
            </w:r>
            <w:r>
              <w:rPr>
                <w:sz w:val="20"/>
                <w:szCs w:val="20"/>
              </w:rPr>
              <w:t xml:space="preserve">н</w:t>
            </w:r>
            <w:r>
              <w:rPr>
                <w:sz w:val="20"/>
                <w:szCs w:val="20"/>
              </w:rPr>
              <w:t xml:space="preserve">и</w:t>
            </w:r>
            <w:r>
              <w:rPr>
                <w:sz w:val="20"/>
                <w:szCs w:val="20"/>
              </w:rPr>
              <w:t xml:space="preserve">г</w:t>
            </w:r>
            <w:r>
              <w:rPr>
                <w:sz w:val="20"/>
                <w:szCs w:val="20"/>
              </w:rPr>
              <w:t xml:space="preserve">у</w:t>
            </w:r>
            <w:r>
              <w:rPr>
                <w:sz w:val="20"/>
                <w:szCs w:val="20"/>
              </w:rPr>
              <w:t xml:space="preserve"> </w:t>
            </w:r>
            <w:r>
              <w:rPr>
                <w:sz w:val="20"/>
                <w:szCs w:val="20"/>
              </w:rPr>
              <w:t xml:space="preserve">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w:t>
            </w:r>
            <w:r>
              <w:rPr>
                <w:sz w:val="20"/>
                <w:szCs w:val="20"/>
              </w:rPr>
              <w:t xml:space="preserve">р</w:t>
            </w:r>
            <w:r>
              <w:rPr>
                <w:sz w:val="20"/>
                <w:szCs w:val="20"/>
              </w:rPr>
              <w:t xml:space="preserve">т</w:t>
            </w:r>
            <w:r>
              <w:rPr>
                <w:sz w:val="20"/>
                <w:szCs w:val="20"/>
              </w:rPr>
              <w:t xml:space="preserve">и</w:t>
            </w:r>
            <w:r>
              <w:rPr>
                <w:sz w:val="20"/>
                <w:szCs w:val="20"/>
              </w:rPr>
              <w:t xml:space="preserve">р</w:t>
            </w:r>
            <w:r>
              <w:rPr>
                <w:sz w:val="20"/>
                <w:szCs w:val="20"/>
              </w:rPr>
              <w:t xml:space="preserve">е</w:t>
            </w:r>
            <w:r>
              <w:rPr>
                <w:sz w:val="20"/>
                <w:szCs w:val="20"/>
              </w:rPr>
              <w:t xml:space="preserve"> </w:t>
            </w:r>
            <w:r>
              <w:rPr>
                <w:sz w:val="20"/>
                <w:szCs w:val="20"/>
              </w:rPr>
              <w:t xml:space="preserve">в</w:t>
            </w:r>
            <w:r>
              <w:rPr>
                <w:sz w:val="20"/>
                <w:szCs w:val="20"/>
              </w:rPr>
              <w:t xml:space="preserve"> </w:t>
            </w:r>
            <w:r>
              <w:rPr>
                <w:sz w:val="20"/>
                <w:szCs w:val="20"/>
              </w:rPr>
              <w:t xml:space="preserve">б</w:t>
            </w:r>
            <w:r>
              <w:rPr>
                <w:sz w:val="20"/>
                <w:szCs w:val="20"/>
              </w:rPr>
              <w:t xml:space="preserve">л</w:t>
            </w:r>
            <w:r>
              <w:rPr>
                <w:sz w:val="20"/>
                <w:szCs w:val="20"/>
              </w:rPr>
              <w:t xml:space="preserve">о</w:t>
            </w:r>
            <w:r>
              <w:rPr>
                <w:sz w:val="20"/>
                <w:szCs w:val="20"/>
              </w:rPr>
              <w:t xml:space="preserve">к</w:t>
            </w:r>
            <w:r>
              <w:rPr>
                <w:sz w:val="20"/>
                <w:szCs w:val="20"/>
              </w:rPr>
              <w:t xml:space="preserve">и</w:t>
            </w:r>
            <w:r>
              <w:rPr>
                <w:sz w:val="20"/>
                <w:szCs w:val="20"/>
              </w:rPr>
              <w:t xml:space="preserve">р</w:t>
            </w:r>
            <w:r>
              <w:rPr>
                <w:sz w:val="20"/>
                <w:szCs w:val="20"/>
              </w:rPr>
              <w:t xml:space="preserve">о</w:t>
            </w:r>
            <w:r>
              <w:rPr>
                <w:sz w:val="20"/>
                <w:szCs w:val="20"/>
              </w:rPr>
              <w:t xml:space="preserve">в</w:t>
            </w:r>
            <w:r>
              <w:rPr>
                <w:sz w:val="20"/>
                <w:szCs w:val="20"/>
              </w:rPr>
              <w:t xml:space="preserve">анном жилом доме, эксплуатируемых до </w:t>
            </w:r>
            <w:r>
              <w:rPr>
                <w:sz w:val="20"/>
                <w:szCs w:val="20"/>
              </w:rPr>
              <w:t xml:space="preserve">8</w:t>
            </w:r>
            <w:r>
              <w:rPr>
                <w:sz w:val="20"/>
                <w:szCs w:val="20"/>
              </w:rPr>
              <w:t xml:space="preserve"> </w:t>
            </w:r>
            <w:r>
              <w:rPr>
                <w:sz w:val="20"/>
                <w:szCs w:val="20"/>
              </w:rPr>
              <w:t xml:space="preserve">м</w:t>
            </w:r>
            <w:r>
              <w:rPr>
                <w:sz w:val="20"/>
                <w:szCs w:val="20"/>
              </w:rPr>
              <w:t xml:space="preserve">а</w:t>
            </w:r>
            <w:r>
              <w:rPr>
                <w:sz w:val="20"/>
                <w:szCs w:val="20"/>
              </w:rPr>
              <w:t xml:space="preserve">я</w:t>
            </w:r>
            <w:r>
              <w:rPr>
                <w:sz w:val="20"/>
                <w:szCs w:val="20"/>
              </w:rPr>
              <w:t xml:space="preserve"> </w:t>
            </w:r>
            <w:r>
              <w:rPr>
                <w:sz w:val="20"/>
                <w:szCs w:val="20"/>
              </w:rPr>
              <w:t xml:space="preserve">2</w:t>
            </w:r>
            <w:r>
              <w:rPr>
                <w:sz w:val="20"/>
                <w:szCs w:val="20"/>
              </w:rPr>
              <w:t xml:space="preserve">0</w:t>
            </w:r>
            <w:r>
              <w:rPr>
                <w:sz w:val="20"/>
                <w:szCs w:val="20"/>
              </w:rPr>
              <w:t xml:space="preserve">0</w:t>
            </w:r>
            <w:r>
              <w:rPr>
                <w:sz w:val="20"/>
                <w:szCs w:val="20"/>
              </w:rPr>
              <w:t xml:space="preserve">3</w:t>
            </w:r>
            <w:r>
              <w:rPr>
                <w:sz w:val="20"/>
                <w:szCs w:val="20"/>
              </w:rPr>
              <w:t xml:space="preserve"> </w:t>
            </w:r>
            <w:r>
              <w:rPr>
                <w:sz w:val="20"/>
                <w:szCs w:val="20"/>
              </w:rPr>
              <w:t xml:space="preserve">г</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сельский (поселковый)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vMerge w:val="restart"/>
          </w:tcPr>
          <w:p>
            <w:pPr>
              <w:ind w:left="0" w:right="0" w:firstLine="0" w:hanging="1354.999995"/>
              <w:spacing w:before="120" w:after="100"/>
            </w:pPr>
            <w:r>
              <w:rPr>
                <w:sz w:val="20"/>
                <w:szCs w:val="20"/>
              </w:rPr>
              <w:t xml:space="preserve">2</w:t>
            </w:r>
            <w:r>
              <w:rPr>
                <w:sz w:val="20"/>
                <w:szCs w:val="20"/>
              </w:rPr>
              <w:t xml:space="preserve">2</w:t>
            </w:r>
            <w:r>
              <w:rPr>
                <w:sz w:val="20"/>
                <w:szCs w:val="20"/>
              </w:rPr>
              <w:t xml:space="preserve">.</w:t>
            </w:r>
            <w:r>
              <w:rPr>
                <w:sz w:val="20"/>
                <w:szCs w:val="20"/>
              </w:rPr>
              <w:t xml:space="preserve">2</w:t>
            </w:r>
            <w:r>
              <w:rPr>
                <w:sz w:val="20"/>
                <w:szCs w:val="20"/>
              </w:rPr>
              <w:t xml:space="preserve">4</w:t>
            </w:r>
            <w:r>
              <w:rPr>
                <w:sz w:val="20"/>
                <w:szCs w:val="20"/>
                <w:vertAlign w:val="superscript"/>
              </w:rPr>
              <w:t xml:space="preserve">2</w:t>
            </w:r>
            <w:r>
              <w:rPr>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w:t>
            </w:r>
            <w:r>
              <w:rPr>
                <w:sz w:val="20"/>
                <w:szCs w:val="20"/>
              </w:rPr>
              <w:t xml:space="preserve">в</w:t>
            </w:r>
            <w:r>
              <w:rPr>
                <w:sz w:val="20"/>
                <w:szCs w:val="20"/>
              </w:rPr>
              <w:t xml:space="preserve">е</w:t>
            </w:r>
            <w:r>
              <w:rPr>
                <w:sz w:val="20"/>
                <w:szCs w:val="20"/>
              </w:rPr>
              <w:t xml:space="preserve">д</w:t>
            </w:r>
            <w:r>
              <w:rPr>
                <w:sz w:val="20"/>
                <w:szCs w:val="20"/>
              </w:rPr>
              <w:t xml:space="preserve">е</w:t>
            </w:r>
            <w:r>
              <w:rPr>
                <w:sz w:val="20"/>
                <w:szCs w:val="20"/>
              </w:rPr>
              <w:t xml:space="preserve">н</w:t>
            </w:r>
            <w:r>
              <w:rPr>
                <w:sz w:val="20"/>
                <w:szCs w:val="20"/>
              </w:rPr>
              <w:t xml:space="preserve">н</w:t>
            </w:r>
            <w:r>
              <w:rPr>
                <w:sz w:val="20"/>
                <w:szCs w:val="20"/>
              </w:rPr>
              <w:t xml:space="preserve">ы</w:t>
            </w:r>
            <w:r>
              <w:rPr>
                <w:sz w:val="20"/>
                <w:szCs w:val="20"/>
              </w:rPr>
              <w:t xml:space="preserve">х</w:t>
            </w:r>
            <w:r>
              <w:rPr>
                <w:sz w:val="20"/>
                <w:szCs w:val="20"/>
              </w:rPr>
              <w:t xml:space="preserve"> </w:t>
            </w:r>
            <w:r>
              <w:rPr>
                <w:sz w:val="20"/>
                <w:szCs w:val="20"/>
              </w:rPr>
              <w:t xml:space="preserve">н</w:t>
            </w:r>
            <w:r>
              <w:rPr>
                <w:sz w:val="20"/>
                <w:szCs w:val="20"/>
              </w:rPr>
              <w:t xml:space="preserve">а</w:t>
            </w:r>
            <w:r>
              <w:rPr>
                <w:sz w:val="20"/>
                <w:szCs w:val="20"/>
              </w:rPr>
              <w:t xml:space="preserve"> </w:t>
            </w:r>
            <w:r>
              <w:rPr>
                <w:sz w:val="20"/>
                <w:szCs w:val="20"/>
              </w:rPr>
              <w:t xml:space="preserve">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к</w:t>
            </w:r>
            <w:r>
              <w:rPr>
                <w:sz w:val="20"/>
                <w:szCs w:val="20"/>
              </w:rPr>
              <w:t xml:space="preserve">о</w:t>
            </w:r>
            <w:r>
              <w:rPr>
                <w:sz w:val="20"/>
                <w:szCs w:val="20"/>
              </w:rPr>
              <w:t xml:space="preserve">м</w:t>
            </w:r>
            <w:r>
              <w:rPr>
                <w:sz w:val="20"/>
                <w:szCs w:val="20"/>
              </w:rPr>
              <w:t xml:space="preserve">и</w:t>
            </w:r>
            <w:r>
              <w:rPr>
                <w:sz w:val="20"/>
                <w:szCs w:val="20"/>
              </w:rPr>
              <w:t xml:space="preserve">т</w:t>
            </w:r>
            <w:r>
              <w:rPr>
                <w:sz w:val="20"/>
                <w:szCs w:val="20"/>
              </w:rPr>
              <w:t xml:space="preserve">е</w:t>
            </w:r>
            <w:r>
              <w:rPr>
                <w:sz w:val="20"/>
                <w:szCs w:val="20"/>
              </w:rPr>
              <w:t xml:space="preserve">т</w:t>
            </w:r>
            <w:r>
              <w:rPr>
                <w:sz w:val="20"/>
                <w:szCs w:val="20"/>
              </w:rPr>
              <w:t xml:space="preserve">а</w:t>
            </w:r>
            <w:r>
              <w:rPr>
                <w:sz w:val="20"/>
                <w:szCs w:val="20"/>
              </w:rPr>
              <w:t xml:space="preserve">)</w:t>
            </w:r>
          </w:p>
        </w:tc>
        <w:tc>
          <w:tcPr>
            <w:tcW w:w="777" w:type="pct"/>
            <w:vAlign w:val="top"/>
            <w:vMerge w:val="restart"/>
          </w:tcPr>
          <w:p>
            <w:pPr>
              <w:jc w:val="left"/>
              <w:spacing w:before="120" w:after="45" w:line="240" w:lineRule="auto"/>
            </w:pPr>
            <w:r>
              <w:rPr>
                <w:sz w:val="20"/>
                <w:szCs w:val="20"/>
              </w:rPr>
              <w:t xml:space="preserve">сельский (поселковый), городской (города районного подчинения), районный исполнительный комитет</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5000" w:type="pct"/>
            <w:vAlign w:val="top"/>
            <w:gridSpan w:val="6"/>
            <w:vMerge w:val="restart"/>
          </w:tcPr>
          <w:p>
            <w:pPr>
              <w:jc w:val="center"/>
              <w:spacing w:before="120" w:after="0"/>
            </w:pPr>
            <w:r>
              <w:rPr>
                <w:sz w:val="24"/>
                <w:szCs w:val="24"/>
                <w:b/>
                <w:bCs/>
                <w:caps/>
              </w:rPr>
              <w:t xml:space="preserve">ГЛАВА 23</w:t>
            </w:r>
            <w:br/>
            <w:r>
              <w:rPr>
                <w:sz w:val="24"/>
                <w:szCs w:val="24"/>
                <w:b/>
                <w:bCs/>
                <w:caps/>
              </w:rPr>
              <w:t xml:space="preserve">ИСКЛЮЧЕНА</w:t>
            </w:r>
          </w:p>
        </w:tc>
      </w:tr>
      <w:tr>
        <w:trPr/>
        <w:tc>
          <w:tcPr>
            <w:tcW w:w="754" w:type="pct"/>
            <w:vAlign w:val="top"/>
            <w:vMerge w:val="restart"/>
          </w:tcPr>
          <w:p>
            <w:pPr>
              <w:ind w:left="0" w:right="0" w:firstLine="0" w:hanging="1354.999995"/>
              <w:spacing w:before="120" w:after="240"/>
            </w:pPr>
            <w:r>
              <w:rPr>
                <w:sz w:val="20"/>
                <w:szCs w:val="20"/>
              </w:rPr>
              <w:t xml:space="preserve">2</w:t>
            </w:r>
            <w:r>
              <w:rPr>
                <w:sz w:val="20"/>
                <w:szCs w:val="20"/>
              </w:rPr>
              <w:t xml:space="preserve">3</w:t>
            </w:r>
            <w:r>
              <w:rPr>
                <w:sz w:val="20"/>
                <w:szCs w:val="20"/>
              </w:rPr>
              <w:t xml:space="preserve">.</w:t>
            </w:r>
            <w:r>
              <w:rPr>
                <w:sz w:val="20"/>
                <w:szCs w:val="20"/>
              </w:rPr>
              <w:t xml:space="preserve">1</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754" w:type="pct"/>
            <w:vAlign w:val="top"/>
            <w:vMerge w:val="restart"/>
          </w:tcPr>
          <w:p>
            <w:pPr>
              <w:ind w:left="0" w:right="0" w:firstLine="0" w:hanging="1354.999995"/>
              <w:spacing w:before="120" w:after="240"/>
            </w:pPr>
            <w:r>
              <w:rPr>
                <w:sz w:val="20"/>
                <w:szCs w:val="20"/>
              </w:rPr>
              <w:t xml:space="preserve">2</w:t>
            </w:r>
            <w:r>
              <w:rPr>
                <w:sz w:val="20"/>
                <w:szCs w:val="20"/>
              </w:rPr>
              <w:t xml:space="preserve">3</w:t>
            </w:r>
            <w:r>
              <w:rPr>
                <w:sz w:val="20"/>
                <w:szCs w:val="20"/>
              </w:rPr>
              <w:t xml:space="preserve">.</w:t>
            </w:r>
            <w:r>
              <w:rPr>
                <w:sz w:val="20"/>
                <w:szCs w:val="20"/>
              </w:rPr>
              <w:t xml:space="preserve">2</w:t>
            </w:r>
            <w:r>
              <w:rPr>
                <w:sz w:val="20"/>
                <w:szCs w:val="20"/>
              </w:rPr>
              <w:t xml:space="preserve">.</w:t>
            </w:r>
            <w:r>
              <w:rPr>
                <w:sz w:val="20"/>
                <w:szCs w:val="20"/>
              </w:rPr>
              <w:t xml:space="preserve"> </w:t>
            </w:r>
            <w:r>
              <w:rPr>
                <w:sz w:val="20"/>
                <w:szCs w:val="20"/>
              </w:rPr>
              <w:t xml:space="preserve">И</w:t>
            </w:r>
            <w:r>
              <w:rPr>
                <w:sz w:val="20"/>
                <w:szCs w:val="20"/>
              </w:rPr>
              <w:t xml:space="preserve">с</w:t>
            </w:r>
            <w:r>
              <w:rPr>
                <w:sz w:val="20"/>
                <w:szCs w:val="20"/>
              </w:rPr>
              <w:t xml:space="preserve">к</w:t>
            </w:r>
            <w:r>
              <w:rPr>
                <w:sz w:val="20"/>
                <w:szCs w:val="20"/>
              </w:rPr>
              <w:t xml:space="preserve">л</w:t>
            </w:r>
            <w:r>
              <w:rPr>
                <w:sz w:val="20"/>
                <w:szCs w:val="20"/>
              </w:rPr>
              <w:t xml:space="preserve">ю</w:t>
            </w:r>
            <w:r>
              <w:rPr>
                <w:sz w:val="20"/>
                <w:szCs w:val="20"/>
              </w:rPr>
              <w:t xml:space="preserve">ч</w:t>
            </w:r>
            <w:r>
              <w:rPr>
                <w:sz w:val="20"/>
                <w:szCs w:val="20"/>
              </w:rPr>
              <w:t xml:space="preserve">е</w:t>
            </w:r>
            <w:r>
              <w:rPr>
                <w:sz w:val="20"/>
                <w:szCs w:val="20"/>
              </w:rPr>
              <w:t xml:space="preserve">н</w:t>
            </w:r>
          </w:p>
        </w:tc>
        <w:tc>
          <w:tcPr>
            <w:tcW w:w="777" w:type="pct"/>
            <w:vAlign w:val="top"/>
            <w:vMerge w:val="restart"/>
          </w:tcPr>
          <w:p>
            <w:pPr>
              <w:jc w:val="left"/>
              <w:spacing w:before="120" w:after="45" w:line="240" w:lineRule="auto"/>
            </w:pPr>
            <w:r>
              <w:rPr>
                <w:sz w:val="20"/>
                <w:szCs w:val="20"/>
              </w:rPr>
              <w:t xml:space="preserve"> </w:t>
            </w:r>
          </w:p>
        </w:tc>
        <w:tc>
          <w:tcPr>
            <w:tcW w:w="1120" w:type="pct"/>
            <w:vAlign w:val="top"/>
            <w:vMerge w:val="restart"/>
          </w:tcPr>
          <w:p>
            <w:pPr>
              <w:jc w:val="left"/>
              <w:spacing w:before="120" w:after="45" w:line="240" w:lineRule="auto"/>
            </w:pPr>
            <w:r>
              <w:rPr>
                <w:sz w:val="20"/>
                <w:szCs w:val="20"/>
              </w:rPr>
              <w:t xml:space="preserve"> </w:t>
            </w:r>
          </w:p>
        </w:tc>
        <w:tc>
          <w:tcPr>
            <w:tcW w:w="886" w:type="pct"/>
            <w:vAlign w:val="top"/>
            <w:vMerge w:val="restart"/>
          </w:tcPr>
          <w:p>
            <w:pPr>
              <w:jc w:val="left"/>
              <w:spacing w:before="120" w:after="45" w:line="240" w:lineRule="auto"/>
            </w:pPr>
            <w:r>
              <w:rPr>
                <w:sz w:val="20"/>
                <w:szCs w:val="20"/>
              </w:rPr>
              <w:t xml:space="preserve"> </w:t>
            </w:r>
          </w:p>
        </w:tc>
        <w:tc>
          <w:tcPr>
            <w:tcW w:w="813" w:type="pct"/>
            <w:vAlign w:val="top"/>
            <w:vMerge w:val="restart"/>
          </w:tcPr>
          <w:p>
            <w:pPr>
              <w:jc w:val="left"/>
              <w:spacing w:before="120" w:after="45" w:line="240" w:lineRule="auto"/>
            </w:pPr>
            <w:r>
              <w:rPr>
                <w:sz w:val="20"/>
                <w:szCs w:val="20"/>
              </w:rPr>
              <w:t xml:space="preserve"> </w:t>
            </w:r>
          </w:p>
        </w:tc>
        <w:tc>
          <w:tcPr>
            <w:tcW w:w="650" w:type="pct"/>
            <w:vAlign w:val="top"/>
            <w:vMerge w:val="restart"/>
          </w:tcPr>
          <w:p>
            <w:pPr>
              <w:jc w:val="left"/>
              <w:spacing w:before="120" w:after="45" w:line="240" w:lineRule="auto"/>
            </w:pPr>
            <w:r>
              <w:rPr>
                <w:sz w:val="20"/>
                <w:szCs w:val="20"/>
              </w:rPr>
              <w:t xml:space="preserve"> </w:t>
            </w:r>
          </w:p>
        </w:tc>
      </w:tr>
      <w:tr>
        <w:trPr/>
        <w:tc>
          <w:tcPr>
            <w:tcW w:w="5000" w:type="pct"/>
            <w:vAlign w:val="top"/>
            <w:gridSpan w:val="6"/>
            <w:vMerge w:val="restart"/>
          </w:tcPr>
          <w:p>
            <w:pPr>
              <w:jc w:val="center"/>
              <w:spacing w:before="120" w:after="0"/>
            </w:pPr>
            <w:r>
              <w:rPr>
                <w:sz w:val="24"/>
                <w:szCs w:val="24"/>
                <w:b/>
                <w:bCs/>
                <w:caps/>
              </w:rPr>
              <w:t xml:space="preserve">ГЛАВА 24</w:t>
            </w:r>
            <w:br/>
            <w:r>
              <w:rPr>
                <w:sz w:val="24"/>
                <w:szCs w:val="24"/>
                <w:b/>
                <w:bCs/>
                <w:caps/>
              </w:rPr>
              <w:t xml:space="preserve">ОЦЕНОЧНАЯ ДЕЯТЕЛЬНОСТЬ</w:t>
            </w:r>
          </w:p>
        </w:tc>
      </w:tr>
      <w:tr>
        <w:trPr/>
        <w:tc>
          <w:tcPr>
            <w:tcW w:w="754" w:type="pct"/>
            <w:vAlign w:val="top"/>
            <w:vMerge w:val="restart"/>
          </w:tcPr>
          <w:p>
            <w:pPr>
              <w:ind w:left="0" w:right="0" w:firstLine="0" w:hanging="1354.999995"/>
              <w:spacing w:before="120" w:after="240"/>
            </w:pPr>
            <w:r>
              <w:rPr>
                <w:sz w:val="20"/>
                <w:szCs w:val="20"/>
              </w:rPr>
              <w:t xml:space="preserve">24.1. Выдача свидетельства об аттест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ц</w:t>
            </w:r>
            <w:r>
              <w:rPr>
                <w:sz w:val="20"/>
                <w:szCs w:val="20"/>
              </w:rPr>
              <w:t xml:space="preserve">е</w:t>
            </w:r>
            <w:r>
              <w:rPr>
                <w:sz w:val="20"/>
                <w:szCs w:val="20"/>
              </w:rPr>
              <w:t xml:space="preserve">н</w:t>
            </w:r>
            <w:r>
              <w:rPr>
                <w:sz w:val="20"/>
                <w:szCs w:val="20"/>
              </w:rPr>
              <w:t xml:space="preserve">щ</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по имуществу, 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копии документов (дубликатов) о высшем образовании</w:t>
            </w:r>
            <w:br/>
            <w:br/>
            <w:r>
              <w:rPr>
                <w:sz w:val="20"/>
                <w:szCs w:val="20"/>
              </w:rPr>
              <w:t xml:space="preserve">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br/>
            <w:br/>
            <w:r>
              <w:rPr>
                <w:sz w:val="20"/>
                <w:szCs w:val="20"/>
              </w:rPr>
              <w:t xml:space="preserve">выписка из трудовой книжки (ее дубликата) (при ее наличии)</w:t>
            </w:r>
            <w:br/>
            <w:br/>
            <w:r>
              <w:rPr>
                <w:sz w:val="20"/>
                <w:szCs w:val="20"/>
              </w:rPr>
              <w:t xml:space="preserve">копия документа о прохождении подготовки (при прохождении)</w:t>
            </w:r>
            <w:br/>
            <w:br/>
            <w:r>
              <w:rPr>
                <w:sz w:val="20"/>
                <w:szCs w:val="20"/>
              </w:rPr>
              <w:t xml:space="preserve">заполненный аттестационный лист</w:t>
            </w:r>
          </w:p>
        </w:tc>
        <w:tc>
          <w:tcPr>
            <w:tcW w:w="886" w:type="pct"/>
            <w:vAlign w:val="top"/>
            <w:vMerge w:val="restart"/>
          </w:tcPr>
          <w:p>
            <w:pPr>
              <w:jc w:val="left"/>
              <w:spacing w:before="120" w:after="45" w:line="240" w:lineRule="auto"/>
            </w:pPr>
            <w:r>
              <w:rPr>
                <w:sz w:val="20"/>
                <w:szCs w:val="20"/>
              </w:rPr>
              <w:t xml:space="preserve">8 базовых величин</w:t>
            </w:r>
          </w:p>
        </w:tc>
        <w:tc>
          <w:tcPr>
            <w:tcW w:w="813" w:type="pct"/>
            <w:vAlign w:val="top"/>
            <w:vMerge w:val="restart"/>
          </w:tcPr>
          <w:p>
            <w:pPr>
              <w:jc w:val="left"/>
              <w:spacing w:before="120" w:after="45" w:line="240" w:lineRule="auto"/>
            </w:pPr>
            <w:r>
              <w:rPr>
                <w:sz w:val="20"/>
                <w:szCs w:val="20"/>
              </w:rPr>
              <w:t xml:space="preserve">5 рабочих дней со дня проведения аттестации претендента на получение свидетельства об аттестации оценщика</w:t>
            </w:r>
          </w:p>
        </w:tc>
        <w:tc>
          <w:tcPr>
            <w:tcW w:w="650" w:type="pct"/>
            <w:vAlign w:val="top"/>
            <w:vMerge w:val="restart"/>
          </w:tcPr>
          <w:p>
            <w:pPr>
              <w:jc w:val="left"/>
              <w:spacing w:before="120" w:after="45" w:line="240" w:lineRule="auto"/>
            </w:pPr>
            <w:r>
              <w:rPr>
                <w:sz w:val="20"/>
                <w:szCs w:val="20"/>
              </w:rPr>
              <w:t xml:space="preserve">3 года</w:t>
            </w:r>
          </w:p>
        </w:tc>
      </w:tr>
      <w:tr>
        <w:trPr/>
        <w:tc>
          <w:tcPr>
            <w:tcW w:w="754" w:type="pct"/>
            <w:vAlign w:val="top"/>
            <w:vMerge w:val="restart"/>
          </w:tcPr>
          <w:p>
            <w:pPr>
              <w:ind w:left="0" w:right="0" w:firstLine="0" w:hanging="1354.999995"/>
              <w:spacing w:before="120" w:after="240"/>
            </w:pPr>
            <w:r>
              <w:rPr>
                <w:sz w:val="20"/>
                <w:szCs w:val="20"/>
              </w:rPr>
              <w:t xml:space="preserve">24.2. Продление срока действия свидетельства об аттест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ц</w:t>
            </w:r>
            <w:r>
              <w:rPr>
                <w:sz w:val="20"/>
                <w:szCs w:val="20"/>
              </w:rPr>
              <w:t xml:space="preserve">е</w:t>
            </w:r>
            <w:r>
              <w:rPr>
                <w:sz w:val="20"/>
                <w:szCs w:val="20"/>
              </w:rPr>
              <w:t xml:space="preserve">н</w:t>
            </w:r>
            <w:r>
              <w:rPr>
                <w:sz w:val="20"/>
                <w:szCs w:val="20"/>
              </w:rPr>
              <w:t xml:space="preserve">щ</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по имуществу, 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br/>
            <w:br/>
            <w:r>
              <w:rPr>
                <w:sz w:val="20"/>
                <w:szCs w:val="20"/>
              </w:rP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br/>
            <w:br/>
            <w:r>
              <w:rPr>
                <w:sz w:val="20"/>
                <w:szCs w:val="20"/>
              </w:rP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br/>
            <w:br/>
            <w:r>
              <w:rPr>
                <w:sz w:val="20"/>
                <w:szCs w:val="20"/>
              </w:rP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br/>
            <w:br/>
            <w:r>
              <w:rPr>
                <w:sz w:val="20"/>
                <w:szCs w:val="20"/>
              </w:rPr>
              <w:t xml:space="preserve">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86" w:type="pct"/>
            <w:vAlign w:val="top"/>
            <w:vMerge w:val="restart"/>
          </w:tcPr>
          <w:p>
            <w:pPr>
              <w:jc w:val="left"/>
              <w:spacing w:before="120" w:after="45" w:line="240" w:lineRule="auto"/>
            </w:pPr>
            <w:r>
              <w:rPr>
                <w:sz w:val="20"/>
                <w:szCs w:val="20"/>
              </w:rPr>
              <w:t xml:space="preserve">4 базовые величины</w:t>
            </w:r>
          </w:p>
        </w:tc>
        <w:tc>
          <w:tcPr>
            <w:tcW w:w="813" w:type="pct"/>
            <w:vAlign w:val="top"/>
            <w:vMerge w:val="restart"/>
          </w:tcPr>
          <w:p>
            <w:pPr>
              <w:jc w:val="left"/>
              <w:spacing w:before="120" w:after="45" w:line="240" w:lineRule="auto"/>
            </w:pPr>
            <w:r>
              <w:rPr>
                <w:sz w:val="20"/>
                <w:szCs w:val="20"/>
              </w:rPr>
              <w:t xml:space="preserve">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vAlign w:val="top"/>
            <w:vMerge w:val="restart"/>
          </w:tcPr>
          <w:p>
            <w:pPr>
              <w:jc w:val="left"/>
              <w:spacing w:before="120" w:after="45" w:line="240" w:lineRule="auto"/>
            </w:pPr>
            <w:r>
              <w:rPr>
                <w:sz w:val="20"/>
                <w:szCs w:val="20"/>
              </w:rPr>
              <w:t xml:space="preserve">3 года</w:t>
            </w:r>
          </w:p>
        </w:tc>
      </w:tr>
      <w:tr>
        <w:trPr/>
        <w:tc>
          <w:tcPr>
            <w:tcW w:w="754" w:type="pct"/>
            <w:vAlign w:val="top"/>
            <w:vMerge w:val="restart"/>
          </w:tcPr>
          <w:p>
            <w:pPr>
              <w:ind w:left="0" w:right="0" w:firstLine="0" w:hanging="1354.999995"/>
              <w:spacing w:before="120" w:after="240"/>
            </w:pPr>
            <w:r>
              <w:rPr>
                <w:sz w:val="20"/>
                <w:szCs w:val="20"/>
              </w:rPr>
              <w:t xml:space="preserve">24.3. Внесение изменений и (или)</w:t>
            </w:r>
            <w:r>
              <w:rPr>
                <w:sz w:val="20"/>
                <w:szCs w:val="20"/>
              </w:rPr>
              <w:t xml:space="preserve"> </w:t>
            </w:r>
            <w:r>
              <w:rPr>
                <w:sz w:val="20"/>
                <w:szCs w:val="20"/>
              </w:rPr>
              <w:t xml:space="preserve">д</w:t>
            </w:r>
            <w:r>
              <w:rPr>
                <w:sz w:val="20"/>
                <w:szCs w:val="20"/>
              </w:rPr>
              <w:t xml:space="preserve">о</w:t>
            </w:r>
            <w:r>
              <w:rPr>
                <w:sz w:val="20"/>
                <w:szCs w:val="20"/>
              </w:rPr>
              <w:t xml:space="preserve">п</w:t>
            </w:r>
            <w:r>
              <w:rPr>
                <w:sz w:val="20"/>
                <w:szCs w:val="20"/>
              </w:rPr>
              <w:t xml:space="preserve">о</w:t>
            </w:r>
            <w:r>
              <w:rPr>
                <w:sz w:val="20"/>
                <w:szCs w:val="20"/>
              </w:rPr>
              <w:t xml:space="preserve">л</w:t>
            </w:r>
            <w:r>
              <w:rPr>
                <w:sz w:val="20"/>
                <w:szCs w:val="20"/>
              </w:rPr>
              <w:t xml:space="preserve">н</w:t>
            </w:r>
            <w:r>
              <w:rPr>
                <w:sz w:val="20"/>
                <w:szCs w:val="20"/>
              </w:rPr>
              <w:t xml:space="preserve">е</w:t>
            </w:r>
            <w:r>
              <w:rPr>
                <w:sz w:val="20"/>
                <w:szCs w:val="20"/>
              </w:rPr>
              <w:t xml:space="preserve">н</w:t>
            </w:r>
            <w:r>
              <w:rPr>
                <w:sz w:val="20"/>
                <w:szCs w:val="20"/>
              </w:rPr>
              <w:t xml:space="preserve">и</w:t>
            </w:r>
            <w:r>
              <w:rPr>
                <w:sz w:val="20"/>
                <w:szCs w:val="20"/>
              </w:rPr>
              <w:t xml:space="preserve">й</w:t>
            </w:r>
            <w:r>
              <w:rPr>
                <w:sz w:val="20"/>
                <w:szCs w:val="20"/>
              </w:rPr>
              <w:t xml:space="preserve"> </w:t>
            </w:r>
            <w:r>
              <w:rPr>
                <w:sz w:val="20"/>
                <w:szCs w:val="20"/>
              </w:rPr>
              <w:t xml:space="preserve">в</w:t>
            </w:r>
            <w:r>
              <w:rPr>
                <w:sz w:val="20"/>
                <w:szCs w:val="20"/>
              </w:rPr>
              <w:t xml:space="preserve"> </w:t>
            </w:r>
            <w:r>
              <w:rPr>
                <w:sz w:val="20"/>
                <w:szCs w:val="20"/>
              </w:rPr>
              <w:t xml:space="preserve">свидетельство об аттест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ц</w:t>
            </w:r>
            <w:r>
              <w:rPr>
                <w:sz w:val="20"/>
                <w:szCs w:val="20"/>
              </w:rPr>
              <w:t xml:space="preserve">е</w:t>
            </w:r>
            <w:r>
              <w:rPr>
                <w:sz w:val="20"/>
                <w:szCs w:val="20"/>
              </w:rPr>
              <w:t xml:space="preserve">н</w:t>
            </w:r>
            <w:r>
              <w:rPr>
                <w:sz w:val="20"/>
                <w:szCs w:val="20"/>
              </w:rPr>
              <w:t xml:space="preserve">щ</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по имуществу, 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документы, подтверждающие основание внесения изменений и (или) дополнений</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4 базовые величины</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свидетельства</w:t>
            </w:r>
          </w:p>
        </w:tc>
      </w:tr>
      <w:tr>
        <w:trPr/>
        <w:tc>
          <w:tcPr>
            <w:tcW w:w="754" w:type="pct"/>
            <w:vAlign w:val="top"/>
            <w:vMerge w:val="restart"/>
          </w:tcPr>
          <w:p>
            <w:pPr>
              <w:ind w:left="0" w:right="0" w:firstLine="0" w:hanging="1354.999995"/>
              <w:spacing w:before="120" w:after="240"/>
            </w:pPr>
            <w:r>
              <w:rPr>
                <w:sz w:val="20"/>
                <w:szCs w:val="20"/>
              </w:rPr>
              <w:t xml:space="preserve">24.4. Выдача дубликата свидетельства об аттест</w:t>
            </w:r>
            <w:r>
              <w:rPr>
                <w:sz w:val="20"/>
                <w:szCs w:val="20"/>
              </w:rPr>
              <w:t xml:space="preserve">а</w:t>
            </w:r>
            <w:r>
              <w:rPr>
                <w:sz w:val="20"/>
                <w:szCs w:val="20"/>
              </w:rPr>
              <w:t xml:space="preserve">ц</w:t>
            </w:r>
            <w:r>
              <w:rPr>
                <w:sz w:val="20"/>
                <w:szCs w:val="20"/>
              </w:rPr>
              <w:t xml:space="preserve">и</w:t>
            </w:r>
            <w:r>
              <w:rPr>
                <w:sz w:val="20"/>
                <w:szCs w:val="20"/>
              </w:rPr>
              <w:t xml:space="preserve">и</w:t>
            </w:r>
            <w:r>
              <w:rPr>
                <w:sz w:val="20"/>
                <w:szCs w:val="20"/>
              </w:rPr>
              <w:t xml:space="preserve"> </w:t>
            </w:r>
            <w:r>
              <w:rPr>
                <w:sz w:val="20"/>
                <w:szCs w:val="20"/>
              </w:rPr>
              <w:t xml:space="preserve">о</w:t>
            </w:r>
            <w:r>
              <w:rPr>
                <w:sz w:val="20"/>
                <w:szCs w:val="20"/>
              </w:rPr>
              <w:t xml:space="preserve">ц</w:t>
            </w:r>
            <w:r>
              <w:rPr>
                <w:sz w:val="20"/>
                <w:szCs w:val="20"/>
              </w:rPr>
              <w:t xml:space="preserve">е</w:t>
            </w:r>
            <w:r>
              <w:rPr>
                <w:sz w:val="20"/>
                <w:szCs w:val="20"/>
              </w:rPr>
              <w:t xml:space="preserve">н</w:t>
            </w:r>
            <w:r>
              <w:rPr>
                <w:sz w:val="20"/>
                <w:szCs w:val="20"/>
              </w:rPr>
              <w:t xml:space="preserve">щ</w:t>
            </w:r>
            <w:r>
              <w:rPr>
                <w:sz w:val="20"/>
                <w:szCs w:val="20"/>
              </w:rPr>
              <w:t xml:space="preserve">и</w:t>
            </w:r>
            <w:r>
              <w:rPr>
                <w:sz w:val="20"/>
                <w:szCs w:val="20"/>
              </w:rPr>
              <w:t xml:space="preserve">к</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по имуществу, Государственный комитет по науке и технологиям</w:t>
            </w:r>
          </w:p>
        </w:tc>
        <w:tc>
          <w:tcPr>
            <w:tcW w:w="1120" w:type="pct"/>
            <w:vAlign w:val="top"/>
            <w:vMerge w:val="restart"/>
          </w:tcPr>
          <w:p>
            <w:pPr>
              <w:jc w:val="left"/>
              <w:spacing w:before="120" w:after="45" w:line="240" w:lineRule="auto"/>
            </w:pPr>
            <w:r>
              <w:rPr>
                <w:sz w:val="20"/>
                <w:szCs w:val="20"/>
              </w:rPr>
              <w:t xml:space="preserve">заявление</w:t>
            </w:r>
            <w:br/>
            <w:br/>
            <w:r>
              <w:rPr>
                <w:sz w:val="20"/>
                <w:szCs w:val="20"/>
              </w:rPr>
              <w:t xml:space="preserve">копия объявления об утере свидетельства, помещенного в газете «Рэспублiка»</w:t>
            </w:r>
            <w:br/>
            <w:br/>
            <w:r>
              <w:rPr>
                <w:sz w:val="20"/>
                <w:szCs w:val="20"/>
              </w:rPr>
              <w:t xml:space="preserve">документ, подтверждающий внесение платы</w:t>
            </w:r>
          </w:p>
        </w:tc>
        <w:tc>
          <w:tcPr>
            <w:tcW w:w="886" w:type="pct"/>
            <w:vAlign w:val="top"/>
            <w:vMerge w:val="restart"/>
          </w:tcPr>
          <w:p>
            <w:pPr>
              <w:jc w:val="left"/>
              <w:spacing w:before="120" w:after="45" w:line="240" w:lineRule="auto"/>
            </w:pPr>
            <w:r>
              <w:rPr>
                <w:sz w:val="20"/>
                <w:szCs w:val="20"/>
              </w:rPr>
              <w:t xml:space="preserve">5 базовых величин</w:t>
            </w:r>
          </w:p>
        </w:tc>
        <w:tc>
          <w:tcPr>
            <w:tcW w:w="813" w:type="pct"/>
            <w:vAlign w:val="top"/>
            <w:vMerge w:val="restart"/>
          </w:tcPr>
          <w:p>
            <w:pPr>
              <w:jc w:val="left"/>
              <w:spacing w:before="120" w:after="45" w:line="240" w:lineRule="auto"/>
            </w:pPr>
            <w:r>
              <w:rPr>
                <w:sz w:val="20"/>
                <w:szCs w:val="20"/>
              </w:rPr>
              <w:t xml:space="preserve">7 рабочих дней со дня подачи заявления</w:t>
            </w:r>
          </w:p>
        </w:tc>
        <w:tc>
          <w:tcPr>
            <w:tcW w:w="650" w:type="pct"/>
            <w:vAlign w:val="top"/>
            <w:vMerge w:val="restart"/>
          </w:tcPr>
          <w:p>
            <w:pPr>
              <w:jc w:val="left"/>
              <w:spacing w:before="120" w:after="45" w:line="240" w:lineRule="auto"/>
            </w:pPr>
            <w:r>
              <w:rPr>
                <w:sz w:val="20"/>
                <w:szCs w:val="20"/>
              </w:rPr>
              <w:t xml:space="preserve">на срок действия свидетельства</w:t>
            </w:r>
          </w:p>
        </w:tc>
      </w:tr>
      <w:tr>
        <w:trPr/>
        <w:tc>
          <w:tcPr>
            <w:tcW w:w="5000" w:type="pct"/>
            <w:vAlign w:val="top"/>
            <w:gridSpan w:val="6"/>
            <w:vMerge w:val="restart"/>
          </w:tcPr>
          <w:p>
            <w:pPr>
              <w:jc w:val="center"/>
              <w:spacing w:before="120" w:after="0"/>
            </w:pPr>
            <w:r>
              <w:rPr>
                <w:sz w:val="24"/>
                <w:szCs w:val="24"/>
                <w:b/>
                <w:bCs/>
                <w:caps/>
              </w:rPr>
              <w:t xml:space="preserve">ГЛАВА 25</w:t>
            </w:r>
            <w:br/>
            <w:r>
              <w:rPr>
                <w:sz w:val="24"/>
                <w:szCs w:val="24"/>
                <w:b/>
                <w:bCs/>
                <w:caps/>
              </w:rPr>
              <w:t xml:space="preserve">ДЕЯТЕЛЬНОСТЬ ПО ПРОВЕДЕНИЮ СУДЕБНЫХ ЭКСПЕРТИЗ</w:t>
            </w:r>
          </w:p>
        </w:tc>
      </w:tr>
      <w:tr>
        <w:trPr/>
        <w:tc>
          <w:tcPr>
            <w:tcW w:w="754" w:type="pct"/>
            <w:vAlign w:val="top"/>
            <w:vMerge w:val="restart"/>
          </w:tcPr>
          <w:p>
            <w:pPr>
              <w:ind w:left="0" w:right="0" w:firstLine="0" w:hanging="1354.999995"/>
              <w:spacing w:before="120" w:after="240"/>
            </w:pPr>
            <w:r>
              <w:rPr>
                <w:sz w:val="20"/>
                <w:szCs w:val="20"/>
              </w:rPr>
              <w:t xml:space="preserve">25.1. Присвоени</w:t>
            </w:r>
            <w:r>
              <w:rPr>
                <w:sz w:val="20"/>
                <w:szCs w:val="20"/>
              </w:rPr>
              <w:t xml:space="preserve">е</w:t>
            </w:r>
            <w:r>
              <w:rPr>
                <w:sz w:val="20"/>
                <w:szCs w:val="20"/>
              </w:rPr>
              <w:t xml:space="preserve"> </w:t>
            </w:r>
            <w:r>
              <w:rPr>
                <w:sz w:val="20"/>
                <w:szCs w:val="20"/>
              </w:rPr>
              <w:t xml:space="preserve">к</w:t>
            </w:r>
            <w:r>
              <w:rPr>
                <w:sz w:val="20"/>
                <w:szCs w:val="20"/>
              </w:rPr>
              <w:t xml:space="preserve">в</w:t>
            </w:r>
            <w:r>
              <w:rPr>
                <w:sz w:val="20"/>
                <w:szCs w:val="20"/>
              </w:rPr>
              <w:t xml:space="preserve">а</w:t>
            </w:r>
            <w:r>
              <w:rPr>
                <w:sz w:val="20"/>
                <w:szCs w:val="20"/>
              </w:rPr>
              <w:t xml:space="preserve">л</w:t>
            </w:r>
            <w:r>
              <w:rPr>
                <w:sz w:val="20"/>
                <w:szCs w:val="20"/>
              </w:rPr>
              <w:t xml:space="preserve">и</w:t>
            </w:r>
            <w:r>
              <w:rPr>
                <w:sz w:val="20"/>
                <w:szCs w:val="20"/>
              </w:rPr>
              <w:t xml:space="preserve">ф</w:t>
            </w:r>
            <w:r>
              <w:rPr>
                <w:sz w:val="20"/>
                <w:szCs w:val="20"/>
              </w:rPr>
              <w:t xml:space="preserve">и</w:t>
            </w:r>
            <w:r>
              <w:rPr>
                <w:sz w:val="20"/>
                <w:szCs w:val="20"/>
              </w:rPr>
              <w:t xml:space="preserve">к</w:t>
            </w:r>
            <w:r>
              <w:rPr>
                <w:sz w:val="20"/>
                <w:szCs w:val="20"/>
              </w:rPr>
              <w:t xml:space="preserve">а</w:t>
            </w:r>
            <w:r>
              <w:rPr>
                <w:sz w:val="20"/>
                <w:szCs w:val="20"/>
              </w:rPr>
              <w:t xml:space="preserve">ц</w:t>
            </w:r>
            <w:r>
              <w:rPr>
                <w:sz w:val="20"/>
                <w:szCs w:val="20"/>
              </w:rPr>
              <w:t xml:space="preserve">ии судебного эксперта и выдача свидетельства о присвоении квалификации судеб</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е</w:t>
            </w:r>
            <w:r>
              <w:rPr>
                <w:sz w:val="20"/>
                <w:szCs w:val="20"/>
              </w:rPr>
              <w:t xml:space="preserve">р</w:t>
            </w:r>
            <w:r>
              <w:rPr>
                <w:sz w:val="20"/>
                <w:szCs w:val="20"/>
              </w:rPr>
              <w:t xml:space="preserve">т</w:t>
            </w:r>
            <w:r>
              <w:rPr>
                <w:sz w:val="20"/>
                <w:szCs w:val="20"/>
              </w:rPr>
              <w:t xml:space="preserve">а</w:t>
            </w:r>
          </w:p>
        </w:tc>
        <w:tc>
          <w:tcPr>
            <w:tcW w:w="777" w:type="pct"/>
            <w:vAlign w:val="top"/>
            <w:vMerge w:val="restart"/>
          </w:tcPr>
          <w:p>
            <w:pPr>
              <w:jc w:val="left"/>
              <w:spacing w:before="120" w:after="45" w:line="240" w:lineRule="auto"/>
            </w:pPr>
            <w:r>
              <w:rPr>
                <w:sz w:val="20"/>
                <w:szCs w:val="20"/>
              </w:rPr>
              <w:t xml:space="preserve">Государственный комитет судебных экспертиз</w:t>
            </w:r>
          </w:p>
        </w:tc>
        <w:tc>
          <w:tcPr>
            <w:tcW w:w="1120" w:type="pct"/>
            <w:vAlign w:val="top"/>
            <w:vMerge w:val="restart"/>
          </w:tcPr>
          <w:p>
            <w:pPr>
              <w:jc w:val="left"/>
              <w:spacing w:before="120" w:after="45" w:line="240" w:lineRule="auto"/>
            </w:pPr>
            <w:r>
              <w:rPr>
                <w:sz w:val="20"/>
                <w:szCs w:val="20"/>
              </w:rPr>
              <w:t xml:space="preserve">заявление по форме, установленной Государственным комитетом судебных экспертиз</w:t>
            </w:r>
            <w:br/>
            <w:br/>
            <w:r>
              <w:rPr>
                <w:sz w:val="20"/>
                <w:szCs w:val="20"/>
              </w:rPr>
              <w:t xml:space="preserve">паспорт или иной документ, удостоверяющий личность</w:t>
            </w:r>
            <w:br/>
            <w:br/>
            <w:r>
              <w:rPr>
                <w:sz w:val="20"/>
                <w:szCs w:val="20"/>
              </w:rP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br/>
            <w:br/>
            <w:r>
              <w:rPr>
                <w:sz w:val="20"/>
                <w:szCs w:val="20"/>
              </w:rPr>
              <w:t xml:space="preserve">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br/>
            <w:br/>
            <w:r>
              <w:rPr>
                <w:sz w:val="20"/>
                <w:szCs w:val="20"/>
              </w:rPr>
              <w:t xml:space="preserve">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br/>
            <w:br/>
            <w:r>
              <w:rPr>
                <w:sz w:val="20"/>
                <w:szCs w:val="20"/>
              </w:rPr>
              <w:t xml:space="preserve">документы, подтверждающие стаж работы по направлению профессиональной деятельности и стаж экспертной работы</w:t>
            </w:r>
          </w:p>
        </w:tc>
        <w:tc>
          <w:tcPr>
            <w:tcW w:w="886" w:type="pct"/>
            <w:vAlign w:val="top"/>
            <w:vMerge w:val="restart"/>
          </w:tcPr>
          <w:p>
            <w:pPr>
              <w:jc w:val="left"/>
              <w:spacing w:before="120" w:after="45" w:line="240" w:lineRule="auto"/>
            </w:pPr>
            <w:r>
              <w:rPr>
                <w:sz w:val="20"/>
                <w:szCs w:val="20"/>
              </w:rPr>
              <w:t xml:space="preserve">бесплатно</w:t>
            </w:r>
          </w:p>
        </w:tc>
        <w:tc>
          <w:tcPr>
            <w:tcW w:w="813" w:type="pct"/>
            <w:vAlign w:val="top"/>
            <w:vMerge w:val="restart"/>
          </w:tcPr>
          <w:p>
            <w:pPr>
              <w:jc w:val="left"/>
              <w:spacing w:before="120" w:after="45" w:line="240" w:lineRule="auto"/>
            </w:pPr>
            <w:r>
              <w:rPr>
                <w:sz w:val="20"/>
                <w:szCs w:val="20"/>
              </w:rPr>
              <w:t xml:space="preserve">2 месяца со дня подачи документов</w:t>
            </w:r>
          </w:p>
        </w:tc>
        <w:tc>
          <w:tcPr>
            <w:tcW w:w="650" w:type="pct"/>
            <w:vAlign w:val="top"/>
            <w:vMerge w:val="restart"/>
          </w:tcPr>
          <w:p>
            <w:pPr>
              <w:jc w:val="left"/>
              <w:spacing w:before="120" w:after="45" w:line="240" w:lineRule="auto"/>
            </w:pPr>
            <w:r>
              <w:rPr>
                <w:sz w:val="20"/>
                <w:szCs w:val="20"/>
              </w:rPr>
              <w:t xml:space="preserve">бессрочно</w:t>
            </w:r>
          </w:p>
        </w:tc>
      </w:tr>
      <w:tr>
        <w:trPr/>
        <w:tc>
          <w:tcPr>
            <w:tcW w:w="754" w:type="pct"/>
            <w:vAlign w:val="top"/>
            <w:tcBorders>
              <w:bottom w:val="single" w:sz="5" w:color="000000"/>
            </w:tcBorders>
            <w:vMerge w:val="restart"/>
          </w:tcPr>
          <w:p>
            <w:pPr>
              <w:ind w:left="0" w:right="0" w:firstLine="0" w:hanging="1354.999995"/>
              <w:spacing w:before="120" w:after="240"/>
            </w:pPr>
            <w:r>
              <w:rPr>
                <w:sz w:val="20"/>
                <w:szCs w:val="20"/>
              </w:rPr>
              <w:t xml:space="preserve">25.2. Внесение изменений в свидетельство о присвоении квалификации судеб</w:t>
            </w:r>
            <w:r>
              <w:rPr>
                <w:sz w:val="20"/>
                <w:szCs w:val="20"/>
              </w:rPr>
              <w:t xml:space="preserve">н</w:t>
            </w:r>
            <w:r>
              <w:rPr>
                <w:sz w:val="20"/>
                <w:szCs w:val="20"/>
              </w:rPr>
              <w:t xml:space="preserve">о</w:t>
            </w:r>
            <w:r>
              <w:rPr>
                <w:sz w:val="20"/>
                <w:szCs w:val="20"/>
              </w:rPr>
              <w:t xml:space="preserve">г</w:t>
            </w:r>
            <w:r>
              <w:rPr>
                <w:sz w:val="20"/>
                <w:szCs w:val="20"/>
              </w:rPr>
              <w:t xml:space="preserve">о</w:t>
            </w:r>
            <w:r>
              <w:rPr>
                <w:sz w:val="20"/>
                <w:szCs w:val="20"/>
              </w:rPr>
              <w:t xml:space="preserve"> </w:t>
            </w:r>
            <w:r>
              <w:rPr>
                <w:sz w:val="20"/>
                <w:szCs w:val="20"/>
              </w:rPr>
              <w:t xml:space="preserve">э</w:t>
            </w:r>
            <w:r>
              <w:rPr>
                <w:sz w:val="20"/>
                <w:szCs w:val="20"/>
              </w:rPr>
              <w:t xml:space="preserve">к</w:t>
            </w:r>
            <w:r>
              <w:rPr>
                <w:sz w:val="20"/>
                <w:szCs w:val="20"/>
              </w:rPr>
              <w:t xml:space="preserve">с</w:t>
            </w:r>
            <w:r>
              <w:rPr>
                <w:sz w:val="20"/>
                <w:szCs w:val="20"/>
              </w:rPr>
              <w:t xml:space="preserve">п</w:t>
            </w:r>
            <w:r>
              <w:rPr>
                <w:sz w:val="20"/>
                <w:szCs w:val="20"/>
              </w:rPr>
              <w:t xml:space="preserve">е</w:t>
            </w:r>
            <w:r>
              <w:rPr>
                <w:sz w:val="20"/>
                <w:szCs w:val="20"/>
              </w:rPr>
              <w:t xml:space="preserve">р</w:t>
            </w:r>
            <w:r>
              <w:rPr>
                <w:sz w:val="20"/>
                <w:szCs w:val="20"/>
              </w:rPr>
              <w:t xml:space="preserve">т</w:t>
            </w:r>
            <w:r>
              <w:rPr>
                <w:sz w:val="20"/>
                <w:szCs w:val="20"/>
              </w:rPr>
              <w:t xml:space="preserve">а</w:t>
            </w:r>
          </w:p>
        </w:tc>
        <w:tc>
          <w:tcPr>
            <w:tcW w:w="777" w:type="pct"/>
            <w:vAlign w:val="top"/>
            <w:tcBorders>
              <w:bottom w:val="single" w:sz="5" w:color="000000"/>
            </w:tcBorders>
            <w:vMerge w:val="restart"/>
          </w:tcPr>
          <w:p>
            <w:pPr>
              <w:jc w:val="left"/>
              <w:spacing w:before="120" w:after="45" w:line="240" w:lineRule="auto"/>
            </w:pPr>
            <w:r>
              <w:rPr>
                <w:sz w:val="20"/>
                <w:szCs w:val="20"/>
              </w:rPr>
              <w:t xml:space="preserve">Государственный комитет судебных экспертиз</w:t>
            </w:r>
          </w:p>
        </w:tc>
        <w:tc>
          <w:tcPr>
            <w:tcW w:w="1120" w:type="pct"/>
            <w:vAlign w:val="top"/>
            <w:tcBorders>
              <w:bottom w:val="single" w:sz="5" w:color="000000"/>
            </w:tcBorders>
            <w:vMerge w:val="restart"/>
          </w:tcPr>
          <w:p>
            <w:pPr>
              <w:jc w:val="left"/>
              <w:spacing w:before="120" w:after="45" w:line="240" w:lineRule="auto"/>
            </w:pPr>
            <w:r>
              <w:rPr>
                <w:sz w:val="20"/>
                <w:szCs w:val="20"/>
              </w:rPr>
              <w:t xml:space="preserve">заявление</w:t>
            </w:r>
            <w:br/>
            <w:br/>
            <w:r>
              <w:rPr>
                <w:sz w:val="20"/>
                <w:szCs w:val="20"/>
              </w:rPr>
              <w:t xml:space="preserve">паспорт или иной документ, удостоверяющий личность</w:t>
            </w:r>
            <w:br/>
            <w:br/>
            <w:r>
              <w:rPr>
                <w:sz w:val="20"/>
                <w:szCs w:val="20"/>
              </w:rPr>
              <w:t xml:space="preserve">копии документов, подтверждающих необходимость внесения изменений</w:t>
            </w:r>
          </w:p>
        </w:tc>
        <w:tc>
          <w:tcPr>
            <w:tcW w:w="886" w:type="pct"/>
            <w:vAlign w:val="top"/>
            <w:tcBorders>
              <w:bottom w:val="single" w:sz="5" w:color="000000"/>
            </w:tcBorders>
            <w:vMerge w:val="restart"/>
          </w:tcPr>
          <w:p>
            <w:pPr>
              <w:jc w:val="left"/>
              <w:spacing w:before="120" w:after="45" w:line="240" w:lineRule="auto"/>
            </w:pPr>
            <w:r>
              <w:rPr>
                <w:sz w:val="20"/>
                <w:szCs w:val="20"/>
              </w:rPr>
              <w:t xml:space="preserve">бесплатно</w:t>
            </w:r>
          </w:p>
        </w:tc>
        <w:tc>
          <w:tcPr>
            <w:tcW w:w="813" w:type="pct"/>
            <w:vAlign w:val="top"/>
            <w:tcBorders>
              <w:bottom w:val="single" w:sz="5" w:color="000000"/>
            </w:tcBorders>
            <w:vMerge w:val="restart"/>
          </w:tcPr>
          <w:p>
            <w:pPr>
              <w:jc w:val="left"/>
              <w:spacing w:before="120" w:after="45" w:line="240" w:lineRule="auto"/>
            </w:pPr>
            <w:r>
              <w:rPr>
                <w:sz w:val="20"/>
                <w:szCs w:val="20"/>
              </w:rPr>
              <w:t xml:space="preserve">1 месяц со дня подачи заявления</w:t>
            </w:r>
          </w:p>
        </w:tc>
        <w:tc>
          <w:tcPr>
            <w:tcW w:w="650" w:type="pct"/>
            <w:vAlign w:val="top"/>
            <w:tcBorders>
              <w:bottom w:val="single" w:sz="5" w:color="000000"/>
            </w:tcBorders>
            <w:vMerge w:val="restart"/>
          </w:tcPr>
          <w:p>
            <w:pPr>
              <w:jc w:val="left"/>
              <w:spacing w:before="120" w:after="45" w:line="240" w:lineRule="auto"/>
            </w:pPr>
            <w:r>
              <w:rPr>
                <w:sz w:val="20"/>
                <w:szCs w:val="20"/>
              </w:rPr>
              <w:t xml:space="preserve">бессрочно</w:t>
            </w:r>
          </w:p>
        </w:tc>
      </w:tr>
    </w:tbl>
    <w:p>
      <w:pPr>
        <w:jc w:val="both"/>
        <w:ind w:left="0" w:right="0" w:firstLine="566.92913385827"/>
        <w:spacing w:after="60"/>
      </w:pPr>
      <w:r>
        <w:rPr>
          <w:sz w:val="24"/>
          <w:szCs w:val="24"/>
        </w:rPr>
        <w:t xml:space="preserve"> </w:t>
      </w:r>
    </w:p>
    <w:p>
      <w:pPr>
        <w:jc w:val="both"/>
        <w:ind w:left="0" w:right="0" w:firstLine="0"/>
        <w:spacing w:after="60"/>
      </w:pPr>
      <w:r>
        <w:rPr>
          <w:sz w:val="20"/>
          <w:szCs w:val="20"/>
        </w:rPr>
        <w:t xml:space="preserve">______________________________</w:t>
      </w:r>
    </w:p>
    <w:p>
      <w:pPr>
        <w:jc w:val="both"/>
        <w:ind w:left="0" w:right="0" w:firstLine="566.92913385827"/>
        <w:spacing w:after="60"/>
      </w:pPr>
      <w:r>
        <w:rPr>
          <w:sz w:val="20"/>
          <w:szCs w:val="20"/>
        </w:rPr>
        <w:t xml:space="preserve">*Другие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pPr>
        <w:jc w:val="both"/>
        <w:ind w:left="0" w:right="0" w:firstLine="566.92913385827"/>
        <w:spacing w:after="60"/>
      </w:pPr>
      <w:r>
        <w:rPr>
          <w:sz w:val="20"/>
          <w:szCs w:val="20"/>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pPr>
        <w:jc w:val="both"/>
        <w:ind w:left="0" w:right="0" w:firstLine="566.92913385827"/>
        <w:spacing w:after="60"/>
      </w:pPr>
      <w:r>
        <w:rPr>
          <w:sz w:val="20"/>
          <w:szCs w:val="20"/>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pPr>
        <w:jc w:val="both"/>
        <w:ind w:left="0" w:right="0" w:firstLine="566.92913385827"/>
        <w:spacing w:after="60"/>
      </w:pPr>
      <w:r>
        <w:rPr>
          <w:sz w:val="20"/>
          <w:szCs w:val="20"/>
        </w:rPr>
        <w:t xml:space="preserve">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pPr>
        <w:jc w:val="both"/>
        <w:ind w:left="0" w:right="0" w:firstLine="566.92913385827"/>
        <w:spacing w:after="60"/>
      </w:pPr>
      <w:r>
        <w:rPr>
          <w:sz w:val="20"/>
          <w:szCs w:val="20"/>
        </w:rPr>
        <w:t xml:space="preserve">**В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pPr>
        <w:jc w:val="both"/>
        <w:ind w:left="0" w:right="0" w:firstLine="709"/>
        <w:spacing w:after="60"/>
      </w:pPr>
      <w:r>
        <w:rPr>
          <w:sz w:val="20"/>
          <w:szCs w:val="20"/>
        </w:rPr>
        <w:t xml:space="preserve">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pPr>
        <w:jc w:val="both"/>
        <w:ind w:left="0" w:right="0" w:firstLine="566.92913385827"/>
        <w:spacing w:after="60"/>
      </w:pPr>
      <w:r>
        <w:rPr>
          <w:sz w:val="20"/>
          <w:szCs w:val="20"/>
        </w:rPr>
        <w:t xml:space="preserve">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pPr>
        <w:jc w:val="both"/>
        <w:ind w:left="0" w:right="0" w:firstLine="709"/>
        <w:spacing w:after="60"/>
      </w:pPr>
      <w:r>
        <w:rPr>
          <w:sz w:val="20"/>
          <w:szCs w:val="20"/>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pPr>
        <w:jc w:val="both"/>
        <w:ind w:left="0" w:right="0" w:firstLine="566.92913385827"/>
        <w:spacing w:after="60"/>
      </w:pPr>
      <w:r>
        <w:rPr>
          <w:sz w:val="20"/>
          <w:szCs w:val="20"/>
        </w:rPr>
        <w:t xml:space="preserve">***Пункты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pPr>
        <w:jc w:val="both"/>
        <w:ind w:left="0" w:right="0" w:firstLine="566.92913385827"/>
        <w:spacing w:after="60"/>
      </w:pPr>
      <w:r>
        <w:rPr>
          <w:sz w:val="20"/>
          <w:szCs w:val="20"/>
        </w:rPr>
        <w:t xml:space="preserve">**** Исключено.</w:t>
      </w:r>
    </w:p>
    <w:p>
      <w:pPr>
        <w:jc w:val="both"/>
        <w:ind w:left="0" w:right="0" w:firstLine="566.92913385827"/>
        <w:spacing w:after="60"/>
      </w:pPr>
      <w:r>
        <w:rPr>
          <w:sz w:val="20"/>
          <w:szCs w:val="20"/>
        </w:rPr>
        <w:t xml:space="preserve">*****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pPr>
        <w:jc w:val="both"/>
        <w:ind w:left="0" w:right="0" w:firstLine="566.92913385827"/>
        <w:spacing w:after="60"/>
      </w:pPr>
      <w:r>
        <w:rPr>
          <w:sz w:val="20"/>
          <w:szCs w:val="20"/>
        </w:rP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pPr>
        <w:jc w:val="both"/>
        <w:ind w:left="0" w:right="0" w:firstLine="566.92913385827"/>
        <w:spacing w:after="60"/>
      </w:pPr>
      <w:r>
        <w:rPr>
          <w:sz w:val="20"/>
          <w:szCs w:val="20"/>
        </w:rPr>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pPr>
        <w:jc w:val="both"/>
        <w:ind w:left="0" w:right="0" w:firstLine="566.92913385827"/>
        <w:spacing w:after="60"/>
      </w:pPr>
      <w:r>
        <w:rPr>
          <w:sz w:val="20"/>
          <w:szCs w:val="20"/>
        </w:rPr>
        <w:t xml:space="preserve">********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pPr>
        <w:jc w:val="both"/>
        <w:ind w:left="0" w:right="0" w:firstLine="566.92913385827"/>
        <w:spacing w:after="60"/>
      </w:pPr>
      <w:r>
        <w:rPr>
          <w:sz w:val="20"/>
          <w:szCs w:val="20"/>
        </w:rPr>
        <w:t xml:space="preserve">********* Исключено.</w:t>
      </w:r>
    </w:p>
    <w:p>
      <w:pPr>
        <w:jc w:val="both"/>
        <w:ind w:left="0" w:right="0" w:firstLine="566.92913385827"/>
        <w:spacing w:after="60"/>
      </w:pPr>
      <w:r>
        <w:rPr>
          <w:sz w:val="20"/>
          <w:szCs w:val="20"/>
        </w:rPr>
        <w:t xml:space="preserve">********** Под сельской местностью понимается территория:</w:t>
      </w:r>
    </w:p>
    <w:p>
      <w:pPr>
        <w:jc w:val="both"/>
        <w:ind w:left="0" w:right="0" w:firstLine="566.92913385827"/>
        <w:spacing w:after="60"/>
      </w:pPr>
      <w:r>
        <w:rPr>
          <w:sz w:val="20"/>
          <w:szCs w:val="20"/>
        </w:rPr>
        <w:t xml:space="preserve">сельсоветов, поселков городского типа и городов районного подчинения, являющихся административно-территориальными единицами;</w:t>
      </w:r>
    </w:p>
    <w:p>
      <w:pPr>
        <w:jc w:val="both"/>
        <w:ind w:left="0" w:right="0" w:firstLine="566.92913385827"/>
        <w:spacing w:after="60"/>
      </w:pPr>
      <w:r>
        <w:rPr>
          <w:sz w:val="20"/>
          <w:szCs w:val="20"/>
        </w:rPr>
        <w:t xml:space="preserve">поселков городского типа и городов районного подчинения, являющихся территориальными единицами;</w:t>
      </w:r>
    </w:p>
    <w:p>
      <w:pPr>
        <w:jc w:val="both"/>
        <w:ind w:left="0" w:right="0" w:firstLine="566.92913385827"/>
        <w:spacing w:after="60"/>
      </w:pPr>
      <w:r>
        <w:rPr>
          <w:sz w:val="20"/>
          <w:szCs w:val="20"/>
        </w:rPr>
        <w:t xml:space="preserve">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pPr>
        <w:jc w:val="both"/>
        <w:ind w:left="0" w:right="0" w:firstLine="566.92913385827"/>
        <w:spacing w:after="60"/>
      </w:pPr>
      <w:r>
        <w:rPr>
          <w:sz w:val="20"/>
          <w:szCs w:val="20"/>
        </w:rPr>
        <w:t xml:space="preserve">***********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pPr>
        <w:jc w:val="both"/>
        <w:ind w:left="0" w:right="0" w:firstLine="566.92913385827"/>
        <w:spacing w:after="240"/>
      </w:pPr>
      <w:r>
        <w:rPr>
          <w:sz w:val="20"/>
          <w:szCs w:val="20"/>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2024-03-27T08:27:15+03:00</dcterms:created>
  <dcterms:modified xsi:type="dcterms:W3CDTF">2024-03-27T08:27:15+03:00</dcterms:modified>
</cp:coreProperties>
</file>

<file path=docProps/custom.xml><?xml version="1.0" encoding="utf-8"?>
<Properties xmlns="http://schemas.openxmlformats.org/officeDocument/2006/custom-properties" xmlns:vt="http://schemas.openxmlformats.org/officeDocument/2006/docPropsVTypes"/>
</file>